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Ind w:w="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00"/>
      </w:tblGrid>
      <w:tr w:rsidR="00A16EEC" w:rsidTr="00A16EEC">
        <w:trPr>
          <w:trHeight w:val="2160"/>
        </w:trPr>
        <w:tc>
          <w:tcPr>
            <w:tcW w:w="8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000000" w:fill="FFFFFF"/>
          </w:tcPr>
          <w:p w:rsidR="00A16EEC" w:rsidRDefault="00A16EEC">
            <w:pPr>
              <w:pStyle w:val="Corpodeltesto3"/>
              <w:rPr>
                <w:sz w:val="22"/>
              </w:rPr>
            </w:pPr>
          </w:p>
          <w:p w:rsidR="00685813" w:rsidRPr="00136013" w:rsidRDefault="00685813" w:rsidP="00685813">
            <w:pPr>
              <w:tabs>
                <w:tab w:val="left" w:pos="426"/>
                <w:tab w:val="left" w:pos="4860"/>
              </w:tabs>
              <w:jc w:val="both"/>
              <w:rPr>
                <w:b/>
                <w:sz w:val="24"/>
                <w:szCs w:val="24"/>
              </w:rPr>
            </w:pPr>
            <w:r w:rsidRPr="00136013">
              <w:rPr>
                <w:sz w:val="24"/>
                <w:szCs w:val="24"/>
              </w:rPr>
              <w:t>Selezione pubblica, per titoli e prova-colloquio, per l’assunzione, con contratto a tempo determinato di n</w:t>
            </w:r>
            <w:r w:rsidRPr="00136013">
              <w:rPr>
                <w:b/>
                <w:sz w:val="24"/>
                <w:szCs w:val="24"/>
              </w:rPr>
              <w:t>.</w:t>
            </w:r>
            <w:r w:rsidRPr="00136013">
              <w:rPr>
                <w:sz w:val="24"/>
                <w:szCs w:val="24"/>
              </w:rPr>
              <w:t xml:space="preserve"> 1 unità di personale con il profilo di Ricercatore – III livello professionale dell’Istituto Superiore di Sanità per far fronte alle esigenze previste dal progetto: “</w:t>
            </w:r>
            <w:proofErr w:type="spellStart"/>
            <w:r w:rsidRPr="00136013">
              <w:rPr>
                <w:sz w:val="24"/>
                <w:szCs w:val="24"/>
              </w:rPr>
              <w:t>Developing</w:t>
            </w:r>
            <w:proofErr w:type="spellEnd"/>
            <w:r w:rsidRPr="00136013">
              <w:rPr>
                <w:sz w:val="24"/>
                <w:szCs w:val="24"/>
              </w:rPr>
              <w:t xml:space="preserve"> a </w:t>
            </w:r>
            <w:proofErr w:type="spellStart"/>
            <w:r w:rsidRPr="00136013">
              <w:rPr>
                <w:sz w:val="24"/>
                <w:szCs w:val="24"/>
              </w:rPr>
              <w:t>metrological</w:t>
            </w:r>
            <w:proofErr w:type="spellEnd"/>
            <w:r w:rsidRPr="00136013">
              <w:rPr>
                <w:sz w:val="24"/>
                <w:szCs w:val="24"/>
              </w:rPr>
              <w:t xml:space="preserve"> </w:t>
            </w:r>
            <w:proofErr w:type="spellStart"/>
            <w:r w:rsidRPr="00136013">
              <w:rPr>
                <w:sz w:val="24"/>
                <w:szCs w:val="24"/>
              </w:rPr>
              <w:t>framework</w:t>
            </w:r>
            <w:proofErr w:type="spellEnd"/>
            <w:r w:rsidRPr="00136013">
              <w:rPr>
                <w:sz w:val="24"/>
                <w:szCs w:val="24"/>
              </w:rPr>
              <w:t xml:space="preserve"> for </w:t>
            </w:r>
            <w:proofErr w:type="spellStart"/>
            <w:r w:rsidRPr="00136013">
              <w:rPr>
                <w:sz w:val="24"/>
                <w:szCs w:val="24"/>
              </w:rPr>
              <w:t>assessment</w:t>
            </w:r>
            <w:proofErr w:type="spellEnd"/>
            <w:r w:rsidRPr="00136013">
              <w:rPr>
                <w:sz w:val="24"/>
                <w:szCs w:val="24"/>
              </w:rPr>
              <w:t xml:space="preserve"> of image-</w:t>
            </w:r>
            <w:proofErr w:type="spellStart"/>
            <w:r w:rsidRPr="00136013">
              <w:rPr>
                <w:sz w:val="24"/>
                <w:szCs w:val="24"/>
              </w:rPr>
              <w:t>based</w:t>
            </w:r>
            <w:proofErr w:type="spellEnd"/>
            <w:r w:rsidRPr="00136013">
              <w:rPr>
                <w:sz w:val="24"/>
                <w:szCs w:val="24"/>
              </w:rPr>
              <w:t xml:space="preserve"> </w:t>
            </w:r>
            <w:proofErr w:type="spellStart"/>
            <w:r w:rsidRPr="00136013">
              <w:rPr>
                <w:sz w:val="24"/>
                <w:szCs w:val="24"/>
              </w:rPr>
              <w:t>artificial</w:t>
            </w:r>
            <w:proofErr w:type="spellEnd"/>
            <w:r w:rsidRPr="00136013">
              <w:rPr>
                <w:sz w:val="24"/>
                <w:szCs w:val="24"/>
              </w:rPr>
              <w:t xml:space="preserve"> intelligence </w:t>
            </w:r>
            <w:proofErr w:type="spellStart"/>
            <w:r w:rsidRPr="00136013">
              <w:rPr>
                <w:sz w:val="24"/>
                <w:szCs w:val="24"/>
              </w:rPr>
              <w:t>systems</w:t>
            </w:r>
            <w:proofErr w:type="spellEnd"/>
            <w:r w:rsidRPr="00136013">
              <w:rPr>
                <w:sz w:val="24"/>
                <w:szCs w:val="24"/>
              </w:rPr>
              <w:t xml:space="preserve"> for </w:t>
            </w:r>
            <w:proofErr w:type="spellStart"/>
            <w:r w:rsidRPr="00136013">
              <w:rPr>
                <w:sz w:val="24"/>
                <w:szCs w:val="24"/>
              </w:rPr>
              <w:t>disease</w:t>
            </w:r>
            <w:proofErr w:type="spellEnd"/>
            <w:r w:rsidRPr="00136013">
              <w:rPr>
                <w:sz w:val="24"/>
                <w:szCs w:val="24"/>
              </w:rPr>
              <w:t xml:space="preserve"> </w:t>
            </w:r>
            <w:proofErr w:type="spellStart"/>
            <w:r w:rsidRPr="00136013">
              <w:rPr>
                <w:sz w:val="24"/>
                <w:szCs w:val="24"/>
              </w:rPr>
              <w:t>detection</w:t>
            </w:r>
            <w:proofErr w:type="spellEnd"/>
            <w:r w:rsidRPr="00136013">
              <w:rPr>
                <w:sz w:val="24"/>
                <w:szCs w:val="24"/>
              </w:rPr>
              <w:t xml:space="preserve"> (MAIBAI) (Fasc.DA80)”</w:t>
            </w:r>
            <w:r w:rsidRPr="00136013">
              <w:rPr>
                <w:sz w:val="24"/>
                <w:szCs w:val="24"/>
                <w:lang w:eastAsia="en-GB"/>
              </w:rPr>
              <w:t xml:space="preserve"> nell’ambito dell’area progettuale: </w:t>
            </w:r>
            <w:r w:rsidRPr="00136013">
              <w:rPr>
                <w:sz w:val="24"/>
                <w:szCs w:val="24"/>
              </w:rPr>
              <w:t>“</w:t>
            </w:r>
            <w:r w:rsidRPr="00136013">
              <w:rPr>
                <w:bCs/>
                <w:sz w:val="24"/>
                <w:szCs w:val="24"/>
              </w:rPr>
              <w:t xml:space="preserve">Protezione dalle radiazioni, ottimizzazione degli usi medici delle radiazioni, sviluppo di metodi fisico-computazionali e applicazione di tecniche di intelligenza artificiale” </w:t>
            </w:r>
            <w:r w:rsidRPr="00136013">
              <w:rPr>
                <w:sz w:val="24"/>
                <w:szCs w:val="24"/>
                <w:lang w:eastAsia="en-GB"/>
              </w:rPr>
              <w:t xml:space="preserve">presso il </w:t>
            </w:r>
            <w:r w:rsidRPr="00136013">
              <w:rPr>
                <w:sz w:val="24"/>
                <w:szCs w:val="24"/>
              </w:rPr>
              <w:t>Centro nazionale per la protezione dalle radiazioni e fisica computazionale</w:t>
            </w:r>
            <w:r w:rsidRPr="00136013">
              <w:rPr>
                <w:sz w:val="24"/>
                <w:szCs w:val="24"/>
                <w:lang w:eastAsia="en-GB"/>
              </w:rPr>
              <w:t xml:space="preserve">  (durata del contratto: </w:t>
            </w:r>
            <w:r w:rsidRPr="00136013">
              <w:rPr>
                <w:sz w:val="24"/>
                <w:szCs w:val="24"/>
              </w:rPr>
              <w:t>fino al 31.08.2026</w:t>
            </w:r>
            <w:r w:rsidRPr="00136013">
              <w:rPr>
                <w:sz w:val="24"/>
                <w:szCs w:val="24"/>
                <w:lang w:eastAsia="en-GB"/>
              </w:rPr>
              <w:t xml:space="preserve">) – codice concorso: </w:t>
            </w:r>
            <w:r w:rsidRPr="00136013">
              <w:rPr>
                <w:b/>
                <w:sz w:val="24"/>
                <w:szCs w:val="24"/>
              </w:rPr>
              <w:t>TD RIC PRORA 2024 01</w:t>
            </w:r>
          </w:p>
          <w:p w:rsidR="00A75A29" w:rsidRDefault="00A75A29" w:rsidP="00A75A29">
            <w:pPr>
              <w:tabs>
                <w:tab w:val="left" w:pos="426"/>
                <w:tab w:val="left" w:pos="4860"/>
              </w:tabs>
              <w:jc w:val="both"/>
              <w:rPr>
                <w:b/>
                <w:sz w:val="22"/>
                <w:szCs w:val="22"/>
              </w:rPr>
            </w:pPr>
          </w:p>
          <w:p w:rsidR="00A16EEC" w:rsidRDefault="00A16EEC">
            <w:pPr>
              <w:rPr>
                <w:b/>
                <w:i/>
              </w:rPr>
            </w:pPr>
          </w:p>
        </w:tc>
      </w:tr>
    </w:tbl>
    <w:p w:rsidR="00A16EEC" w:rsidRDefault="00A16EEC" w:rsidP="00A16EEC">
      <w:pPr>
        <w:tabs>
          <w:tab w:val="left" w:pos="6735"/>
        </w:tabs>
        <w:spacing w:line="360" w:lineRule="auto"/>
        <w:jc w:val="both"/>
        <w:rPr>
          <w:sz w:val="24"/>
        </w:rPr>
      </w:pPr>
      <w:r>
        <w:rPr>
          <w:sz w:val="24"/>
        </w:rPr>
        <w:tab/>
      </w:r>
    </w:p>
    <w:p w:rsidR="00A16EEC" w:rsidRPr="006D35BF" w:rsidRDefault="00A16EEC" w:rsidP="00EF3B3B">
      <w:pPr>
        <w:spacing w:line="360" w:lineRule="auto"/>
        <w:jc w:val="both"/>
        <w:rPr>
          <w:sz w:val="24"/>
          <w:szCs w:val="24"/>
        </w:rPr>
      </w:pPr>
      <w:r>
        <w:rPr>
          <w:sz w:val="24"/>
        </w:rPr>
        <w:t xml:space="preserve"> 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   </w:t>
      </w:r>
    </w:p>
    <w:p w:rsidR="00A16EEC" w:rsidRPr="006D35BF" w:rsidRDefault="00A16EEC" w:rsidP="00A16EEC">
      <w:pPr>
        <w:pStyle w:val="Corpodeltesto2"/>
        <w:rPr>
          <w:sz w:val="24"/>
          <w:szCs w:val="24"/>
        </w:rPr>
      </w:pPr>
      <w:r w:rsidRPr="006D35BF">
        <w:rPr>
          <w:sz w:val="24"/>
          <w:szCs w:val="24"/>
        </w:rPr>
        <w:tab/>
        <w:t>Vengono pertanto fissati i seguenti criteri:</w:t>
      </w:r>
    </w:p>
    <w:p w:rsidR="00A16EEC" w:rsidRPr="006D35BF" w:rsidRDefault="00A16EEC" w:rsidP="00A16EEC">
      <w:pPr>
        <w:spacing w:line="360" w:lineRule="auto"/>
        <w:jc w:val="both"/>
        <w:rPr>
          <w:b/>
          <w:sz w:val="24"/>
          <w:szCs w:val="24"/>
        </w:rPr>
      </w:pPr>
    </w:p>
    <w:p w:rsidR="00685813" w:rsidRPr="006D35BF" w:rsidRDefault="00685813" w:rsidP="00685813">
      <w:pPr>
        <w:spacing w:line="360" w:lineRule="auto"/>
        <w:jc w:val="both"/>
        <w:rPr>
          <w:b/>
          <w:i/>
          <w:sz w:val="24"/>
          <w:szCs w:val="24"/>
        </w:rPr>
      </w:pPr>
      <w:proofErr w:type="spellStart"/>
      <w:r w:rsidRPr="006D35BF">
        <w:rPr>
          <w:b/>
          <w:i/>
          <w:sz w:val="24"/>
          <w:szCs w:val="24"/>
        </w:rPr>
        <w:t>Ctg</w:t>
      </w:r>
      <w:proofErr w:type="spellEnd"/>
      <w:r w:rsidRPr="006D35BF">
        <w:rPr>
          <w:b/>
          <w:i/>
          <w:sz w:val="24"/>
          <w:szCs w:val="24"/>
        </w:rPr>
        <w:t xml:space="preserve">. 1) SERVIZI ED ATTIVITA' PRESTATI PRESSO ISTITUZIONI DI RICERCA NEL SETTORE DELLA SANITA’ PUBBLICA - </w:t>
      </w:r>
      <w:r w:rsidRPr="006D35BF">
        <w:rPr>
          <w:i/>
          <w:sz w:val="24"/>
          <w:szCs w:val="24"/>
        </w:rPr>
        <w:t>fino a punti 14,00 - saranno attribuiti punti 2,00 per anno o frazione di anno superiore a sei mesi.</w:t>
      </w:r>
    </w:p>
    <w:p w:rsidR="00685813" w:rsidRPr="006D35BF" w:rsidRDefault="00685813" w:rsidP="00685813">
      <w:pPr>
        <w:spacing w:line="360" w:lineRule="auto"/>
        <w:ind w:right="44"/>
        <w:jc w:val="both"/>
        <w:rPr>
          <w:sz w:val="24"/>
          <w:szCs w:val="24"/>
        </w:rPr>
      </w:pPr>
      <w:r w:rsidRPr="006D35BF">
        <w:rPr>
          <w:sz w:val="24"/>
          <w:szCs w:val="24"/>
        </w:rPr>
        <w:t>Il punteggio sarà attribuito dopo aver sommato tra loro i vari periodi. Se per lo stesso periodo di tempo risultano prestati più servizi ed attività, tale periodo verrà considerato una sola volta.</w:t>
      </w:r>
    </w:p>
    <w:p w:rsidR="00685813" w:rsidRDefault="00685813" w:rsidP="00685813">
      <w:pPr>
        <w:spacing w:line="360" w:lineRule="auto"/>
        <w:jc w:val="both"/>
        <w:rPr>
          <w:sz w:val="24"/>
          <w:szCs w:val="24"/>
        </w:rPr>
      </w:pPr>
      <w:r w:rsidRPr="003C5039">
        <w:rPr>
          <w:sz w:val="24"/>
          <w:szCs w:val="24"/>
        </w:rPr>
        <w:t>Verrà valutata</w:t>
      </w:r>
      <w:r>
        <w:rPr>
          <w:sz w:val="24"/>
          <w:szCs w:val="24"/>
        </w:rPr>
        <w:t xml:space="preserve"> solo</w:t>
      </w:r>
      <w:r w:rsidRPr="003C5039">
        <w:rPr>
          <w:sz w:val="24"/>
          <w:szCs w:val="24"/>
        </w:rPr>
        <w:t xml:space="preserve"> l’attività svolta dopo il conseguimento della laurea</w:t>
      </w:r>
      <w:r>
        <w:rPr>
          <w:sz w:val="24"/>
          <w:szCs w:val="24"/>
        </w:rPr>
        <w:t xml:space="preserve"> a qualunque titolo</w:t>
      </w:r>
      <w:r w:rsidRPr="003C5039">
        <w:rPr>
          <w:sz w:val="24"/>
          <w:szCs w:val="24"/>
        </w:rPr>
        <w:t>.</w:t>
      </w:r>
    </w:p>
    <w:p w:rsidR="00685813" w:rsidRPr="003C5039" w:rsidRDefault="00685813" w:rsidP="00685813">
      <w:pPr>
        <w:spacing w:line="360" w:lineRule="auto"/>
        <w:jc w:val="both"/>
        <w:rPr>
          <w:sz w:val="24"/>
          <w:szCs w:val="24"/>
        </w:rPr>
      </w:pPr>
    </w:p>
    <w:p w:rsidR="00685813" w:rsidRPr="006D35BF" w:rsidRDefault="00685813" w:rsidP="00685813">
      <w:pPr>
        <w:spacing w:line="360" w:lineRule="auto"/>
        <w:jc w:val="both"/>
        <w:rPr>
          <w:b/>
          <w:i/>
          <w:sz w:val="24"/>
          <w:szCs w:val="24"/>
        </w:rPr>
      </w:pPr>
      <w:r w:rsidRPr="006D35BF">
        <w:rPr>
          <w:b/>
          <w:i/>
          <w:sz w:val="24"/>
          <w:szCs w:val="24"/>
        </w:rPr>
        <w:t xml:space="preserve">Ctg.2) PUBBLICAZIONI E/O ATTIVITA’ TECNICO-SCIENTIFICHE - </w:t>
      </w:r>
      <w:r w:rsidRPr="006D35BF">
        <w:rPr>
          <w:i/>
          <w:sz w:val="24"/>
          <w:szCs w:val="24"/>
        </w:rPr>
        <w:t>fino a punti 14,00 - punteggio massimo attribuibile a ciascun titolo punti 0,50:</w:t>
      </w:r>
    </w:p>
    <w:p w:rsidR="00685813" w:rsidRPr="006D35BF" w:rsidRDefault="00685813" w:rsidP="00685813">
      <w:pPr>
        <w:spacing w:line="360" w:lineRule="auto"/>
        <w:ind w:right="44"/>
        <w:jc w:val="both"/>
        <w:rPr>
          <w:sz w:val="24"/>
          <w:szCs w:val="24"/>
        </w:rPr>
      </w:pPr>
      <w:r w:rsidRPr="006D35BF">
        <w:rPr>
          <w:sz w:val="24"/>
          <w:szCs w:val="24"/>
        </w:rPr>
        <w:t xml:space="preserve">Per quanto concerne le pubblicazioni i punteggi verranno diversificati in base alla </w:t>
      </w:r>
      <w:r>
        <w:rPr>
          <w:sz w:val="24"/>
          <w:szCs w:val="24"/>
        </w:rPr>
        <w:t>attinenza</w:t>
      </w:r>
      <w:r w:rsidRPr="006D35BF">
        <w:rPr>
          <w:sz w:val="24"/>
          <w:szCs w:val="24"/>
        </w:rPr>
        <w:t xml:space="preserve"> </w:t>
      </w:r>
      <w:r>
        <w:rPr>
          <w:sz w:val="24"/>
          <w:szCs w:val="24"/>
        </w:rPr>
        <w:t>e al ruolo dell’autore</w:t>
      </w:r>
      <w:r w:rsidRPr="006D35BF">
        <w:rPr>
          <w:sz w:val="24"/>
          <w:szCs w:val="24"/>
        </w:rPr>
        <w:t xml:space="preserve">. </w:t>
      </w:r>
    </w:p>
    <w:p w:rsidR="00685813" w:rsidRPr="006D35BF" w:rsidRDefault="00685813" w:rsidP="00685813">
      <w:pPr>
        <w:spacing w:line="360" w:lineRule="auto"/>
        <w:jc w:val="both"/>
        <w:rPr>
          <w:b/>
          <w:i/>
          <w:sz w:val="24"/>
          <w:szCs w:val="24"/>
        </w:rPr>
      </w:pPr>
    </w:p>
    <w:p w:rsidR="00685813" w:rsidRPr="006D35BF" w:rsidRDefault="00685813" w:rsidP="00685813">
      <w:pPr>
        <w:spacing w:line="360" w:lineRule="auto"/>
        <w:jc w:val="both"/>
        <w:rPr>
          <w:i/>
          <w:sz w:val="24"/>
          <w:szCs w:val="24"/>
        </w:rPr>
      </w:pPr>
      <w:proofErr w:type="spellStart"/>
      <w:r w:rsidRPr="006D35BF">
        <w:rPr>
          <w:b/>
          <w:i/>
          <w:sz w:val="24"/>
          <w:szCs w:val="24"/>
        </w:rPr>
        <w:t>Ctg</w:t>
      </w:r>
      <w:proofErr w:type="spellEnd"/>
      <w:r w:rsidRPr="006D35BF">
        <w:rPr>
          <w:b/>
          <w:i/>
          <w:sz w:val="24"/>
          <w:szCs w:val="24"/>
        </w:rPr>
        <w:t xml:space="preserve">. 3) SPECIALIZZAZIONI, BORSE DI STUDIO, DOTTORATI DI RICERCA, PARTECIPAZIONE A CORSI DI FORMAZIONE, VINCITE O IDONEITA' IN PUBBLICHE SELEZIONI O CONCORSI ED ALTRI TITOLI CULTURALI E PROFESSIONALI </w:t>
      </w:r>
      <w:r w:rsidRPr="006D35BF">
        <w:rPr>
          <w:i/>
          <w:sz w:val="24"/>
          <w:szCs w:val="24"/>
        </w:rPr>
        <w:t>- fino a punti 2,00 - punteggio massimo attribuibile a ciascun titolo punti 0,50:</w:t>
      </w:r>
    </w:p>
    <w:p w:rsidR="00685813" w:rsidRPr="006D35BF" w:rsidRDefault="00685813" w:rsidP="00685813">
      <w:pPr>
        <w:pStyle w:val="Corpotesto"/>
        <w:spacing w:line="360" w:lineRule="auto"/>
        <w:ind w:firstLine="708"/>
        <w:rPr>
          <w:rFonts w:ascii="Times New Roman" w:hAnsi="Times New Roman"/>
          <w:szCs w:val="24"/>
        </w:rPr>
      </w:pPr>
      <w:r w:rsidRPr="006D35BF">
        <w:rPr>
          <w:rFonts w:ascii="Times New Roman" w:hAnsi="Times New Roman"/>
          <w:szCs w:val="24"/>
        </w:rPr>
        <w:lastRenderedPageBreak/>
        <w:t xml:space="preserve">Nell’ambito della categoria saranno valutate le specializzazioni, le borse di studio, i master. Le partecipazioni in qualità di discente a corsi di formazione saranno valutate proporzionalmente in base alla durata e attinenza. Saranno, inoltre, valutate le vincite o le idoneità a seguito di pubbliche selezioni o concorsi per profili similari o superiori, solo nel caso in cui non siano seguiti servizi ed attività valutati in </w:t>
      </w:r>
      <w:proofErr w:type="spellStart"/>
      <w:r w:rsidRPr="006D35BF">
        <w:rPr>
          <w:rFonts w:ascii="Times New Roman" w:hAnsi="Times New Roman"/>
          <w:szCs w:val="24"/>
        </w:rPr>
        <w:t>cgt</w:t>
      </w:r>
      <w:proofErr w:type="spellEnd"/>
      <w:r w:rsidRPr="006D35BF">
        <w:rPr>
          <w:rFonts w:ascii="Times New Roman" w:hAnsi="Times New Roman"/>
          <w:szCs w:val="24"/>
        </w:rPr>
        <w:t xml:space="preserve">. 1. </w:t>
      </w:r>
      <w:r>
        <w:rPr>
          <w:rFonts w:ascii="Times New Roman" w:hAnsi="Times New Roman"/>
          <w:szCs w:val="24"/>
        </w:rPr>
        <w:t>Non verranno valutate le sole partecipazioni a convegni.</w:t>
      </w:r>
    </w:p>
    <w:p w:rsidR="00685813" w:rsidRPr="006D35BF" w:rsidRDefault="00685813" w:rsidP="00685813">
      <w:pPr>
        <w:spacing w:line="360" w:lineRule="auto"/>
        <w:ind w:firstLine="68"/>
        <w:jc w:val="both"/>
        <w:rPr>
          <w:sz w:val="24"/>
          <w:szCs w:val="24"/>
        </w:rPr>
      </w:pPr>
    </w:p>
    <w:p w:rsidR="00685813" w:rsidRPr="006D35BF" w:rsidRDefault="00685813" w:rsidP="00685813">
      <w:pPr>
        <w:spacing w:line="360" w:lineRule="auto"/>
        <w:ind w:firstLine="425"/>
        <w:jc w:val="both"/>
        <w:rPr>
          <w:sz w:val="24"/>
          <w:szCs w:val="24"/>
        </w:rPr>
      </w:pPr>
      <w:r w:rsidRPr="006D35BF">
        <w:rPr>
          <w:sz w:val="24"/>
          <w:szCs w:val="24"/>
        </w:rPr>
        <w:t xml:space="preserve">Ultimata tale fase la Commissione procede, ai sensi dell’articolo </w:t>
      </w:r>
      <w:r>
        <w:rPr>
          <w:sz w:val="24"/>
          <w:szCs w:val="24"/>
        </w:rPr>
        <w:t>6</w:t>
      </w:r>
      <w:r w:rsidRPr="006D35BF">
        <w:rPr>
          <w:sz w:val="24"/>
          <w:szCs w:val="24"/>
        </w:rPr>
        <w:t xml:space="preserve"> del bando, alla formulazione dei seguenti criteri e modalità di valutazione della prova-colloquio da formalizzare nei relativi verbali, al fine di assegnare i punteggi attribuiti alla prova stessa, il cui contenuto è stabilito dal comma 1 del medesimo art. </w:t>
      </w:r>
      <w:r>
        <w:rPr>
          <w:sz w:val="24"/>
          <w:szCs w:val="24"/>
        </w:rPr>
        <w:t>6</w:t>
      </w:r>
      <w:r w:rsidRPr="006D35BF">
        <w:rPr>
          <w:sz w:val="24"/>
          <w:szCs w:val="24"/>
        </w:rPr>
        <w:t>:</w:t>
      </w:r>
    </w:p>
    <w:p w:rsidR="00685813" w:rsidRPr="00325B4C" w:rsidRDefault="00685813" w:rsidP="00685813">
      <w:pPr>
        <w:pStyle w:val="Corpotesto"/>
        <w:numPr>
          <w:ilvl w:val="1"/>
          <w:numId w:val="7"/>
        </w:numPr>
        <w:tabs>
          <w:tab w:val="clear" w:pos="288"/>
          <w:tab w:val="clear" w:pos="432"/>
          <w:tab w:val="clear" w:pos="1008"/>
          <w:tab w:val="clear" w:pos="1728"/>
          <w:tab w:val="clear" w:pos="2448"/>
          <w:tab w:val="clear" w:pos="3168"/>
          <w:tab w:val="clear" w:pos="3888"/>
          <w:tab w:val="clear" w:pos="4608"/>
          <w:tab w:val="clear" w:pos="5328"/>
          <w:tab w:val="clear" w:pos="6048"/>
          <w:tab w:val="clear" w:pos="6768"/>
        </w:tabs>
        <w:spacing w:line="276" w:lineRule="auto"/>
        <w:ind w:left="1134" w:hanging="567"/>
        <w:contextualSpacing/>
        <w:rPr>
          <w:rFonts w:ascii="Times New Roman" w:hAnsi="Times New Roman"/>
          <w:b/>
          <w:i/>
          <w:color w:val="000000"/>
          <w:szCs w:val="22"/>
        </w:rPr>
      </w:pPr>
      <w:r w:rsidRPr="00325B4C">
        <w:rPr>
          <w:rFonts w:ascii="Times New Roman" w:hAnsi="Times New Roman"/>
          <w:i/>
          <w:color w:val="000000"/>
          <w:szCs w:val="22"/>
        </w:rPr>
        <w:t>argomenti concernenti l’esperienza professionale richiesta;</w:t>
      </w:r>
    </w:p>
    <w:p w:rsidR="00685813" w:rsidRPr="00325B4C" w:rsidRDefault="00685813" w:rsidP="00685813">
      <w:pPr>
        <w:pStyle w:val="Corpotesto"/>
        <w:numPr>
          <w:ilvl w:val="1"/>
          <w:numId w:val="7"/>
        </w:numPr>
        <w:tabs>
          <w:tab w:val="clear" w:pos="288"/>
          <w:tab w:val="clear" w:pos="432"/>
          <w:tab w:val="clear" w:pos="1008"/>
          <w:tab w:val="clear" w:pos="1728"/>
          <w:tab w:val="clear" w:pos="2448"/>
          <w:tab w:val="clear" w:pos="3168"/>
          <w:tab w:val="clear" w:pos="3888"/>
          <w:tab w:val="clear" w:pos="4608"/>
          <w:tab w:val="clear" w:pos="5328"/>
          <w:tab w:val="clear" w:pos="6048"/>
          <w:tab w:val="clear" w:pos="6768"/>
        </w:tabs>
        <w:spacing w:line="276" w:lineRule="auto"/>
        <w:ind w:left="1134" w:hanging="567"/>
        <w:contextualSpacing/>
        <w:rPr>
          <w:rFonts w:ascii="Times New Roman" w:hAnsi="Times New Roman"/>
          <w:b/>
          <w:i/>
          <w:color w:val="000000"/>
          <w:szCs w:val="22"/>
        </w:rPr>
      </w:pPr>
      <w:r w:rsidRPr="00325B4C">
        <w:rPr>
          <w:rFonts w:ascii="Times New Roman" w:hAnsi="Times New Roman"/>
          <w:i/>
          <w:color w:val="000000"/>
          <w:szCs w:val="22"/>
        </w:rPr>
        <w:t>attività svolta e titoli prodotti dal candidato;</w:t>
      </w:r>
    </w:p>
    <w:p w:rsidR="00685813" w:rsidRPr="00325B4C" w:rsidRDefault="00685813" w:rsidP="00685813">
      <w:pPr>
        <w:pStyle w:val="Corpotesto"/>
        <w:numPr>
          <w:ilvl w:val="1"/>
          <w:numId w:val="7"/>
        </w:numPr>
        <w:tabs>
          <w:tab w:val="clear" w:pos="288"/>
          <w:tab w:val="clear" w:pos="432"/>
          <w:tab w:val="clear" w:pos="1008"/>
          <w:tab w:val="clear" w:pos="1728"/>
          <w:tab w:val="clear" w:pos="2448"/>
          <w:tab w:val="clear" w:pos="3168"/>
          <w:tab w:val="clear" w:pos="3888"/>
          <w:tab w:val="clear" w:pos="4608"/>
          <w:tab w:val="clear" w:pos="5328"/>
          <w:tab w:val="clear" w:pos="6048"/>
          <w:tab w:val="clear" w:pos="6768"/>
        </w:tabs>
        <w:spacing w:line="276" w:lineRule="auto"/>
        <w:ind w:left="1134" w:hanging="567"/>
        <w:contextualSpacing/>
        <w:rPr>
          <w:rFonts w:ascii="Times New Roman" w:hAnsi="Times New Roman"/>
          <w:b/>
          <w:i/>
          <w:color w:val="000000"/>
          <w:szCs w:val="22"/>
        </w:rPr>
      </w:pPr>
      <w:r w:rsidRPr="00325B4C">
        <w:rPr>
          <w:rFonts w:ascii="Times New Roman" w:hAnsi="Times New Roman"/>
          <w:i/>
          <w:color w:val="000000"/>
          <w:szCs w:val="22"/>
        </w:rPr>
        <w:t>conoscenza della lingua inglese;</w:t>
      </w:r>
    </w:p>
    <w:p w:rsidR="00685813" w:rsidRPr="00325B4C" w:rsidRDefault="00685813" w:rsidP="00685813">
      <w:pPr>
        <w:pStyle w:val="Corpotesto"/>
        <w:numPr>
          <w:ilvl w:val="1"/>
          <w:numId w:val="7"/>
        </w:numPr>
        <w:tabs>
          <w:tab w:val="clear" w:pos="288"/>
          <w:tab w:val="clear" w:pos="432"/>
          <w:tab w:val="clear" w:pos="1008"/>
          <w:tab w:val="clear" w:pos="1728"/>
          <w:tab w:val="clear" w:pos="2448"/>
          <w:tab w:val="clear" w:pos="3168"/>
          <w:tab w:val="clear" w:pos="3888"/>
          <w:tab w:val="clear" w:pos="4608"/>
          <w:tab w:val="clear" w:pos="5328"/>
          <w:tab w:val="clear" w:pos="6048"/>
          <w:tab w:val="clear" w:pos="6768"/>
        </w:tabs>
        <w:spacing w:line="276" w:lineRule="auto"/>
        <w:ind w:left="1134" w:hanging="567"/>
        <w:contextualSpacing/>
        <w:rPr>
          <w:rFonts w:ascii="Times New Roman" w:hAnsi="Times New Roman"/>
          <w:b/>
          <w:i/>
          <w:color w:val="000000"/>
          <w:szCs w:val="22"/>
        </w:rPr>
      </w:pPr>
      <w:proofErr w:type="gramStart"/>
      <w:r w:rsidRPr="00325B4C">
        <w:rPr>
          <w:rFonts w:ascii="Times New Roman" w:hAnsi="Times New Roman"/>
          <w:i/>
          <w:color w:val="000000"/>
          <w:szCs w:val="22"/>
        </w:rPr>
        <w:t xml:space="preserve">conoscenza </w:t>
      </w:r>
      <w:r>
        <w:rPr>
          <w:rFonts w:ascii="Times New Roman" w:hAnsi="Times New Roman"/>
          <w:i/>
          <w:color w:val="000000"/>
          <w:szCs w:val="22"/>
        </w:rPr>
        <w:t xml:space="preserve"> dell’uso</w:t>
      </w:r>
      <w:proofErr w:type="gramEnd"/>
      <w:r>
        <w:rPr>
          <w:rFonts w:ascii="Times New Roman" w:hAnsi="Times New Roman"/>
          <w:i/>
          <w:color w:val="000000"/>
          <w:szCs w:val="22"/>
        </w:rPr>
        <w:t xml:space="preserve"> delle apparecchiature e delle applicazioni</w:t>
      </w:r>
      <w:r w:rsidRPr="00325B4C">
        <w:rPr>
          <w:rFonts w:ascii="Times New Roman" w:hAnsi="Times New Roman"/>
          <w:i/>
          <w:color w:val="000000"/>
          <w:szCs w:val="22"/>
        </w:rPr>
        <w:t xml:space="preserve"> informatiche più diffuse.</w:t>
      </w:r>
    </w:p>
    <w:p w:rsidR="00685813" w:rsidRDefault="00685813" w:rsidP="00685813">
      <w:pPr>
        <w:spacing w:line="360" w:lineRule="auto"/>
        <w:ind w:left="425" w:hanging="357"/>
        <w:jc w:val="both"/>
        <w:rPr>
          <w:sz w:val="24"/>
          <w:szCs w:val="24"/>
        </w:rPr>
      </w:pPr>
    </w:p>
    <w:p w:rsidR="00685813" w:rsidRPr="006D35BF" w:rsidRDefault="00685813" w:rsidP="00685813">
      <w:pPr>
        <w:spacing w:line="360" w:lineRule="auto"/>
        <w:ind w:left="425" w:hanging="357"/>
        <w:jc w:val="both"/>
        <w:rPr>
          <w:sz w:val="24"/>
          <w:szCs w:val="24"/>
        </w:rPr>
      </w:pPr>
      <w:r w:rsidRPr="006D35BF">
        <w:rPr>
          <w:sz w:val="24"/>
          <w:szCs w:val="24"/>
        </w:rPr>
        <w:t>L’attribuzione del punteggio avverrà secondo i seguenti criteri:</w:t>
      </w:r>
    </w:p>
    <w:p w:rsidR="00685813" w:rsidRPr="006D35BF" w:rsidRDefault="00685813" w:rsidP="00685813">
      <w:pPr>
        <w:spacing w:line="360" w:lineRule="auto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  </w:t>
      </w:r>
      <w:r w:rsidRPr="006D35BF">
        <w:rPr>
          <w:i/>
          <w:iCs/>
          <w:sz w:val="24"/>
          <w:szCs w:val="24"/>
        </w:rPr>
        <w:t>-</w:t>
      </w:r>
      <w:r>
        <w:rPr>
          <w:i/>
          <w:iCs/>
          <w:sz w:val="24"/>
          <w:szCs w:val="24"/>
        </w:rPr>
        <w:t xml:space="preserve">      </w:t>
      </w:r>
      <w:r w:rsidRPr="006D35BF">
        <w:rPr>
          <w:i/>
          <w:iCs/>
          <w:sz w:val="24"/>
          <w:szCs w:val="24"/>
        </w:rPr>
        <w:t>Padronanza della tematica connessa al progetto di ricerca relativo alla selezione de qua;</w:t>
      </w:r>
    </w:p>
    <w:p w:rsidR="00685813" w:rsidRPr="006D35BF" w:rsidRDefault="00685813" w:rsidP="00685813">
      <w:pPr>
        <w:spacing w:line="360" w:lineRule="auto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   </w:t>
      </w:r>
      <w:r w:rsidRPr="006D35BF">
        <w:rPr>
          <w:i/>
          <w:iCs/>
          <w:sz w:val="24"/>
          <w:szCs w:val="24"/>
        </w:rPr>
        <w:t>-</w:t>
      </w:r>
      <w:r>
        <w:rPr>
          <w:i/>
          <w:iCs/>
          <w:sz w:val="24"/>
          <w:szCs w:val="24"/>
        </w:rPr>
        <w:t xml:space="preserve">  </w:t>
      </w:r>
      <w:r w:rsidRPr="006D35BF">
        <w:rPr>
          <w:i/>
          <w:iCs/>
          <w:sz w:val="24"/>
          <w:szCs w:val="24"/>
        </w:rPr>
        <w:t xml:space="preserve">Chiarezza nell'illustrare i punti nodali delle attività svolte con particolare riguardo e </w:t>
      </w:r>
      <w:r>
        <w:rPr>
          <w:i/>
          <w:iCs/>
          <w:sz w:val="24"/>
          <w:szCs w:val="24"/>
        </w:rPr>
        <w:t xml:space="preserve">                                                          </w:t>
      </w:r>
      <w:r w:rsidRPr="006D35BF">
        <w:rPr>
          <w:i/>
          <w:iCs/>
          <w:sz w:val="24"/>
          <w:szCs w:val="24"/>
        </w:rPr>
        <w:t>riferimento ai titoli prodotti;</w:t>
      </w:r>
    </w:p>
    <w:p w:rsidR="00685813" w:rsidRPr="00325B4C" w:rsidRDefault="00685813" w:rsidP="00685813">
      <w:pPr>
        <w:pStyle w:val="Corpotesto"/>
        <w:numPr>
          <w:ilvl w:val="0"/>
          <w:numId w:val="7"/>
        </w:numPr>
        <w:tabs>
          <w:tab w:val="clear" w:pos="288"/>
          <w:tab w:val="clear" w:pos="432"/>
          <w:tab w:val="clear" w:pos="1008"/>
          <w:tab w:val="clear" w:pos="1728"/>
          <w:tab w:val="clear" w:pos="2448"/>
          <w:tab w:val="clear" w:pos="3168"/>
          <w:tab w:val="clear" w:pos="3888"/>
          <w:tab w:val="clear" w:pos="4608"/>
          <w:tab w:val="clear" w:pos="5328"/>
          <w:tab w:val="clear" w:pos="6048"/>
          <w:tab w:val="clear" w:pos="6768"/>
        </w:tabs>
        <w:spacing w:line="276" w:lineRule="auto"/>
        <w:ind w:left="578"/>
        <w:contextualSpacing/>
        <w:rPr>
          <w:rFonts w:ascii="Times New Roman" w:hAnsi="Times New Roman"/>
          <w:b/>
          <w:i/>
          <w:color w:val="000000"/>
          <w:szCs w:val="22"/>
        </w:rPr>
      </w:pPr>
      <w:r>
        <w:rPr>
          <w:rFonts w:ascii="Times New Roman" w:hAnsi="Times New Roman"/>
          <w:i/>
          <w:color w:val="000000"/>
          <w:szCs w:val="22"/>
        </w:rPr>
        <w:t>Buona c</w:t>
      </w:r>
      <w:r w:rsidRPr="00325B4C">
        <w:rPr>
          <w:rFonts w:ascii="Times New Roman" w:hAnsi="Times New Roman"/>
          <w:i/>
          <w:color w:val="000000"/>
          <w:szCs w:val="22"/>
        </w:rPr>
        <w:t>onoscenza della lingua inglese;</w:t>
      </w:r>
    </w:p>
    <w:p w:rsidR="00685813" w:rsidRPr="00325B4C" w:rsidRDefault="00685813" w:rsidP="00685813">
      <w:pPr>
        <w:pStyle w:val="Corpotesto"/>
        <w:numPr>
          <w:ilvl w:val="0"/>
          <w:numId w:val="7"/>
        </w:numPr>
        <w:tabs>
          <w:tab w:val="clear" w:pos="288"/>
          <w:tab w:val="clear" w:pos="432"/>
          <w:tab w:val="clear" w:pos="1008"/>
          <w:tab w:val="clear" w:pos="1728"/>
          <w:tab w:val="clear" w:pos="2448"/>
          <w:tab w:val="clear" w:pos="3168"/>
          <w:tab w:val="clear" w:pos="3888"/>
          <w:tab w:val="clear" w:pos="4608"/>
          <w:tab w:val="clear" w:pos="5328"/>
          <w:tab w:val="clear" w:pos="6048"/>
          <w:tab w:val="clear" w:pos="6768"/>
        </w:tabs>
        <w:spacing w:line="276" w:lineRule="auto"/>
        <w:ind w:left="578"/>
        <w:contextualSpacing/>
        <w:rPr>
          <w:rFonts w:ascii="Times New Roman" w:hAnsi="Times New Roman"/>
          <w:b/>
          <w:i/>
          <w:color w:val="000000"/>
          <w:szCs w:val="22"/>
        </w:rPr>
      </w:pPr>
      <w:r>
        <w:rPr>
          <w:rFonts w:ascii="Times New Roman" w:hAnsi="Times New Roman"/>
          <w:i/>
          <w:color w:val="000000"/>
          <w:szCs w:val="22"/>
        </w:rPr>
        <w:t>Padronanza nell’u</w:t>
      </w:r>
      <w:r w:rsidRPr="00325B4C">
        <w:rPr>
          <w:rFonts w:ascii="Times New Roman" w:hAnsi="Times New Roman"/>
          <w:i/>
          <w:color w:val="000000"/>
          <w:szCs w:val="22"/>
        </w:rPr>
        <w:t xml:space="preserve">so delle apparecchiature </w:t>
      </w:r>
      <w:r>
        <w:rPr>
          <w:rFonts w:ascii="Times New Roman" w:hAnsi="Times New Roman"/>
          <w:i/>
          <w:color w:val="000000"/>
          <w:szCs w:val="22"/>
        </w:rPr>
        <w:t xml:space="preserve">e applicazioni </w:t>
      </w:r>
      <w:r w:rsidRPr="00325B4C">
        <w:rPr>
          <w:rFonts w:ascii="Times New Roman" w:hAnsi="Times New Roman"/>
          <w:i/>
          <w:color w:val="000000"/>
          <w:szCs w:val="22"/>
        </w:rPr>
        <w:t>informatiche più diffuse.</w:t>
      </w:r>
    </w:p>
    <w:p w:rsidR="00685813" w:rsidRPr="006D35BF" w:rsidRDefault="00685813" w:rsidP="00685813">
      <w:pPr>
        <w:spacing w:line="360" w:lineRule="auto"/>
        <w:jc w:val="both"/>
        <w:rPr>
          <w:sz w:val="24"/>
          <w:szCs w:val="24"/>
        </w:rPr>
      </w:pPr>
    </w:p>
    <w:p w:rsidR="00173031" w:rsidRDefault="00173031" w:rsidP="00A16C98">
      <w:pPr>
        <w:spacing w:line="360" w:lineRule="auto"/>
        <w:jc w:val="both"/>
        <w:rPr>
          <w:sz w:val="24"/>
        </w:rPr>
      </w:pPr>
    </w:p>
    <w:p w:rsidR="00173031" w:rsidRDefault="00173031" w:rsidP="00A16C98">
      <w:pPr>
        <w:spacing w:line="360" w:lineRule="auto"/>
        <w:jc w:val="both"/>
        <w:rPr>
          <w:sz w:val="24"/>
        </w:rPr>
      </w:pPr>
    </w:p>
    <w:p w:rsidR="00173031" w:rsidRDefault="00173031" w:rsidP="00A16C98">
      <w:pPr>
        <w:spacing w:line="360" w:lineRule="auto"/>
        <w:jc w:val="both"/>
        <w:rPr>
          <w:sz w:val="24"/>
        </w:rPr>
      </w:pPr>
    </w:p>
    <w:p w:rsidR="00173031" w:rsidRDefault="00173031" w:rsidP="00A16C98">
      <w:pPr>
        <w:spacing w:line="360" w:lineRule="auto"/>
        <w:jc w:val="both"/>
        <w:rPr>
          <w:sz w:val="24"/>
        </w:rPr>
      </w:pPr>
    </w:p>
    <w:p w:rsidR="00173031" w:rsidRDefault="00173031" w:rsidP="00A16C98">
      <w:pPr>
        <w:spacing w:line="360" w:lineRule="auto"/>
        <w:jc w:val="both"/>
        <w:rPr>
          <w:sz w:val="24"/>
        </w:rPr>
      </w:pPr>
    </w:p>
    <w:p w:rsidR="00173031" w:rsidRDefault="00173031" w:rsidP="00A16C98">
      <w:pPr>
        <w:spacing w:line="360" w:lineRule="auto"/>
        <w:jc w:val="both"/>
        <w:rPr>
          <w:sz w:val="24"/>
        </w:rPr>
      </w:pPr>
    </w:p>
    <w:p w:rsidR="00173031" w:rsidRDefault="00173031" w:rsidP="00A16C98">
      <w:pPr>
        <w:spacing w:line="360" w:lineRule="auto"/>
        <w:jc w:val="both"/>
        <w:rPr>
          <w:sz w:val="24"/>
        </w:rPr>
      </w:pPr>
    </w:p>
    <w:p w:rsidR="00173031" w:rsidRDefault="00173031" w:rsidP="00A16C98">
      <w:pPr>
        <w:spacing w:line="360" w:lineRule="auto"/>
        <w:jc w:val="both"/>
        <w:rPr>
          <w:sz w:val="24"/>
        </w:rPr>
      </w:pPr>
    </w:p>
    <w:p w:rsidR="00A16C98" w:rsidRDefault="00A16C98" w:rsidP="00A16C98">
      <w:pPr>
        <w:spacing w:line="360" w:lineRule="auto"/>
        <w:jc w:val="both"/>
        <w:rPr>
          <w:sz w:val="24"/>
        </w:rPr>
      </w:pPr>
      <w:r>
        <w:rPr>
          <w:sz w:val="24"/>
        </w:rPr>
        <w:lastRenderedPageBreak/>
        <w:t>QUESITI RELATIVI AL COLLOQUIO DEL 12/7/2024</w:t>
      </w:r>
    </w:p>
    <w:p w:rsidR="00A16C98" w:rsidRDefault="00A16C98" w:rsidP="00A16C98">
      <w:pPr>
        <w:spacing w:line="360" w:lineRule="auto"/>
        <w:jc w:val="both"/>
        <w:rPr>
          <w:sz w:val="24"/>
        </w:rPr>
      </w:pPr>
      <w:r>
        <w:rPr>
          <w:b/>
          <w:sz w:val="24"/>
        </w:rPr>
        <w:t>NUMERO SERIE  1</w:t>
      </w:r>
    </w:p>
    <w:p w:rsidR="00A16C98" w:rsidRDefault="00A16C98" w:rsidP="00A16C98">
      <w:pPr>
        <w:spacing w:line="360" w:lineRule="auto"/>
        <w:jc w:val="both"/>
        <w:rPr>
          <w:sz w:val="24"/>
        </w:rPr>
      </w:pPr>
    </w:p>
    <w:p w:rsidR="00A16C98" w:rsidRPr="00173031" w:rsidRDefault="00A16C98" w:rsidP="00A16C98">
      <w:pPr>
        <w:numPr>
          <w:ilvl w:val="0"/>
          <w:numId w:val="11"/>
        </w:numPr>
        <w:jc w:val="both"/>
        <w:rPr>
          <w:color w:val="222222"/>
          <w:sz w:val="24"/>
          <w:szCs w:val="24"/>
          <w:shd w:val="clear" w:color="auto" w:fill="FFFFFF"/>
        </w:rPr>
      </w:pPr>
      <w:r w:rsidRPr="00173031">
        <w:rPr>
          <w:color w:val="222222"/>
          <w:sz w:val="24"/>
          <w:szCs w:val="24"/>
          <w:shd w:val="clear" w:color="auto" w:fill="FFFFFF"/>
        </w:rPr>
        <w:t>Il candidato spieghi brevemente cosa è l’</w:t>
      </w:r>
      <w:proofErr w:type="spellStart"/>
      <w:r w:rsidRPr="00173031">
        <w:rPr>
          <w:color w:val="222222"/>
          <w:sz w:val="24"/>
          <w:szCs w:val="24"/>
          <w:shd w:val="clear" w:color="auto" w:fill="FFFFFF"/>
        </w:rPr>
        <w:t>Explainable</w:t>
      </w:r>
      <w:proofErr w:type="spellEnd"/>
      <w:r w:rsidRPr="00173031">
        <w:rPr>
          <w:color w:val="222222"/>
          <w:sz w:val="24"/>
          <w:szCs w:val="24"/>
          <w:shd w:val="clear" w:color="auto" w:fill="FFFFFF"/>
        </w:rPr>
        <w:t xml:space="preserve"> AI e ne descriva le principali tecniche utilizzate nell'ambito del </w:t>
      </w:r>
      <w:proofErr w:type="spellStart"/>
      <w:r w:rsidRPr="00173031">
        <w:rPr>
          <w:color w:val="222222"/>
          <w:sz w:val="24"/>
          <w:szCs w:val="24"/>
          <w:shd w:val="clear" w:color="auto" w:fill="FFFFFF"/>
        </w:rPr>
        <w:t>medical</w:t>
      </w:r>
      <w:proofErr w:type="spellEnd"/>
      <w:r w:rsidRPr="00173031">
        <w:rPr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173031">
        <w:rPr>
          <w:color w:val="222222"/>
          <w:sz w:val="24"/>
          <w:szCs w:val="24"/>
          <w:shd w:val="clear" w:color="auto" w:fill="FFFFFF"/>
        </w:rPr>
        <w:t>imaging</w:t>
      </w:r>
      <w:proofErr w:type="spellEnd"/>
      <w:r w:rsidRPr="00173031">
        <w:rPr>
          <w:color w:val="222222"/>
          <w:sz w:val="24"/>
          <w:szCs w:val="24"/>
          <w:shd w:val="clear" w:color="auto" w:fill="FFFFFF"/>
        </w:rPr>
        <w:t>.</w:t>
      </w:r>
    </w:p>
    <w:p w:rsidR="00A16C98" w:rsidRPr="00173031" w:rsidRDefault="00A16C98" w:rsidP="00A16C98">
      <w:pPr>
        <w:numPr>
          <w:ilvl w:val="0"/>
          <w:numId w:val="11"/>
        </w:numPr>
        <w:jc w:val="both"/>
        <w:rPr>
          <w:sz w:val="24"/>
          <w:szCs w:val="24"/>
        </w:rPr>
      </w:pPr>
      <w:r w:rsidRPr="00173031">
        <w:rPr>
          <w:color w:val="222222"/>
          <w:sz w:val="24"/>
          <w:szCs w:val="24"/>
          <w:shd w:val="clear" w:color="auto" w:fill="FFFFFF"/>
        </w:rPr>
        <w:t xml:space="preserve">Il candidato descriva i principali strumenti software (e.g., librerie per l'elaborazione di </w:t>
      </w:r>
      <w:bookmarkStart w:id="0" w:name="_GoBack"/>
      <w:bookmarkEnd w:id="0"/>
      <w:r w:rsidRPr="00173031">
        <w:rPr>
          <w:color w:val="222222"/>
          <w:sz w:val="24"/>
          <w:szCs w:val="24"/>
          <w:shd w:val="clear" w:color="auto" w:fill="FFFFFF"/>
        </w:rPr>
        <w:t xml:space="preserve">immagini, strumenti di visualizzazione, ambienti di sviluppo), al di là degli specifici </w:t>
      </w:r>
      <w:proofErr w:type="spellStart"/>
      <w:r w:rsidRPr="00173031">
        <w:rPr>
          <w:color w:val="222222"/>
          <w:sz w:val="24"/>
          <w:szCs w:val="24"/>
          <w:shd w:val="clear" w:color="auto" w:fill="FFFFFF"/>
        </w:rPr>
        <w:t>framework</w:t>
      </w:r>
      <w:proofErr w:type="spellEnd"/>
      <w:r w:rsidRPr="00173031">
        <w:rPr>
          <w:color w:val="222222"/>
          <w:sz w:val="24"/>
          <w:szCs w:val="24"/>
          <w:shd w:val="clear" w:color="auto" w:fill="FFFFFF"/>
        </w:rPr>
        <w:t xml:space="preserve"> per il </w:t>
      </w:r>
      <w:proofErr w:type="spellStart"/>
      <w:r w:rsidRPr="00173031">
        <w:rPr>
          <w:color w:val="222222"/>
          <w:sz w:val="24"/>
          <w:szCs w:val="24"/>
          <w:shd w:val="clear" w:color="auto" w:fill="FFFFFF"/>
        </w:rPr>
        <w:t>deep</w:t>
      </w:r>
      <w:proofErr w:type="spellEnd"/>
      <w:r w:rsidRPr="00173031">
        <w:rPr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173031">
        <w:rPr>
          <w:color w:val="222222"/>
          <w:sz w:val="24"/>
          <w:szCs w:val="24"/>
          <w:shd w:val="clear" w:color="auto" w:fill="FFFFFF"/>
        </w:rPr>
        <w:t>learning</w:t>
      </w:r>
      <w:proofErr w:type="spellEnd"/>
      <w:r w:rsidRPr="00173031">
        <w:rPr>
          <w:color w:val="222222"/>
          <w:sz w:val="24"/>
          <w:szCs w:val="24"/>
          <w:shd w:val="clear" w:color="auto" w:fill="FFFFFF"/>
        </w:rPr>
        <w:t xml:space="preserve"> (</w:t>
      </w:r>
      <w:proofErr w:type="spellStart"/>
      <w:r w:rsidRPr="00173031">
        <w:rPr>
          <w:color w:val="222222"/>
          <w:sz w:val="24"/>
          <w:szCs w:val="24"/>
          <w:shd w:val="clear" w:color="auto" w:fill="FFFFFF"/>
        </w:rPr>
        <w:t>TensorFlow</w:t>
      </w:r>
      <w:proofErr w:type="spellEnd"/>
      <w:r w:rsidRPr="00173031">
        <w:rPr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 w:rsidRPr="00173031">
        <w:rPr>
          <w:color w:val="222222"/>
          <w:sz w:val="24"/>
          <w:szCs w:val="24"/>
          <w:shd w:val="clear" w:color="auto" w:fill="FFFFFF"/>
        </w:rPr>
        <w:t>Pytorch</w:t>
      </w:r>
      <w:proofErr w:type="spellEnd"/>
      <w:r w:rsidRPr="00173031">
        <w:rPr>
          <w:color w:val="222222"/>
          <w:sz w:val="24"/>
          <w:szCs w:val="24"/>
          <w:shd w:val="clear" w:color="auto" w:fill="FFFFFF"/>
        </w:rPr>
        <w:t xml:space="preserve">, etc.), che considera essenziali per la ricerca nel campo del Machine Learning applicato al </w:t>
      </w:r>
      <w:proofErr w:type="spellStart"/>
      <w:r w:rsidRPr="00173031">
        <w:rPr>
          <w:color w:val="222222"/>
          <w:sz w:val="24"/>
          <w:szCs w:val="24"/>
          <w:shd w:val="clear" w:color="auto" w:fill="FFFFFF"/>
        </w:rPr>
        <w:t>medical</w:t>
      </w:r>
      <w:proofErr w:type="spellEnd"/>
      <w:r w:rsidRPr="00173031">
        <w:rPr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173031">
        <w:rPr>
          <w:color w:val="222222"/>
          <w:sz w:val="24"/>
          <w:szCs w:val="24"/>
          <w:shd w:val="clear" w:color="auto" w:fill="FFFFFF"/>
        </w:rPr>
        <w:t>imaging</w:t>
      </w:r>
      <w:proofErr w:type="spellEnd"/>
      <w:r w:rsidRPr="00173031">
        <w:rPr>
          <w:color w:val="222222"/>
          <w:sz w:val="24"/>
          <w:szCs w:val="24"/>
          <w:shd w:val="clear" w:color="auto" w:fill="FFFFFF"/>
        </w:rPr>
        <w:t>, e perché.</w:t>
      </w:r>
    </w:p>
    <w:p w:rsidR="00173031" w:rsidRDefault="00173031" w:rsidP="00173031">
      <w:pPr>
        <w:spacing w:line="360" w:lineRule="auto"/>
        <w:ind w:left="360"/>
        <w:jc w:val="both"/>
        <w:rPr>
          <w:color w:val="000000"/>
        </w:rPr>
      </w:pPr>
    </w:p>
    <w:p w:rsidR="00173031" w:rsidRPr="00173031" w:rsidRDefault="00173031" w:rsidP="00173031">
      <w:pPr>
        <w:spacing w:line="360" w:lineRule="auto"/>
        <w:ind w:left="360"/>
        <w:jc w:val="both"/>
        <w:rPr>
          <w:sz w:val="24"/>
          <w:szCs w:val="24"/>
        </w:rPr>
      </w:pPr>
      <w:r w:rsidRPr="00173031">
        <w:rPr>
          <w:color w:val="000000"/>
          <w:sz w:val="24"/>
          <w:szCs w:val="24"/>
        </w:rPr>
        <w:t>Lettura e traduzione di un brano in lingua inglese</w:t>
      </w:r>
    </w:p>
    <w:p w:rsidR="00A16C98" w:rsidRDefault="00A16C98" w:rsidP="00A16C98">
      <w:pPr>
        <w:spacing w:line="360" w:lineRule="auto"/>
        <w:jc w:val="both"/>
        <w:rPr>
          <w:sz w:val="24"/>
        </w:rPr>
      </w:pPr>
    </w:p>
    <w:p w:rsidR="00A16C98" w:rsidRDefault="00A16C98" w:rsidP="00A16C98">
      <w:pPr>
        <w:spacing w:line="360" w:lineRule="auto"/>
        <w:jc w:val="both"/>
        <w:rPr>
          <w:sz w:val="24"/>
        </w:rPr>
      </w:pPr>
    </w:p>
    <w:p w:rsidR="00A16C98" w:rsidRDefault="00A16C98" w:rsidP="00A16C98">
      <w:pPr>
        <w:spacing w:line="360" w:lineRule="auto"/>
        <w:jc w:val="both"/>
        <w:rPr>
          <w:sz w:val="24"/>
        </w:rPr>
      </w:pPr>
    </w:p>
    <w:p w:rsidR="00A16C98" w:rsidRDefault="00A16C98" w:rsidP="00A16C98">
      <w:pPr>
        <w:spacing w:line="360" w:lineRule="auto"/>
        <w:jc w:val="both"/>
        <w:rPr>
          <w:sz w:val="24"/>
        </w:rPr>
      </w:pPr>
      <w:r>
        <w:rPr>
          <w:sz w:val="24"/>
        </w:rPr>
        <w:t>QUESITI RELATIVI AL COLLOQUIO DEL 12/7/2024</w:t>
      </w:r>
    </w:p>
    <w:p w:rsidR="00A16C98" w:rsidRDefault="00A16C98" w:rsidP="00A16C98">
      <w:pPr>
        <w:spacing w:line="360" w:lineRule="auto"/>
        <w:jc w:val="both"/>
        <w:rPr>
          <w:b/>
          <w:sz w:val="24"/>
        </w:rPr>
      </w:pPr>
      <w:r>
        <w:rPr>
          <w:b/>
          <w:sz w:val="24"/>
        </w:rPr>
        <w:t>NUMERO SERIE   2</w:t>
      </w:r>
    </w:p>
    <w:p w:rsidR="00A16C98" w:rsidRDefault="00A16C98" w:rsidP="00A16C98">
      <w:pPr>
        <w:spacing w:line="360" w:lineRule="auto"/>
        <w:jc w:val="both"/>
        <w:rPr>
          <w:b/>
          <w:sz w:val="24"/>
        </w:rPr>
      </w:pPr>
    </w:p>
    <w:p w:rsidR="00A16C98" w:rsidRPr="00173031" w:rsidRDefault="00A16C98" w:rsidP="00A16C98">
      <w:pPr>
        <w:numPr>
          <w:ilvl w:val="0"/>
          <w:numId w:val="12"/>
        </w:numPr>
        <w:jc w:val="both"/>
        <w:rPr>
          <w:color w:val="222222"/>
          <w:sz w:val="24"/>
          <w:szCs w:val="24"/>
          <w:shd w:val="clear" w:color="auto" w:fill="FFFFFF"/>
        </w:rPr>
      </w:pPr>
      <w:r w:rsidRPr="00173031">
        <w:rPr>
          <w:color w:val="222222"/>
          <w:sz w:val="24"/>
          <w:szCs w:val="24"/>
          <w:shd w:val="clear" w:color="auto" w:fill="FFFFFF"/>
        </w:rPr>
        <w:t>Il candidato descriva quali sono le principali sfide nell'integrazione di sistemi di AI nella diagnostica per immagini; in particolare, spieghi brevemente cosa è l’</w:t>
      </w:r>
      <w:proofErr w:type="spellStart"/>
      <w:r w:rsidRPr="00173031">
        <w:rPr>
          <w:color w:val="222222"/>
          <w:sz w:val="24"/>
          <w:szCs w:val="24"/>
          <w:shd w:val="clear" w:color="auto" w:fill="FFFFFF"/>
        </w:rPr>
        <w:t>Explainable</w:t>
      </w:r>
      <w:proofErr w:type="spellEnd"/>
      <w:r w:rsidRPr="00173031">
        <w:rPr>
          <w:color w:val="222222"/>
          <w:sz w:val="24"/>
          <w:szCs w:val="24"/>
          <w:shd w:val="clear" w:color="auto" w:fill="FFFFFF"/>
        </w:rPr>
        <w:t xml:space="preserve"> AI e il ruolo che questa può giocare in tale ambito.</w:t>
      </w:r>
    </w:p>
    <w:p w:rsidR="00A16C98" w:rsidRPr="00173031" w:rsidRDefault="00A16C98" w:rsidP="00A16C98">
      <w:pPr>
        <w:numPr>
          <w:ilvl w:val="0"/>
          <w:numId w:val="12"/>
        </w:numPr>
        <w:jc w:val="both"/>
        <w:rPr>
          <w:color w:val="222222"/>
          <w:sz w:val="24"/>
          <w:szCs w:val="24"/>
          <w:shd w:val="clear" w:color="auto" w:fill="FFFFFF"/>
        </w:rPr>
      </w:pPr>
      <w:r w:rsidRPr="00173031">
        <w:rPr>
          <w:color w:val="222222"/>
          <w:sz w:val="24"/>
          <w:szCs w:val="24"/>
          <w:shd w:val="clear" w:color="auto" w:fill="FFFFFF"/>
        </w:rPr>
        <w:t xml:space="preserve">Il candidato descriva quali sono, a suo avviso, i </w:t>
      </w:r>
      <w:proofErr w:type="spellStart"/>
      <w:r w:rsidRPr="00173031">
        <w:rPr>
          <w:color w:val="222222"/>
          <w:sz w:val="24"/>
          <w:szCs w:val="24"/>
          <w:shd w:val="clear" w:color="auto" w:fill="FFFFFF"/>
        </w:rPr>
        <w:t>framework</w:t>
      </w:r>
      <w:proofErr w:type="spellEnd"/>
      <w:r w:rsidRPr="00173031">
        <w:rPr>
          <w:color w:val="222222"/>
          <w:sz w:val="24"/>
          <w:szCs w:val="24"/>
          <w:shd w:val="clear" w:color="auto" w:fill="FFFFFF"/>
        </w:rPr>
        <w:t xml:space="preserve"> e le librerie software più rilevanti per lo sviluppo e l'implementazione di modelli di Machine Learning per l'analisi di immagini diagnostiche, e perché.</w:t>
      </w:r>
    </w:p>
    <w:p w:rsidR="00A16C98" w:rsidRPr="00173031" w:rsidRDefault="00A16C98" w:rsidP="00A16C98">
      <w:pPr>
        <w:spacing w:line="360" w:lineRule="auto"/>
        <w:jc w:val="both"/>
        <w:rPr>
          <w:sz w:val="24"/>
          <w:szCs w:val="24"/>
        </w:rPr>
      </w:pPr>
    </w:p>
    <w:p w:rsidR="00173031" w:rsidRDefault="00173031" w:rsidP="00173031">
      <w:pPr>
        <w:spacing w:line="360" w:lineRule="auto"/>
        <w:jc w:val="both"/>
        <w:rPr>
          <w:sz w:val="24"/>
        </w:rPr>
      </w:pPr>
      <w:r>
        <w:rPr>
          <w:color w:val="000000"/>
          <w:sz w:val="24"/>
          <w:szCs w:val="24"/>
        </w:rPr>
        <w:t>Lettura e traduzione di un brano in lingua inglese</w:t>
      </w:r>
    </w:p>
    <w:p w:rsidR="00A16C98" w:rsidRDefault="00A16C98" w:rsidP="00A16C98">
      <w:pPr>
        <w:spacing w:line="360" w:lineRule="auto"/>
        <w:jc w:val="both"/>
        <w:rPr>
          <w:sz w:val="24"/>
        </w:rPr>
      </w:pPr>
    </w:p>
    <w:p w:rsidR="00A16EEC" w:rsidRPr="006D35BF" w:rsidRDefault="00A16EEC" w:rsidP="00685813">
      <w:pPr>
        <w:spacing w:line="360" w:lineRule="auto"/>
        <w:jc w:val="both"/>
        <w:rPr>
          <w:sz w:val="24"/>
          <w:szCs w:val="24"/>
        </w:rPr>
      </w:pPr>
    </w:p>
    <w:sectPr w:rsidR="00A16EEC" w:rsidRPr="006D35BF" w:rsidSect="00217EFB">
      <w:headerReference w:type="default" r:id="rId8"/>
      <w:headerReference w:type="first" r:id="rId9"/>
      <w:pgSz w:w="11906" w:h="16838"/>
      <w:pgMar w:top="141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0A3E" w:rsidRDefault="00F80A3E" w:rsidP="00217EFB">
      <w:r>
        <w:separator/>
      </w:r>
    </w:p>
  </w:endnote>
  <w:endnote w:type="continuationSeparator" w:id="0">
    <w:p w:rsidR="00F80A3E" w:rsidRDefault="00F80A3E" w:rsidP="00217E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0A3E" w:rsidRDefault="00F80A3E" w:rsidP="00217EFB">
      <w:r>
        <w:separator/>
      </w:r>
    </w:p>
  </w:footnote>
  <w:footnote w:type="continuationSeparator" w:id="0">
    <w:p w:rsidR="00F80A3E" w:rsidRDefault="00F80A3E" w:rsidP="00217E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5A91" w:rsidRDefault="00217EFB" w:rsidP="008B5A91">
    <w:pPr>
      <w:pStyle w:val="Paragrafoelenco"/>
      <w:kinsoku w:val="0"/>
      <w:overflowPunct w:val="0"/>
      <w:spacing w:line="123" w:lineRule="exact"/>
      <w:ind w:right="109"/>
      <w:jc w:val="right"/>
    </w:pPr>
    <w:r>
      <w:t xml:space="preserve">    </w:t>
    </w:r>
    <w:r w:rsidR="008B5A91">
      <w:tab/>
    </w:r>
    <w:r w:rsidR="008B5A91">
      <w:tab/>
    </w:r>
  </w:p>
  <w:p w:rsidR="008B5A91" w:rsidRPr="008B5A91" w:rsidRDefault="008B5A91" w:rsidP="008B5A91">
    <w:pPr>
      <w:pStyle w:val="Paragrafoelenco"/>
      <w:kinsoku w:val="0"/>
      <w:overflowPunct w:val="0"/>
      <w:spacing w:line="123" w:lineRule="exact"/>
      <w:ind w:right="109"/>
      <w:jc w:val="right"/>
      <w:rPr>
        <w:color w:val="000000"/>
        <w:sz w:val="16"/>
        <w:szCs w:val="16"/>
      </w:rPr>
    </w:pPr>
    <w:proofErr w:type="spellStart"/>
    <w:r>
      <w:rPr>
        <w:color w:val="151B64"/>
        <w:w w:val="115"/>
        <w:sz w:val="16"/>
        <w:szCs w:val="16"/>
      </w:rPr>
      <w:t>Mod</w:t>
    </w:r>
    <w:proofErr w:type="spellEnd"/>
    <w:r>
      <w:rPr>
        <w:color w:val="151B64"/>
        <w:w w:val="115"/>
        <w:sz w:val="16"/>
        <w:szCs w:val="16"/>
      </w:rPr>
      <w:t>. 2201 - ISS</w:t>
    </w:r>
  </w:p>
  <w:p w:rsidR="008B5A91" w:rsidRDefault="00217EFB" w:rsidP="00217EFB">
    <w:pPr>
      <w:pStyle w:val="Intestazione"/>
    </w:pPr>
    <w:r>
      <w:t xml:space="preserve">                      </w:t>
    </w:r>
  </w:p>
  <w:p w:rsidR="008B5A91" w:rsidRDefault="008B5A91" w:rsidP="00217EFB">
    <w:pPr>
      <w:pStyle w:val="Intestazione"/>
    </w:pPr>
    <w:r>
      <w:t xml:space="preserve">                         </w:t>
    </w:r>
    <w:r w:rsidR="00217EFB">
      <w:t xml:space="preserve"> </w:t>
    </w:r>
    <w:r>
      <w:rPr>
        <w:noProof/>
      </w:rPr>
      <w:t xml:space="preserve">            </w:t>
    </w:r>
    <w:r w:rsidRPr="00E71329">
      <w:rPr>
        <w:noProof/>
      </w:rPr>
      <w:drawing>
        <wp:inline distT="0" distB="0" distL="0" distR="0" wp14:anchorId="39F8EA06" wp14:editId="1D36C4DE">
          <wp:extent cx="848536" cy="838200"/>
          <wp:effectExtent l="0" t="0" r="8890" b="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2577" cy="852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</w:t>
    </w:r>
  </w:p>
  <w:p w:rsidR="00217EFB" w:rsidRPr="00217EFB" w:rsidRDefault="008B5A91" w:rsidP="00217EFB">
    <w:pPr>
      <w:pStyle w:val="Intestazione"/>
    </w:pPr>
    <w:r w:rsidRPr="00E71329">
      <w:rPr>
        <w:i/>
        <w:color w:val="000095"/>
        <w:sz w:val="48"/>
        <w:szCs w:val="48"/>
      </w:rPr>
      <w:t>Istituto Superiore di Sanità</w:t>
    </w:r>
    <w:r w:rsidR="00E71329">
      <w:tab/>
    </w:r>
    <w:r w:rsidR="00E71329">
      <w:tab/>
    </w:r>
  </w:p>
  <w:p w:rsidR="00217EFB" w:rsidRDefault="00217EF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5A91" w:rsidRDefault="00E71329" w:rsidP="008B5A91">
    <w:pPr>
      <w:pStyle w:val="Paragrafoelenco"/>
      <w:kinsoku w:val="0"/>
      <w:overflowPunct w:val="0"/>
      <w:spacing w:line="123" w:lineRule="exact"/>
      <w:ind w:right="109"/>
      <w:jc w:val="right"/>
      <w:rPr>
        <w:noProof/>
      </w:rPr>
    </w:pPr>
    <w:r>
      <w:rPr>
        <w:noProof/>
      </w:rPr>
      <w:t xml:space="preserve">                            </w:t>
    </w:r>
  </w:p>
  <w:p w:rsidR="008B5A91" w:rsidRPr="008B5A91" w:rsidRDefault="008B5A91" w:rsidP="008B5A91">
    <w:pPr>
      <w:pStyle w:val="Paragrafoelenco"/>
      <w:kinsoku w:val="0"/>
      <w:overflowPunct w:val="0"/>
      <w:spacing w:line="123" w:lineRule="exact"/>
      <w:ind w:right="109"/>
      <w:jc w:val="right"/>
      <w:rPr>
        <w:color w:val="000000"/>
        <w:sz w:val="16"/>
        <w:szCs w:val="16"/>
      </w:rPr>
    </w:pPr>
    <w:proofErr w:type="spellStart"/>
    <w:r>
      <w:rPr>
        <w:color w:val="151B64"/>
        <w:w w:val="115"/>
        <w:sz w:val="16"/>
        <w:szCs w:val="16"/>
      </w:rPr>
      <w:t>Mod</w:t>
    </w:r>
    <w:proofErr w:type="spellEnd"/>
    <w:r>
      <w:rPr>
        <w:color w:val="151B64"/>
        <w:w w:val="115"/>
        <w:sz w:val="16"/>
        <w:szCs w:val="16"/>
      </w:rPr>
      <w:t>. 2200 - ISS</w:t>
    </w:r>
  </w:p>
  <w:p w:rsidR="008B5A91" w:rsidRDefault="008B5A91">
    <w:pPr>
      <w:pStyle w:val="Intestazione"/>
      <w:rPr>
        <w:noProof/>
      </w:rPr>
    </w:pPr>
  </w:p>
  <w:p w:rsidR="008B5A91" w:rsidRDefault="008B5A91">
    <w:pPr>
      <w:pStyle w:val="Intestazione"/>
    </w:pPr>
    <w:r>
      <w:rPr>
        <w:noProof/>
      </w:rPr>
      <w:t xml:space="preserve">                               </w:t>
    </w:r>
    <w:r w:rsidR="00E71329">
      <w:rPr>
        <w:noProof/>
      </w:rPr>
      <w:t xml:space="preserve">       </w:t>
    </w:r>
    <w:r w:rsidR="00E71329" w:rsidRPr="00E71329">
      <w:rPr>
        <w:noProof/>
      </w:rPr>
      <w:drawing>
        <wp:inline distT="0" distB="0" distL="0" distR="0">
          <wp:extent cx="848536" cy="838200"/>
          <wp:effectExtent l="0" t="0" r="889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2577" cy="852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71329" w:rsidRDefault="00E71329">
    <w:pPr>
      <w:pStyle w:val="Intestazione"/>
    </w:pPr>
    <w:r w:rsidRPr="00E71329">
      <w:rPr>
        <w:i/>
        <w:color w:val="000095"/>
        <w:sz w:val="48"/>
        <w:szCs w:val="48"/>
      </w:rPr>
      <w:t>Istituto Superiore di Sanità</w:t>
    </w:r>
    <w:r>
      <w:rPr>
        <w:i/>
        <w:color w:val="000095"/>
        <w:sz w:val="48"/>
        <w:szCs w:val="48"/>
      </w:rPr>
      <w:t xml:space="preserve">                     </w:t>
    </w:r>
    <w:r>
      <w:rPr>
        <w:color w:val="000095"/>
        <w:sz w:val="32"/>
        <w:szCs w:val="32"/>
      </w:rPr>
      <w:t xml:space="preserve">Roma, </w:t>
    </w:r>
    <w:r>
      <w:rPr>
        <w:rFonts w:ascii="Arial" w:hAnsi="Arial" w:cs="Arial"/>
        <w:color w:val="000000"/>
        <w:sz w:val="16"/>
        <w:szCs w:val="16"/>
      </w:rPr>
      <w:t>....................</w:t>
    </w:r>
  </w:p>
  <w:p w:rsidR="00E71329" w:rsidRPr="00E71329" w:rsidRDefault="00E71329" w:rsidP="00E71329">
    <w:pPr>
      <w:autoSpaceDE w:val="0"/>
      <w:autoSpaceDN w:val="0"/>
      <w:adjustRightInd w:val="0"/>
      <w:rPr>
        <w:color w:val="000095"/>
        <w:sz w:val="12"/>
        <w:szCs w:val="12"/>
      </w:rPr>
    </w:pPr>
    <w:r>
      <w:t xml:space="preserve">                                                                                                                                                          </w:t>
    </w:r>
    <w:r w:rsidR="008B5A91">
      <w:t xml:space="preserve"> </w:t>
    </w:r>
    <w:r>
      <w:t xml:space="preserve"> </w:t>
    </w:r>
    <w:r w:rsidRPr="00E71329">
      <w:rPr>
        <w:color w:val="000095"/>
        <w:sz w:val="12"/>
        <w:szCs w:val="12"/>
      </w:rPr>
      <w:t>VIALE REGINA ELENA, 299</w:t>
    </w:r>
  </w:p>
  <w:p w:rsidR="00E71329" w:rsidRPr="00E71329" w:rsidRDefault="00E71329" w:rsidP="00E71329">
    <w:pPr>
      <w:autoSpaceDE w:val="0"/>
      <w:autoSpaceDN w:val="0"/>
      <w:adjustRightInd w:val="0"/>
      <w:ind w:left="7080"/>
      <w:rPr>
        <w:color w:val="000095"/>
        <w:sz w:val="12"/>
        <w:szCs w:val="12"/>
      </w:rPr>
    </w:pPr>
    <w:r w:rsidRPr="00E71329">
      <w:rPr>
        <w:color w:val="000095"/>
        <w:sz w:val="12"/>
        <w:szCs w:val="12"/>
      </w:rPr>
      <w:t xml:space="preserve">       </w:t>
    </w:r>
    <w:r w:rsidR="008B5A91">
      <w:rPr>
        <w:color w:val="000095"/>
        <w:sz w:val="12"/>
        <w:szCs w:val="12"/>
      </w:rPr>
      <w:t xml:space="preserve">                </w:t>
    </w:r>
    <w:r w:rsidRPr="00E71329">
      <w:rPr>
        <w:color w:val="000095"/>
        <w:sz w:val="12"/>
        <w:szCs w:val="12"/>
      </w:rPr>
      <w:t>00161 ROMA</w:t>
    </w:r>
  </w:p>
  <w:p w:rsidR="00E71329" w:rsidRPr="00E71329" w:rsidRDefault="008B5A91" w:rsidP="00E71329">
    <w:pPr>
      <w:autoSpaceDE w:val="0"/>
      <w:autoSpaceDN w:val="0"/>
      <w:adjustRightInd w:val="0"/>
      <w:ind w:left="7080"/>
      <w:rPr>
        <w:color w:val="000095"/>
        <w:sz w:val="12"/>
        <w:szCs w:val="12"/>
      </w:rPr>
    </w:pPr>
    <w:r>
      <w:rPr>
        <w:color w:val="000095"/>
        <w:sz w:val="12"/>
        <w:szCs w:val="12"/>
      </w:rPr>
      <w:t xml:space="preserve">                      </w:t>
    </w:r>
    <w:r w:rsidR="00E71329" w:rsidRPr="00E71329">
      <w:rPr>
        <w:color w:val="000095"/>
        <w:sz w:val="12"/>
        <w:szCs w:val="12"/>
      </w:rPr>
      <w:t>TELEGRAMMI: ISTISAN ROMA</w:t>
    </w:r>
  </w:p>
  <w:p w:rsidR="00E71329" w:rsidRPr="00E71329" w:rsidRDefault="008B5A91" w:rsidP="00E71329">
    <w:pPr>
      <w:autoSpaceDE w:val="0"/>
      <w:autoSpaceDN w:val="0"/>
      <w:adjustRightInd w:val="0"/>
      <w:ind w:left="7080"/>
      <w:rPr>
        <w:color w:val="000095"/>
        <w:sz w:val="12"/>
        <w:szCs w:val="12"/>
      </w:rPr>
    </w:pPr>
    <w:r>
      <w:rPr>
        <w:color w:val="000095"/>
        <w:sz w:val="12"/>
        <w:szCs w:val="12"/>
      </w:rPr>
      <w:t xml:space="preserve">                      </w:t>
    </w:r>
    <w:r w:rsidR="00E71329" w:rsidRPr="00E71329">
      <w:rPr>
        <w:color w:val="000095"/>
        <w:sz w:val="12"/>
        <w:szCs w:val="12"/>
      </w:rPr>
      <w:t>TELEFONO: 06 49901</w:t>
    </w:r>
  </w:p>
  <w:p w:rsidR="00E71329" w:rsidRPr="00E71329" w:rsidRDefault="008B5A91" w:rsidP="00E71329">
    <w:pPr>
      <w:autoSpaceDE w:val="0"/>
      <w:autoSpaceDN w:val="0"/>
      <w:adjustRightInd w:val="0"/>
      <w:ind w:left="7080"/>
      <w:rPr>
        <w:color w:val="000095"/>
        <w:sz w:val="12"/>
        <w:szCs w:val="12"/>
      </w:rPr>
    </w:pPr>
    <w:r>
      <w:rPr>
        <w:color w:val="000095"/>
        <w:sz w:val="12"/>
        <w:szCs w:val="12"/>
      </w:rPr>
      <w:t xml:space="preserve">                     </w:t>
    </w:r>
    <w:r w:rsidR="00E71329" w:rsidRPr="00E71329">
      <w:rPr>
        <w:color w:val="000095"/>
        <w:sz w:val="12"/>
        <w:szCs w:val="12"/>
      </w:rPr>
      <w:t xml:space="preserve"> TELEFAX: 06 49387118</w:t>
    </w:r>
  </w:p>
  <w:p w:rsidR="00E71329" w:rsidRPr="00E71329" w:rsidRDefault="008B5A91" w:rsidP="00E71329">
    <w:pPr>
      <w:pStyle w:val="Intestazione"/>
      <w:ind w:left="7080"/>
      <w:rPr>
        <w:sz w:val="12"/>
        <w:szCs w:val="12"/>
      </w:rPr>
    </w:pPr>
    <w:r>
      <w:rPr>
        <w:color w:val="000095"/>
        <w:sz w:val="12"/>
        <w:szCs w:val="12"/>
      </w:rPr>
      <w:t xml:space="preserve">                      </w:t>
    </w:r>
    <w:r w:rsidR="00E71329" w:rsidRPr="00E71329">
      <w:rPr>
        <w:color w:val="000095"/>
        <w:sz w:val="12"/>
        <w:szCs w:val="12"/>
      </w:rPr>
      <w:t xml:space="preserve"> http: //www.iss.it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171E2"/>
    <w:multiLevelType w:val="hybridMultilevel"/>
    <w:tmpl w:val="9DF4423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A73581"/>
    <w:multiLevelType w:val="hybridMultilevel"/>
    <w:tmpl w:val="2B6ACD16"/>
    <w:lvl w:ilvl="0" w:tplc="8F0A11C0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2A3C0A13"/>
    <w:multiLevelType w:val="hybridMultilevel"/>
    <w:tmpl w:val="92846342"/>
    <w:lvl w:ilvl="0" w:tplc="5C160D40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i/>
      </w:rPr>
    </w:lvl>
    <w:lvl w:ilvl="1" w:tplc="04100019">
      <w:start w:val="1"/>
      <w:numFmt w:val="lowerLetter"/>
      <w:lvlText w:val="%2."/>
      <w:lvlJc w:val="left"/>
      <w:pPr>
        <w:ind w:left="1364" w:hanging="360"/>
      </w:pPr>
    </w:lvl>
    <w:lvl w:ilvl="2" w:tplc="0410001B">
      <w:start w:val="1"/>
      <w:numFmt w:val="lowerRoman"/>
      <w:lvlText w:val="%3."/>
      <w:lvlJc w:val="right"/>
      <w:pPr>
        <w:ind w:left="2084" w:hanging="180"/>
      </w:pPr>
    </w:lvl>
    <w:lvl w:ilvl="3" w:tplc="0410000F">
      <w:start w:val="1"/>
      <w:numFmt w:val="decimal"/>
      <w:lvlText w:val="%4."/>
      <w:lvlJc w:val="left"/>
      <w:pPr>
        <w:ind w:left="2804" w:hanging="360"/>
      </w:pPr>
    </w:lvl>
    <w:lvl w:ilvl="4" w:tplc="04100019">
      <w:start w:val="1"/>
      <w:numFmt w:val="lowerLetter"/>
      <w:lvlText w:val="%5."/>
      <w:lvlJc w:val="left"/>
      <w:pPr>
        <w:ind w:left="3524" w:hanging="360"/>
      </w:pPr>
    </w:lvl>
    <w:lvl w:ilvl="5" w:tplc="0410001B">
      <w:start w:val="1"/>
      <w:numFmt w:val="lowerRoman"/>
      <w:lvlText w:val="%6."/>
      <w:lvlJc w:val="right"/>
      <w:pPr>
        <w:ind w:left="4244" w:hanging="180"/>
      </w:pPr>
    </w:lvl>
    <w:lvl w:ilvl="6" w:tplc="0410000F">
      <w:start w:val="1"/>
      <w:numFmt w:val="decimal"/>
      <w:lvlText w:val="%7."/>
      <w:lvlJc w:val="left"/>
      <w:pPr>
        <w:ind w:left="4964" w:hanging="360"/>
      </w:pPr>
    </w:lvl>
    <w:lvl w:ilvl="7" w:tplc="04100019">
      <w:start w:val="1"/>
      <w:numFmt w:val="lowerLetter"/>
      <w:lvlText w:val="%8."/>
      <w:lvlJc w:val="left"/>
      <w:pPr>
        <w:ind w:left="5684" w:hanging="360"/>
      </w:pPr>
    </w:lvl>
    <w:lvl w:ilvl="8" w:tplc="0410001B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345E3BCB"/>
    <w:multiLevelType w:val="hybridMultilevel"/>
    <w:tmpl w:val="5756FBA0"/>
    <w:lvl w:ilvl="0" w:tplc="0410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010"/>
        </w:tabs>
        <w:ind w:left="20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30"/>
        </w:tabs>
        <w:ind w:left="27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50"/>
        </w:tabs>
        <w:ind w:left="34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70"/>
        </w:tabs>
        <w:ind w:left="41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90"/>
        </w:tabs>
        <w:ind w:left="48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610"/>
        </w:tabs>
        <w:ind w:left="56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30"/>
        </w:tabs>
        <w:ind w:left="63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50"/>
        </w:tabs>
        <w:ind w:left="7050" w:hanging="360"/>
      </w:pPr>
      <w:rPr>
        <w:rFonts w:ascii="Wingdings" w:hAnsi="Wingdings" w:hint="default"/>
      </w:rPr>
    </w:lvl>
  </w:abstractNum>
  <w:abstractNum w:abstractNumId="4" w15:restartNumberingAfterBreak="0">
    <w:nsid w:val="3B1C7079"/>
    <w:multiLevelType w:val="singleLevel"/>
    <w:tmpl w:val="37C87AE8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4CC309B2"/>
    <w:multiLevelType w:val="hybridMultilevel"/>
    <w:tmpl w:val="6DACDEC2"/>
    <w:lvl w:ilvl="0" w:tplc="0410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61071BBD"/>
    <w:multiLevelType w:val="hybridMultilevel"/>
    <w:tmpl w:val="C5A4DD24"/>
    <w:lvl w:ilvl="0" w:tplc="8F0A11C0"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68D327AB"/>
    <w:multiLevelType w:val="hybridMultilevel"/>
    <w:tmpl w:val="BCF806F8"/>
    <w:lvl w:ilvl="0" w:tplc="8F0A11C0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8F0A11C0">
      <w:numFmt w:val="bullet"/>
      <w:lvlText w:val="-"/>
      <w:lvlJc w:val="left"/>
      <w:pPr>
        <w:ind w:left="1364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6B4D2C0F"/>
    <w:multiLevelType w:val="hybridMultilevel"/>
    <w:tmpl w:val="6218CB4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8E6162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4"/>
  </w:num>
  <w:num w:numId="2">
    <w:abstractNumId w:val="9"/>
  </w:num>
  <w:num w:numId="3">
    <w:abstractNumId w:val="5"/>
  </w:num>
  <w:num w:numId="4">
    <w:abstractNumId w:val="4"/>
  </w:num>
  <w:num w:numId="5">
    <w:abstractNumId w:val="3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2"/>
  </w:num>
  <w:num w:numId="9">
    <w:abstractNumId w:val="1"/>
  </w:num>
  <w:num w:numId="10">
    <w:abstractNumId w:val="6"/>
  </w:num>
  <w:num w:numId="11">
    <w:abstractNumId w:val="8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1167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EEE"/>
    <w:rsid w:val="000579A1"/>
    <w:rsid w:val="000844E6"/>
    <w:rsid w:val="000B427F"/>
    <w:rsid w:val="000C3C7B"/>
    <w:rsid w:val="000C4EC9"/>
    <w:rsid w:val="000C6059"/>
    <w:rsid w:val="000C6A36"/>
    <w:rsid w:val="000E3D08"/>
    <w:rsid w:val="000F728B"/>
    <w:rsid w:val="00122498"/>
    <w:rsid w:val="00125372"/>
    <w:rsid w:val="0014590F"/>
    <w:rsid w:val="0015175C"/>
    <w:rsid w:val="001616E3"/>
    <w:rsid w:val="00173031"/>
    <w:rsid w:val="00190F85"/>
    <w:rsid w:val="001A5723"/>
    <w:rsid w:val="001A6A7E"/>
    <w:rsid w:val="001C5DA1"/>
    <w:rsid w:val="001E56DB"/>
    <w:rsid w:val="001F22B2"/>
    <w:rsid w:val="001F605D"/>
    <w:rsid w:val="00201BD4"/>
    <w:rsid w:val="0020535B"/>
    <w:rsid w:val="002173B2"/>
    <w:rsid w:val="00217EFB"/>
    <w:rsid w:val="00222357"/>
    <w:rsid w:val="00227991"/>
    <w:rsid w:val="00244335"/>
    <w:rsid w:val="0025266B"/>
    <w:rsid w:val="00255DC1"/>
    <w:rsid w:val="00282093"/>
    <w:rsid w:val="00294185"/>
    <w:rsid w:val="002B1FC8"/>
    <w:rsid w:val="002B401E"/>
    <w:rsid w:val="002B55AE"/>
    <w:rsid w:val="002D3411"/>
    <w:rsid w:val="002D6196"/>
    <w:rsid w:val="002E6AD8"/>
    <w:rsid w:val="002E70AF"/>
    <w:rsid w:val="00307330"/>
    <w:rsid w:val="00312E14"/>
    <w:rsid w:val="00325B4C"/>
    <w:rsid w:val="003347F0"/>
    <w:rsid w:val="00337760"/>
    <w:rsid w:val="00337FCF"/>
    <w:rsid w:val="003466DE"/>
    <w:rsid w:val="0036413A"/>
    <w:rsid w:val="00366EA5"/>
    <w:rsid w:val="00367170"/>
    <w:rsid w:val="003733BB"/>
    <w:rsid w:val="00374446"/>
    <w:rsid w:val="0038234C"/>
    <w:rsid w:val="003824F1"/>
    <w:rsid w:val="003A4603"/>
    <w:rsid w:val="003B4E00"/>
    <w:rsid w:val="003C5039"/>
    <w:rsid w:val="003F278F"/>
    <w:rsid w:val="003F4FC1"/>
    <w:rsid w:val="003F737A"/>
    <w:rsid w:val="004011B1"/>
    <w:rsid w:val="00405193"/>
    <w:rsid w:val="0041696F"/>
    <w:rsid w:val="00420B6D"/>
    <w:rsid w:val="00420D7D"/>
    <w:rsid w:val="00447044"/>
    <w:rsid w:val="004538BC"/>
    <w:rsid w:val="004568D4"/>
    <w:rsid w:val="00485C9A"/>
    <w:rsid w:val="00486548"/>
    <w:rsid w:val="004A0C45"/>
    <w:rsid w:val="004E171F"/>
    <w:rsid w:val="004E2A45"/>
    <w:rsid w:val="004E3396"/>
    <w:rsid w:val="004F204B"/>
    <w:rsid w:val="0050368E"/>
    <w:rsid w:val="0051391D"/>
    <w:rsid w:val="0052262E"/>
    <w:rsid w:val="00524870"/>
    <w:rsid w:val="00535779"/>
    <w:rsid w:val="00545246"/>
    <w:rsid w:val="00557273"/>
    <w:rsid w:val="0057597C"/>
    <w:rsid w:val="0058181D"/>
    <w:rsid w:val="00595042"/>
    <w:rsid w:val="005D4402"/>
    <w:rsid w:val="005E62D2"/>
    <w:rsid w:val="0060162E"/>
    <w:rsid w:val="006104E3"/>
    <w:rsid w:val="00617532"/>
    <w:rsid w:val="006230F0"/>
    <w:rsid w:val="00624B78"/>
    <w:rsid w:val="0066756E"/>
    <w:rsid w:val="00675435"/>
    <w:rsid w:val="00685813"/>
    <w:rsid w:val="00692518"/>
    <w:rsid w:val="006B08BB"/>
    <w:rsid w:val="006B136B"/>
    <w:rsid w:val="006D35BF"/>
    <w:rsid w:val="006E5737"/>
    <w:rsid w:val="007009BA"/>
    <w:rsid w:val="00704571"/>
    <w:rsid w:val="00751AE8"/>
    <w:rsid w:val="00752051"/>
    <w:rsid w:val="00752DB9"/>
    <w:rsid w:val="00753920"/>
    <w:rsid w:val="0075393D"/>
    <w:rsid w:val="007670C8"/>
    <w:rsid w:val="00773FDD"/>
    <w:rsid w:val="007A13EB"/>
    <w:rsid w:val="007F09B5"/>
    <w:rsid w:val="007F0CDA"/>
    <w:rsid w:val="007F432D"/>
    <w:rsid w:val="008208FC"/>
    <w:rsid w:val="00821B84"/>
    <w:rsid w:val="0084352F"/>
    <w:rsid w:val="00856A3D"/>
    <w:rsid w:val="00860FE1"/>
    <w:rsid w:val="008642D7"/>
    <w:rsid w:val="00891D13"/>
    <w:rsid w:val="0089242B"/>
    <w:rsid w:val="008A0021"/>
    <w:rsid w:val="008A41BD"/>
    <w:rsid w:val="008B5A91"/>
    <w:rsid w:val="008C6164"/>
    <w:rsid w:val="008D5B0B"/>
    <w:rsid w:val="0090733B"/>
    <w:rsid w:val="009173CB"/>
    <w:rsid w:val="009206C1"/>
    <w:rsid w:val="00927AAE"/>
    <w:rsid w:val="0093211A"/>
    <w:rsid w:val="00936C76"/>
    <w:rsid w:val="00941676"/>
    <w:rsid w:val="00975A2E"/>
    <w:rsid w:val="00992450"/>
    <w:rsid w:val="0099688D"/>
    <w:rsid w:val="00996D43"/>
    <w:rsid w:val="00997CD2"/>
    <w:rsid w:val="009A378C"/>
    <w:rsid w:val="009A51F7"/>
    <w:rsid w:val="009B05FB"/>
    <w:rsid w:val="009B7662"/>
    <w:rsid w:val="009C2438"/>
    <w:rsid w:val="009C7250"/>
    <w:rsid w:val="009C788E"/>
    <w:rsid w:val="009D0229"/>
    <w:rsid w:val="009D2186"/>
    <w:rsid w:val="009F196D"/>
    <w:rsid w:val="00A048FB"/>
    <w:rsid w:val="00A11CCC"/>
    <w:rsid w:val="00A1279F"/>
    <w:rsid w:val="00A16C98"/>
    <w:rsid w:val="00A16EEC"/>
    <w:rsid w:val="00A23E92"/>
    <w:rsid w:val="00A34D92"/>
    <w:rsid w:val="00A60DDC"/>
    <w:rsid w:val="00A62FF0"/>
    <w:rsid w:val="00A75A29"/>
    <w:rsid w:val="00A768BE"/>
    <w:rsid w:val="00AB723E"/>
    <w:rsid w:val="00AE6D27"/>
    <w:rsid w:val="00AF79E4"/>
    <w:rsid w:val="00B133D2"/>
    <w:rsid w:val="00B20549"/>
    <w:rsid w:val="00B23248"/>
    <w:rsid w:val="00B33FE2"/>
    <w:rsid w:val="00B50400"/>
    <w:rsid w:val="00BA6C4F"/>
    <w:rsid w:val="00BA6EEE"/>
    <w:rsid w:val="00BB0C39"/>
    <w:rsid w:val="00C0003D"/>
    <w:rsid w:val="00C45111"/>
    <w:rsid w:val="00C4797C"/>
    <w:rsid w:val="00C53B49"/>
    <w:rsid w:val="00C57571"/>
    <w:rsid w:val="00C57746"/>
    <w:rsid w:val="00CB0348"/>
    <w:rsid w:val="00CD51B9"/>
    <w:rsid w:val="00CD7898"/>
    <w:rsid w:val="00CF2528"/>
    <w:rsid w:val="00CF601E"/>
    <w:rsid w:val="00D038C4"/>
    <w:rsid w:val="00D12880"/>
    <w:rsid w:val="00D42613"/>
    <w:rsid w:val="00D52E3F"/>
    <w:rsid w:val="00D6699A"/>
    <w:rsid w:val="00D75AE4"/>
    <w:rsid w:val="00D86F5D"/>
    <w:rsid w:val="00D8788E"/>
    <w:rsid w:val="00DB1CE1"/>
    <w:rsid w:val="00DD5A0F"/>
    <w:rsid w:val="00DD67AE"/>
    <w:rsid w:val="00E262A2"/>
    <w:rsid w:val="00E30631"/>
    <w:rsid w:val="00E47AD1"/>
    <w:rsid w:val="00E71329"/>
    <w:rsid w:val="00E87E14"/>
    <w:rsid w:val="00EB10BC"/>
    <w:rsid w:val="00EB34BD"/>
    <w:rsid w:val="00EB3921"/>
    <w:rsid w:val="00EB6274"/>
    <w:rsid w:val="00ED6A73"/>
    <w:rsid w:val="00EE7692"/>
    <w:rsid w:val="00EF3B3B"/>
    <w:rsid w:val="00F31BEC"/>
    <w:rsid w:val="00F3312B"/>
    <w:rsid w:val="00F461D9"/>
    <w:rsid w:val="00F80A3E"/>
    <w:rsid w:val="00F92577"/>
    <w:rsid w:val="00FB4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737"/>
    <o:shapelayout v:ext="edit">
      <o:idmap v:ext="edit" data="1"/>
    </o:shapelayout>
  </w:shapeDefaults>
  <w:decimalSymbol w:val=","/>
  <w:listSeparator w:val=";"/>
  <w14:docId w14:val="56A27958"/>
  <w15:docId w15:val="{1284E51A-F355-4465-8763-5A3B237FB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16E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A16EEC"/>
    <w:pPr>
      <w:keepNext/>
      <w:spacing w:line="360" w:lineRule="auto"/>
      <w:jc w:val="both"/>
      <w:outlineLvl w:val="0"/>
    </w:pPr>
    <w:rPr>
      <w:b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17EF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17EFB"/>
  </w:style>
  <w:style w:type="paragraph" w:styleId="Pidipagina">
    <w:name w:val="footer"/>
    <w:basedOn w:val="Normale"/>
    <w:link w:val="PidipaginaCarattere"/>
    <w:uiPriority w:val="99"/>
    <w:unhideWhenUsed/>
    <w:rsid w:val="00217EF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17EFB"/>
  </w:style>
  <w:style w:type="paragraph" w:styleId="Paragrafoelenco">
    <w:name w:val="List Paragraph"/>
    <w:basedOn w:val="Normale"/>
    <w:uiPriority w:val="34"/>
    <w:qFormat/>
    <w:rsid w:val="008B5A91"/>
    <w:pPr>
      <w:autoSpaceDE w:val="0"/>
      <w:autoSpaceDN w:val="0"/>
      <w:adjustRightInd w:val="0"/>
    </w:pPr>
    <w:rPr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rsid w:val="00A16EEC"/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paragraph" w:styleId="Corpotesto">
    <w:name w:val="Body Text"/>
    <w:basedOn w:val="Normale"/>
    <w:link w:val="CorpotestoCarattere"/>
    <w:unhideWhenUsed/>
    <w:rsid w:val="00A16EEC"/>
    <w:pPr>
      <w:tabs>
        <w:tab w:val="left" w:pos="288"/>
        <w:tab w:val="left" w:pos="432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line="160" w:lineRule="atLeast"/>
      <w:jc w:val="both"/>
    </w:pPr>
    <w:rPr>
      <w:rFonts w:ascii="Courier" w:hAnsi="Courier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A16EEC"/>
    <w:rPr>
      <w:rFonts w:ascii="Courier" w:eastAsia="Times New Roman" w:hAnsi="Courier" w:cs="Times New Roman"/>
      <w:sz w:val="24"/>
      <w:szCs w:val="20"/>
      <w:lang w:eastAsia="it-IT"/>
    </w:rPr>
  </w:style>
  <w:style w:type="paragraph" w:styleId="Corpodeltesto2">
    <w:name w:val="Body Text 2"/>
    <w:basedOn w:val="Normale"/>
    <w:link w:val="Corpodeltesto2Carattere"/>
    <w:semiHidden/>
    <w:unhideWhenUsed/>
    <w:rsid w:val="00A16EEC"/>
    <w:pPr>
      <w:spacing w:line="360" w:lineRule="auto"/>
      <w:jc w:val="both"/>
    </w:pPr>
    <w:rPr>
      <w:sz w:val="28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A16EEC"/>
    <w:rPr>
      <w:rFonts w:ascii="Times New Roman" w:eastAsia="Times New Roman" w:hAnsi="Times New Roman" w:cs="Times New Roman"/>
      <w:sz w:val="28"/>
      <w:szCs w:val="20"/>
      <w:lang w:eastAsia="it-IT"/>
    </w:rPr>
  </w:style>
  <w:style w:type="paragraph" w:styleId="Corpodeltesto3">
    <w:name w:val="Body Text 3"/>
    <w:basedOn w:val="Normale"/>
    <w:link w:val="Corpodeltesto3Carattere"/>
    <w:unhideWhenUsed/>
    <w:rsid w:val="00A16EEC"/>
    <w:pPr>
      <w:spacing w:line="360" w:lineRule="auto"/>
      <w:jc w:val="both"/>
    </w:pPr>
    <w:rPr>
      <w:b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A16EEC"/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D67AE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D67AE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48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7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7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A782D2-282E-4992-87B6-E340C8D6CD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733</TotalTime>
  <Pages>3</Pages>
  <Words>687</Words>
  <Characters>3919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Salvatore  Fabio</dc:creator>
  <cp:keywords/>
  <dc:description/>
  <cp:lastModifiedBy>Dupuis Maria Rosaria</cp:lastModifiedBy>
  <cp:revision>185</cp:revision>
  <cp:lastPrinted>2019-02-11T14:41:00Z</cp:lastPrinted>
  <dcterms:created xsi:type="dcterms:W3CDTF">2018-01-29T10:08:00Z</dcterms:created>
  <dcterms:modified xsi:type="dcterms:W3CDTF">2024-07-22T07:55:00Z</dcterms:modified>
</cp:coreProperties>
</file>