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6A41E0" w14:textId="77777777" w:rsidR="00907370" w:rsidRDefault="00D617CD">
      <w:r>
        <w:rPr>
          <w:noProof/>
        </w:rPr>
        <mc:AlternateContent>
          <mc:Choice Requires="wps">
            <w:drawing>
              <wp:anchor distT="0" distB="0" distL="114300" distR="114300" simplePos="0" relativeHeight="251660288" behindDoc="0" locked="0" layoutInCell="1" allowOverlap="1" wp14:anchorId="7A3BBF3E" wp14:editId="6124A149">
                <wp:simplePos x="0" y="0"/>
                <wp:positionH relativeFrom="margin">
                  <wp:posOffset>3980815</wp:posOffset>
                </wp:positionH>
                <wp:positionV relativeFrom="paragraph">
                  <wp:posOffset>5092065</wp:posOffset>
                </wp:positionV>
                <wp:extent cx="2863662" cy="301505"/>
                <wp:effectExtent l="0" t="0" r="0" b="3810"/>
                <wp:wrapNone/>
                <wp:docPr id="47" name="Casella di testo 47"/>
                <wp:cNvGraphicFramePr/>
                <a:graphic xmlns:a="http://schemas.openxmlformats.org/drawingml/2006/main">
                  <a:graphicData uri="http://schemas.microsoft.com/office/word/2010/wordprocessingShape">
                    <wps:wsp>
                      <wps:cNvSpPr txBox="1"/>
                      <wps:spPr>
                        <a:xfrm>
                          <a:off x="0" y="0"/>
                          <a:ext cx="2863662" cy="301505"/>
                        </a:xfrm>
                        <a:prstGeom prst="rect">
                          <a:avLst/>
                        </a:prstGeom>
                        <a:solidFill>
                          <a:schemeClr val="bg1"/>
                        </a:solidFill>
                        <a:ln w="6350">
                          <a:noFill/>
                        </a:ln>
                      </wps:spPr>
                      <wps:txbx>
                        <w:txbxContent>
                          <w:p w14:paraId="79A1BD88" w14:textId="19D1B78B" w:rsidR="00E96825" w:rsidRPr="009323DB" w:rsidRDefault="00E96825" w:rsidP="00D617CD">
                            <w:pPr>
                              <w:ind w:left="284"/>
                              <w:rPr>
                                <w:rFonts w:ascii="Arial Narrow" w:hAnsi="Arial Narrow"/>
                                <w:b/>
                                <w:bCs/>
                                <w:sz w:val="24"/>
                                <w:szCs w:val="24"/>
                                <w:lang w:val="en-GB"/>
                              </w:rPr>
                            </w:pPr>
                            <w:r>
                              <w:rPr>
                                <w:rFonts w:ascii="Arial Narrow" w:hAnsi="Arial Narrow"/>
                                <w:b/>
                                <w:bCs/>
                                <w:sz w:val="24"/>
                                <w:szCs w:val="24"/>
                                <w:lang w:val="en-GB"/>
                              </w:rPr>
                              <w:t>Versione del</w:t>
                            </w:r>
                            <w:r w:rsidRPr="009323DB">
                              <w:rPr>
                                <w:rFonts w:ascii="Arial Narrow" w:hAnsi="Arial Narrow"/>
                                <w:b/>
                                <w:bCs/>
                                <w:sz w:val="24"/>
                                <w:szCs w:val="24"/>
                                <w:lang w:val="en-GB"/>
                              </w:rPr>
                              <w:t xml:space="preserve"> </w:t>
                            </w:r>
                            <w:r w:rsidR="0071026D">
                              <w:rPr>
                                <w:rFonts w:ascii="Arial Narrow" w:hAnsi="Arial Narrow"/>
                                <w:b/>
                                <w:bCs/>
                                <w:sz w:val="24"/>
                                <w:szCs w:val="24"/>
                                <w:lang w:val="en-GB"/>
                              </w:rPr>
                              <w:t>24</w:t>
                            </w:r>
                            <w:r>
                              <w:rPr>
                                <w:rFonts w:ascii="Arial Narrow" w:hAnsi="Arial Narrow"/>
                                <w:b/>
                                <w:bCs/>
                                <w:sz w:val="24"/>
                                <w:szCs w:val="24"/>
                                <w:lang w:val="en-GB"/>
                              </w:rPr>
                              <w:t xml:space="preserve"> luglio </w:t>
                            </w:r>
                            <w:r w:rsidRPr="009323DB">
                              <w:rPr>
                                <w:rFonts w:ascii="Arial Narrow" w:hAnsi="Arial Narrow"/>
                                <w:b/>
                                <w:bCs/>
                                <w:sz w:val="24"/>
                                <w:szCs w:val="24"/>
                                <w:lang w:val="en-GB"/>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3BBF3E" id="_x0000_t202" coordsize="21600,21600" o:spt="202" path="m,l,21600r21600,l21600,xe">
                <v:stroke joinstyle="miter"/>
                <v:path gradientshapeok="t" o:connecttype="rect"/>
              </v:shapetype>
              <v:shape id="Casella di testo 47" o:spid="_x0000_s1026" type="#_x0000_t202" style="position:absolute;margin-left:313.45pt;margin-top:400.95pt;width:225.5pt;height:2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bAzSgIAAIMEAAAOAAAAZHJzL2Uyb0RvYy54bWysVE1v2zAMvQ/YfxB0X+x8tjPiFFmKDAOK&#10;tkA69KzIUiJAFjVJiZ39+lGyk2bdTsMuMiVST3x8pOd3ba3JUTivwJR0OMgpEYZDpcyupN9f1p9u&#10;KfGBmYppMKKkJ+Hp3eLjh3ljCzGCPehKOIIgxheNLek+BFtkmed7UTM/ACsMOiW4mgXcul1WOdYg&#10;eq2zUZ7PsgZcZR1w4T2e3ndOukj4UgoenqT0IhBdUswtpNWldRvXbDFnxc4xu1e8T4P9QxY1UwYf&#10;vUDds8DIwak/oGrFHXiQYcChzkBKxUXigGyG+Ts2mz2zInHB4nh7KZP/f7D88fjsiKpKOrmhxLAa&#10;NVoxL7RmpFIkCB+AoAvr1FhfYPjG4oXQfoEW9T6fezyM9Fvp6vhFYgT9WPHTpcqiDYTj4eh2Np7N&#10;RpRw9I3z4TSfRpjs7bZ1PnwVUJNolNShiqm47PjgQxd6DomPedCqWiut0yZ2jlhpR44MNd/uUo4I&#10;/luUNqQp6Ww8zROwgXi9Q9YGc4lcO07RCu227QuwheqE/B10neQtXytM8oH58Mwctg5SxnEIT7hI&#10;DfgI9BYle3A//3Ye41FR9FLSYCuW1P84MCco0d8Mav15OJnE3k2byfRmhBt37dlee8yhXgEyH+Lg&#10;WZ7MGB/02ZQO6lecmmV8FV3McHy7pOFsrkI3IDh1XCyXKQi71bLwYDaWR+hY6SjBS/vKnO11Cqjw&#10;I5yblhXv5Opi400Dy0MAqZKWscBdVfu6Y6enbuinMo7S9T5Fvf07Fr8AAAD//wMAUEsDBBQABgAI&#10;AAAAIQDtWoyW3wAAAAwBAAAPAAAAZHJzL2Rvd25yZXYueG1sTI9BT8MwDIXvSPyHyEjcWLJpdFtp&#10;Og3EzoiWA8esMW1Z41RNtpX+erwT3J7tp/c+Z9vRdeKMQ2g9aZjPFAikytuWag0f5f5hDSJEQ9Z0&#10;nlDDDwbY5rc3mUmtv9A7notYCw6hkBoNTYx9KmWoGnQmzHyPxLcvPzgTeRxqaQdz4XDXyYVSiXSm&#10;JW5oTI8vDVbH4uS415evx2kXZbmvsHi2j9P32+ek9f3duHsCEXGMf2a44jM65Mx08CeyQXQakkWy&#10;YauGtZqzuDrUasXqwKvlZgkyz+T/J/JfAAAA//8DAFBLAQItABQABgAIAAAAIQC2gziS/gAAAOEB&#10;AAATAAAAAAAAAAAAAAAAAAAAAABbQ29udGVudF9UeXBlc10ueG1sUEsBAi0AFAAGAAgAAAAhADj9&#10;If/WAAAAlAEAAAsAAAAAAAAAAAAAAAAALwEAAF9yZWxzLy5yZWxzUEsBAi0AFAAGAAgAAAAhAEDt&#10;sDNKAgAAgwQAAA4AAAAAAAAAAAAAAAAALgIAAGRycy9lMm9Eb2MueG1sUEsBAi0AFAAGAAgAAAAh&#10;AO1ajJbfAAAADAEAAA8AAAAAAAAAAAAAAAAApAQAAGRycy9kb3ducmV2LnhtbFBLBQYAAAAABAAE&#10;APMAAACwBQAAAAA=&#10;" fillcolor="white [3212]" stroked="f" strokeweight=".5pt">
                <v:textbox>
                  <w:txbxContent>
                    <w:p w14:paraId="79A1BD88" w14:textId="19D1B78B" w:rsidR="00E96825" w:rsidRPr="009323DB" w:rsidRDefault="00E96825" w:rsidP="00D617CD">
                      <w:pPr>
                        <w:ind w:left="284"/>
                        <w:rPr>
                          <w:rFonts w:ascii="Arial Narrow" w:hAnsi="Arial Narrow"/>
                          <w:b/>
                          <w:bCs/>
                          <w:sz w:val="24"/>
                          <w:szCs w:val="24"/>
                          <w:lang w:val="en-GB"/>
                        </w:rPr>
                      </w:pPr>
                      <w:r>
                        <w:rPr>
                          <w:rFonts w:ascii="Arial Narrow" w:hAnsi="Arial Narrow"/>
                          <w:b/>
                          <w:bCs/>
                          <w:sz w:val="24"/>
                          <w:szCs w:val="24"/>
                          <w:lang w:val="en-GB"/>
                        </w:rPr>
                        <w:t>Versione del</w:t>
                      </w:r>
                      <w:r w:rsidRPr="009323DB">
                        <w:rPr>
                          <w:rFonts w:ascii="Arial Narrow" w:hAnsi="Arial Narrow"/>
                          <w:b/>
                          <w:bCs/>
                          <w:sz w:val="24"/>
                          <w:szCs w:val="24"/>
                          <w:lang w:val="en-GB"/>
                        </w:rPr>
                        <w:t xml:space="preserve"> </w:t>
                      </w:r>
                      <w:r w:rsidR="0071026D">
                        <w:rPr>
                          <w:rFonts w:ascii="Arial Narrow" w:hAnsi="Arial Narrow"/>
                          <w:b/>
                          <w:bCs/>
                          <w:sz w:val="24"/>
                          <w:szCs w:val="24"/>
                          <w:lang w:val="en-GB"/>
                        </w:rPr>
                        <w:t>24</w:t>
                      </w:r>
                      <w:r>
                        <w:rPr>
                          <w:rFonts w:ascii="Arial Narrow" w:hAnsi="Arial Narrow"/>
                          <w:b/>
                          <w:bCs/>
                          <w:sz w:val="24"/>
                          <w:szCs w:val="24"/>
                          <w:lang w:val="en-GB"/>
                        </w:rPr>
                        <w:t xml:space="preserve"> luglio </w:t>
                      </w:r>
                      <w:r w:rsidRPr="009323DB">
                        <w:rPr>
                          <w:rFonts w:ascii="Arial Narrow" w:hAnsi="Arial Narrow"/>
                          <w:b/>
                          <w:bCs/>
                          <w:sz w:val="24"/>
                          <w:szCs w:val="24"/>
                          <w:lang w:val="en-GB"/>
                        </w:rPr>
                        <w:t>2020</w:t>
                      </w:r>
                    </w:p>
                  </w:txbxContent>
                </v:textbox>
                <w10:wrap anchorx="margin"/>
              </v:shape>
            </w:pict>
          </mc:Fallback>
        </mc:AlternateContent>
      </w:r>
      <w:r w:rsidR="00130D0B">
        <w:rPr>
          <w:noProof/>
        </w:rPr>
        <mc:AlternateContent>
          <mc:Choice Requires="wps">
            <w:drawing>
              <wp:anchor distT="0" distB="0" distL="114300" distR="114300" simplePos="0" relativeHeight="251663360" behindDoc="0" locked="0" layoutInCell="1" allowOverlap="1" wp14:anchorId="554C5FC9" wp14:editId="6E037BEE">
                <wp:simplePos x="0" y="0"/>
                <wp:positionH relativeFrom="column">
                  <wp:posOffset>908685</wp:posOffset>
                </wp:positionH>
                <wp:positionV relativeFrom="paragraph">
                  <wp:posOffset>1714500</wp:posOffset>
                </wp:positionV>
                <wp:extent cx="3609975" cy="352425"/>
                <wp:effectExtent l="0" t="0" r="9525" b="9525"/>
                <wp:wrapNone/>
                <wp:docPr id="44" name="Rettangolo 44"/>
                <wp:cNvGraphicFramePr/>
                <a:graphic xmlns:a="http://schemas.openxmlformats.org/drawingml/2006/main">
                  <a:graphicData uri="http://schemas.microsoft.com/office/word/2010/wordprocessingShape">
                    <wps:wsp>
                      <wps:cNvSpPr/>
                      <wps:spPr>
                        <a:xfrm>
                          <a:off x="0" y="0"/>
                          <a:ext cx="3609975" cy="35242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230CE1" id="Rettangolo 44" o:spid="_x0000_s1026" style="position:absolute;margin-left:71.55pt;margin-top:135pt;width:284.25pt;height:27.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SjxnQIAAKsFAAAOAAAAZHJzL2Uyb0RvYy54bWysVE1v2zAMvQ/YfxB0X+2kSbsGdYqgRYcB&#10;XRu0HXpWZCk2IImapMTJfv0oyXE/VmzAsBwcUSQfySeS5xc7rchWON+CqejoqKREGA51a9YV/f54&#10;/ekzJT4wUzMFRlR0Lzy9mH/8cN7ZmRhDA6oWjiCI8bPOVrQJwc6KwvNGaOaPwAqDSglOs4CiWxe1&#10;Yx2ia1WMy/Kk6MDV1gEX3uPtVVbSecKXUvBwJ6UXgaiKYm4hfV36ruK3mJ+z2dox27S8T4P9Qxaa&#10;tQaDDlBXLDCyce1vULrlDjzIcMRBFyBly0WqAasZlW+qeWiYFakWJMfbgSb//2D57XbpSFtXdDKh&#10;xDCNb3QvAr7YGhQQvESGOutnaPhgl66XPB5juTvpdPzHQsgusbofWBW7QDheHp+UZ2enU0o46o6n&#10;48l4GkGLZ2/rfPgiQJN4qKjDV0tksu2ND9n0YBKDeVBtfd0qlYTYKeJSObJl+Mar9Si5qo3+BnW+&#10;m5b460OmxormKYFXSMpEPAMROQeNN0UsPpebTmGvRLRT5l5IJA4LHKeIA3IOyjgXJuRkfMNq8bdc&#10;EmBElhh/wO4BXhd5wM5Z9vbRVaSOH5zLPyWWnQePFBlMGJx1a8C9B6Cwqj5ytj+QlKmJLK2g3mNb&#10;Ocjz5i2/bvFpb5gPS+ZwwHAUcWmEO/xIBV1FoT9R0oD7+d59tMe+Ry0lHQ5sRf2PDXOCEvXV4ESc&#10;jSaTOOFJmExPxyi4l5rVS43Z6EvAfhnherI8HaN9UIejdKCfcLcsYlRUMcMxdkV5cAfhMuRFgtuJ&#10;i8UimeFUWxZuzIPlETyyGlv3cffEnO37O+Bk3MJhuNnsTZtn2+hpYLEJINs0A8+89nzjRkhN3G+v&#10;uHJeysnqecfOfwEAAP//AwBQSwMEFAAGAAgAAAAhACvskpDhAAAACwEAAA8AAABkcnMvZG93bnJl&#10;di54bWxMj9FKw0AQRd8F/2EZwTe7SZq2ErMpVigihUKqH7DNjkk0O5tkt236945P+niZw51z8/Vk&#10;O3HG0beOFMSzCARS5UxLtYKP9+3DIwgfNBndOUIFV/SwLm5vcp0Zd6ESz4dQCy4hn2kFTQh9JqWv&#10;GrTaz1yPxLdPN1odOI61NKO+cLntZBJFS2l1S/yh0T2+NFh9H05WwbAxb/6aDl/pZlfur6+7cpsO&#10;pVL3d9PzE4iAU/iD4Vef1aFgp6M7kfGi45zOY0YVJKuIRzGxiuMliKOCebJYgCxy+X9D8QMAAP//&#10;AwBQSwECLQAUAAYACAAAACEAtoM4kv4AAADhAQAAEwAAAAAAAAAAAAAAAAAAAAAAW0NvbnRlbnRf&#10;VHlwZXNdLnhtbFBLAQItABQABgAIAAAAIQA4/SH/1gAAAJQBAAALAAAAAAAAAAAAAAAAAC8BAABf&#10;cmVscy8ucmVsc1BLAQItABQABgAIAAAAIQBTtSjxnQIAAKsFAAAOAAAAAAAAAAAAAAAAAC4CAABk&#10;cnMvZTJvRG9jLnhtbFBLAQItABQABgAIAAAAIQAr7JKQ4QAAAAsBAAAPAAAAAAAAAAAAAAAAAPcE&#10;AABkcnMvZG93bnJldi54bWxQSwUGAAAAAAQABADzAAAABQYAAAAA&#10;" fillcolor="#7f7f7f [1612]" stroked="f" strokeweight="1pt"/>
            </w:pict>
          </mc:Fallback>
        </mc:AlternateContent>
      </w:r>
      <w:r w:rsidR="00907370">
        <w:rPr>
          <w:noProof/>
        </w:rPr>
        <mc:AlternateContent>
          <mc:Choice Requires="wps">
            <w:drawing>
              <wp:anchor distT="0" distB="0" distL="114300" distR="114300" simplePos="0" relativeHeight="251659264" behindDoc="0" locked="0" layoutInCell="1" allowOverlap="1" wp14:anchorId="16B65878" wp14:editId="6C6CA292">
                <wp:simplePos x="0" y="0"/>
                <wp:positionH relativeFrom="column">
                  <wp:posOffset>906780</wp:posOffset>
                </wp:positionH>
                <wp:positionV relativeFrom="paragraph">
                  <wp:posOffset>2108835</wp:posOffset>
                </wp:positionV>
                <wp:extent cx="6236970" cy="2874645"/>
                <wp:effectExtent l="0" t="0" r="0" b="1905"/>
                <wp:wrapNone/>
                <wp:docPr id="46" name="Casella di testo 46"/>
                <wp:cNvGraphicFramePr/>
                <a:graphic xmlns:a="http://schemas.openxmlformats.org/drawingml/2006/main">
                  <a:graphicData uri="http://schemas.microsoft.com/office/word/2010/wordprocessingShape">
                    <wps:wsp>
                      <wps:cNvSpPr txBox="1"/>
                      <wps:spPr>
                        <a:xfrm>
                          <a:off x="0" y="0"/>
                          <a:ext cx="6236970" cy="2874645"/>
                        </a:xfrm>
                        <a:prstGeom prst="rect">
                          <a:avLst/>
                        </a:prstGeom>
                        <a:solidFill>
                          <a:schemeClr val="lt1"/>
                        </a:solidFill>
                        <a:ln w="6350">
                          <a:noFill/>
                        </a:ln>
                      </wps:spPr>
                      <wps:txbx>
                        <w:txbxContent>
                          <w:p w14:paraId="546D88CC" w14:textId="688FBF65" w:rsidR="00E96825" w:rsidRPr="009725F3" w:rsidRDefault="00E96825" w:rsidP="001F0D5C">
                            <w:pPr>
                              <w:ind w:left="426" w:right="1020"/>
                              <w:rPr>
                                <w:rFonts w:ascii="Arial Narrow" w:hAnsi="Arial Narrow"/>
                                <w:b/>
                                <w:bCs/>
                                <w:color w:val="A50021"/>
                                <w:sz w:val="56"/>
                                <w:szCs w:val="56"/>
                                <w14:shadow w14:blurRad="50800" w14:dist="50800" w14:dir="5400000" w14:sx="0" w14:sy="0" w14:kx="0" w14:ky="0" w14:algn="ctr">
                                  <w14:srgbClr w14:val="000000"/>
                                </w14:shadow>
                              </w:rPr>
                            </w:pPr>
                            <w:r>
                              <w:rPr>
                                <w:rFonts w:ascii="Arial Narrow" w:hAnsi="Arial Narrow"/>
                                <w:b/>
                                <w:bCs/>
                                <w:color w:val="A50021"/>
                                <w:sz w:val="56"/>
                                <w:szCs w:val="56"/>
                                <w14:shadow w14:blurRad="50800" w14:dist="50800" w14:dir="5400000" w14:sx="0" w14:sy="0" w14:kx="0" w14:ky="0" w14:algn="ctr">
                                  <w14:srgbClr w14:val="000000"/>
                                </w14:shadow>
                              </w:rPr>
                              <w:t>I</w:t>
                            </w:r>
                            <w:r w:rsidRPr="001F0D5C">
                              <w:rPr>
                                <w:rFonts w:ascii="Arial Narrow" w:hAnsi="Arial Narrow"/>
                                <w:b/>
                                <w:bCs/>
                                <w:color w:val="A50021"/>
                                <w:sz w:val="56"/>
                                <w:szCs w:val="56"/>
                                <w14:shadow w14:blurRad="50800" w14:dist="50800" w14:dir="5400000" w14:sx="0" w14:sy="0" w14:kx="0" w14:ky="0" w14:algn="ctr">
                                  <w14:srgbClr w14:val="000000"/>
                                </w14:shadow>
                              </w:rPr>
                              <w:t xml:space="preserve">ndicazioni </w:t>
                            </w:r>
                            <w:r w:rsidRPr="001F0D5C">
                              <w:rPr>
                                <w:rFonts w:ascii="Arial Narrow" w:hAnsi="Arial Narrow"/>
                                <w:b/>
                                <w:bCs/>
                                <w:i/>
                                <w:iCs/>
                                <w:color w:val="A50021"/>
                                <w:sz w:val="56"/>
                                <w:szCs w:val="56"/>
                                <w14:shadow w14:blurRad="50800" w14:dist="50800" w14:dir="5400000" w14:sx="0" w14:sy="0" w14:kx="0" w14:ky="0" w14:algn="ctr">
                                  <w14:srgbClr w14:val="000000"/>
                                </w14:shadow>
                              </w:rPr>
                              <w:t>ad interim</w:t>
                            </w:r>
                            <w:r w:rsidRPr="001F0D5C">
                              <w:rPr>
                                <w:rFonts w:ascii="Arial Narrow" w:hAnsi="Arial Narrow"/>
                                <w:b/>
                                <w:bCs/>
                                <w:color w:val="A50021"/>
                                <w:sz w:val="56"/>
                                <w:szCs w:val="56"/>
                                <w14:shadow w14:blurRad="50800" w14:dist="50800" w14:dir="5400000" w14:sx="0" w14:sy="0" w14:kx="0" w14:ky="0" w14:algn="ctr">
                                  <w14:srgbClr w14:val="000000"/>
                                </w14:shadow>
                              </w:rPr>
                              <w:t xml:space="preserve"> </w:t>
                            </w:r>
                            <w:r>
                              <w:rPr>
                                <w:rFonts w:ascii="Arial Narrow" w:hAnsi="Arial Narrow"/>
                                <w:b/>
                                <w:bCs/>
                                <w:color w:val="A50021"/>
                                <w:sz w:val="56"/>
                                <w:szCs w:val="56"/>
                                <w14:shadow w14:blurRad="50800" w14:dist="50800" w14:dir="5400000" w14:sx="0" w14:sy="0" w14:kx="0" w14:ky="0" w14:algn="ctr">
                                  <w14:srgbClr w14:val="000000"/>
                                </w14:shadow>
                              </w:rPr>
                              <w:br/>
                            </w:r>
                            <w:r w:rsidRPr="001F0D5C">
                              <w:rPr>
                                <w:rFonts w:ascii="Arial Narrow" w:hAnsi="Arial Narrow"/>
                                <w:b/>
                                <w:bCs/>
                                <w:color w:val="A50021"/>
                                <w:sz w:val="56"/>
                                <w:szCs w:val="56"/>
                                <w14:shadow w14:blurRad="50800" w14:dist="50800" w14:dir="5400000" w14:sx="0" w14:sy="0" w14:kx="0" w14:ky="0" w14:algn="ctr">
                                  <w14:srgbClr w14:val="000000"/>
                                </w14:shadow>
                              </w:rPr>
                              <w:t>per l’effettuazione dell’isolamento e della assistenza sanitaria domiciliare nell’attuale contesto COVID-19</w:t>
                            </w:r>
                          </w:p>
                          <w:p w14:paraId="0925DC45" w14:textId="32859AF6" w:rsidR="00E96825" w:rsidRPr="009725F3" w:rsidRDefault="00E96825" w:rsidP="001F0D5C">
                            <w:pPr>
                              <w:ind w:left="426"/>
                              <w:rPr>
                                <w:rFonts w:ascii="Arial Narrow" w:hAnsi="Arial Narrow"/>
                                <w:sz w:val="36"/>
                                <w:szCs w:val="36"/>
                                <w14:shadow w14:blurRad="50800" w14:dist="50800" w14:dir="5400000" w14:sx="0" w14:sy="0" w14:kx="0" w14:ky="0" w14:algn="ctr">
                                  <w14:srgbClr w14:val="000000"/>
                                </w14:shadow>
                              </w:rPr>
                            </w:pPr>
                            <w:r w:rsidRPr="001F0D5C">
                              <w:rPr>
                                <w:rFonts w:ascii="Arial Narrow" w:hAnsi="Arial Narrow"/>
                                <w:sz w:val="36"/>
                                <w:szCs w:val="36"/>
                                <w14:shadow w14:blurRad="50800" w14:dist="50800" w14:dir="5400000" w14:sx="0" w14:sy="0" w14:kx="0" w14:ky="0" w14:algn="ctr">
                                  <w14:srgbClr w14:val="000000"/>
                                </w14:shadow>
                              </w:rPr>
                              <w:t>Gruppo di Lavoro ISS Prevenzione e Controllo delle Infezioni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B65878" id="Casella di testo 46" o:spid="_x0000_s1027" type="#_x0000_t202" style="position:absolute;margin-left:71.4pt;margin-top:166.05pt;width:491.1pt;height:226.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c1TTQIAAI0EAAAOAAAAZHJzL2Uyb0RvYy54bWysVE1vGjEQvVfqf7B8LwuEjwSxRJSIqhJK&#10;IpEqZ+P1giWvx7UHdumv79gLhKQ9Vb14PZ7x88x7Mzu9byrDDsoHDTbnvU6XM2UlFNpuc/7jZfnl&#10;lrOAwhbCgFU5P6rA72efP01rN1F92IEplGcEYsOkdjnfIbpJlgW5U5UIHXDKkrMEXwkk02+zwoua&#10;0CuT9bvdUVaDL5wHqUKg04fWyWcJvyyVxKeyDAqZyTnlhmn1ad3ENZtNxWTrhdtpeUpD/EMWldCW&#10;Hr1APQgUbO/1H1CVlh4ClNiRUGVQllqqVANV0+t+qGa9E06lWoic4C40hf8HKx8Pz57pIueDEWdW&#10;VKTRQgRljGCFZqgCAiMX8VS7MKHwtaML2HyFhvQ+nwc6jOU3pa/ilwpj5CfGjxeWVYNM0uGofzO6&#10;G5NLkq9/Ox6MBsOIk71ddz7gNwUVi5uce5IxsSsOq4Bt6DkkvhbA6GKpjUlGbB21MJ4dBIluMCVJ&#10;4O+ijGU1pXIz7CZgC/F6i2ws5RKLbYuKO2w2TSLpUvAGiiPx4KHtqODkUlOuKxHwWXhqIaqPxgKf&#10;aCkN0Ftw2nG2A//rb+cxnpQlL2c1tWTOw8+98Ioz892S5ne9wSD2cDIGw3GfDH/t2Vx77L5aABHQ&#10;owF0Mm1jPJrztvRQvdL0zOOr5BJW0ts5l+jPxgLbUaH5k2o+T2HUt07gyq6djOCR8qjFS/MqvDsJ&#10;hqT1I5zbV0w+6NbGxpsW5nuEUidRI9MtrycBqOdTW5zmMw7VtZ2i3v4is98AAAD//wMAUEsDBBQA&#10;BgAIAAAAIQAzvcBV3gAAAAwBAAAPAAAAZHJzL2Rvd25yZXYueG1sTI9BboMwFET3lXoH61fqJmqM&#10;SdIgionSSD1ASA5gsGNT8DfCJtDb11m1y9GMZt4Uh8X25K5G3zrkwNYJEIWNky1qDtfL11sGxAeB&#10;UvQOFYcf5eFQPj8VIpduxrO6V0GTWII+FxxMCENOqW+MssKv3aAwejc3WhGiHDWVo5hjue1pmiTv&#10;1IoW44IRgzoZ1XTVZDlU5/q40tX0fVmZTzzN144x3XH++rIcP4AEtYS/MDzwIzqUkal2E0pP+qi3&#10;aUQPHDablAF5JFi6i/dqDvtsmwEtC/r/RPkLAAD//wMAUEsBAi0AFAAGAAgAAAAhALaDOJL+AAAA&#10;4QEAABMAAAAAAAAAAAAAAAAAAAAAAFtDb250ZW50X1R5cGVzXS54bWxQSwECLQAUAAYACAAAACEA&#10;OP0h/9YAAACUAQAACwAAAAAAAAAAAAAAAAAvAQAAX3JlbHMvLnJlbHNQSwECLQAUAAYACAAAACEA&#10;slHNU00CAACNBAAADgAAAAAAAAAAAAAAAAAuAgAAZHJzL2Uyb0RvYy54bWxQSwECLQAUAAYACAAA&#10;ACEAM73AVd4AAAAMAQAADwAAAAAAAAAAAAAAAACnBAAAZHJzL2Rvd25yZXYueG1sUEsFBgAAAAAE&#10;AAQA8wAAALIFAAAAAA==&#10;" fillcolor="white [3201]" stroked="f" strokeweight=".5pt">
                <v:textbox>
                  <w:txbxContent>
                    <w:p w14:paraId="546D88CC" w14:textId="688FBF65" w:rsidR="00E96825" w:rsidRPr="009725F3" w:rsidRDefault="00E96825" w:rsidP="001F0D5C">
                      <w:pPr>
                        <w:ind w:left="426" w:right="1020"/>
                        <w:rPr>
                          <w:rFonts w:ascii="Arial Narrow" w:hAnsi="Arial Narrow"/>
                          <w:b/>
                          <w:bCs/>
                          <w:color w:val="A50021"/>
                          <w:sz w:val="56"/>
                          <w:szCs w:val="56"/>
                          <w14:shadow w14:blurRad="50800" w14:dist="50800" w14:dir="5400000" w14:sx="0" w14:sy="0" w14:kx="0" w14:ky="0" w14:algn="ctr">
                            <w14:srgbClr w14:val="000000"/>
                          </w14:shadow>
                        </w:rPr>
                      </w:pPr>
                      <w:r>
                        <w:rPr>
                          <w:rFonts w:ascii="Arial Narrow" w:hAnsi="Arial Narrow"/>
                          <w:b/>
                          <w:bCs/>
                          <w:color w:val="A50021"/>
                          <w:sz w:val="56"/>
                          <w:szCs w:val="56"/>
                          <w14:shadow w14:blurRad="50800" w14:dist="50800" w14:dir="5400000" w14:sx="0" w14:sy="0" w14:kx="0" w14:ky="0" w14:algn="ctr">
                            <w14:srgbClr w14:val="000000"/>
                          </w14:shadow>
                        </w:rPr>
                        <w:t>I</w:t>
                      </w:r>
                      <w:r w:rsidRPr="001F0D5C">
                        <w:rPr>
                          <w:rFonts w:ascii="Arial Narrow" w:hAnsi="Arial Narrow"/>
                          <w:b/>
                          <w:bCs/>
                          <w:color w:val="A50021"/>
                          <w:sz w:val="56"/>
                          <w:szCs w:val="56"/>
                          <w14:shadow w14:blurRad="50800" w14:dist="50800" w14:dir="5400000" w14:sx="0" w14:sy="0" w14:kx="0" w14:ky="0" w14:algn="ctr">
                            <w14:srgbClr w14:val="000000"/>
                          </w14:shadow>
                        </w:rPr>
                        <w:t xml:space="preserve">ndicazioni </w:t>
                      </w:r>
                      <w:r w:rsidRPr="001F0D5C">
                        <w:rPr>
                          <w:rFonts w:ascii="Arial Narrow" w:hAnsi="Arial Narrow"/>
                          <w:b/>
                          <w:bCs/>
                          <w:i/>
                          <w:iCs/>
                          <w:color w:val="A50021"/>
                          <w:sz w:val="56"/>
                          <w:szCs w:val="56"/>
                          <w14:shadow w14:blurRad="50800" w14:dist="50800" w14:dir="5400000" w14:sx="0" w14:sy="0" w14:kx="0" w14:ky="0" w14:algn="ctr">
                            <w14:srgbClr w14:val="000000"/>
                          </w14:shadow>
                        </w:rPr>
                        <w:t>ad interim</w:t>
                      </w:r>
                      <w:r w:rsidRPr="001F0D5C">
                        <w:rPr>
                          <w:rFonts w:ascii="Arial Narrow" w:hAnsi="Arial Narrow"/>
                          <w:b/>
                          <w:bCs/>
                          <w:color w:val="A50021"/>
                          <w:sz w:val="56"/>
                          <w:szCs w:val="56"/>
                          <w14:shadow w14:blurRad="50800" w14:dist="50800" w14:dir="5400000" w14:sx="0" w14:sy="0" w14:kx="0" w14:ky="0" w14:algn="ctr">
                            <w14:srgbClr w14:val="000000"/>
                          </w14:shadow>
                        </w:rPr>
                        <w:t xml:space="preserve"> </w:t>
                      </w:r>
                      <w:r>
                        <w:rPr>
                          <w:rFonts w:ascii="Arial Narrow" w:hAnsi="Arial Narrow"/>
                          <w:b/>
                          <w:bCs/>
                          <w:color w:val="A50021"/>
                          <w:sz w:val="56"/>
                          <w:szCs w:val="56"/>
                          <w14:shadow w14:blurRad="50800" w14:dist="50800" w14:dir="5400000" w14:sx="0" w14:sy="0" w14:kx="0" w14:ky="0" w14:algn="ctr">
                            <w14:srgbClr w14:val="000000"/>
                          </w14:shadow>
                        </w:rPr>
                        <w:br/>
                      </w:r>
                      <w:r w:rsidRPr="001F0D5C">
                        <w:rPr>
                          <w:rFonts w:ascii="Arial Narrow" w:hAnsi="Arial Narrow"/>
                          <w:b/>
                          <w:bCs/>
                          <w:color w:val="A50021"/>
                          <w:sz w:val="56"/>
                          <w:szCs w:val="56"/>
                          <w14:shadow w14:blurRad="50800" w14:dist="50800" w14:dir="5400000" w14:sx="0" w14:sy="0" w14:kx="0" w14:ky="0" w14:algn="ctr">
                            <w14:srgbClr w14:val="000000"/>
                          </w14:shadow>
                        </w:rPr>
                        <w:t>per l’effettuazione dell’isolamento e della assistenza sanitaria domiciliare nell’attuale contesto COVID-19</w:t>
                      </w:r>
                    </w:p>
                    <w:p w14:paraId="0925DC45" w14:textId="32859AF6" w:rsidR="00E96825" w:rsidRPr="009725F3" w:rsidRDefault="00E96825" w:rsidP="001F0D5C">
                      <w:pPr>
                        <w:ind w:left="426"/>
                        <w:rPr>
                          <w:rFonts w:ascii="Arial Narrow" w:hAnsi="Arial Narrow"/>
                          <w:sz w:val="36"/>
                          <w:szCs w:val="36"/>
                          <w14:shadow w14:blurRad="50800" w14:dist="50800" w14:dir="5400000" w14:sx="0" w14:sy="0" w14:kx="0" w14:ky="0" w14:algn="ctr">
                            <w14:srgbClr w14:val="000000"/>
                          </w14:shadow>
                        </w:rPr>
                      </w:pPr>
                      <w:r w:rsidRPr="001F0D5C">
                        <w:rPr>
                          <w:rFonts w:ascii="Arial Narrow" w:hAnsi="Arial Narrow"/>
                          <w:sz w:val="36"/>
                          <w:szCs w:val="36"/>
                          <w14:shadow w14:blurRad="50800" w14:dist="50800" w14:dir="5400000" w14:sx="0" w14:sy="0" w14:kx="0" w14:ky="0" w14:algn="ctr">
                            <w14:srgbClr w14:val="000000"/>
                          </w14:shadow>
                        </w:rPr>
                        <w:t>Gruppo di Lavoro ISS Prevenzione e Controllo delle Infezioni</w:t>
                      </w:r>
                    </w:p>
                  </w:txbxContent>
                </v:textbox>
              </v:shape>
            </w:pict>
          </mc:Fallback>
        </mc:AlternateContent>
      </w:r>
      <w:r w:rsidR="00907370">
        <w:rPr>
          <w:noProof/>
        </w:rPr>
        <mc:AlternateContent>
          <mc:Choice Requires="wps">
            <w:drawing>
              <wp:anchor distT="0" distB="0" distL="114300" distR="114300" simplePos="0" relativeHeight="251664384" behindDoc="0" locked="0" layoutInCell="1" allowOverlap="1" wp14:anchorId="1EA5B6F9" wp14:editId="566932B7">
                <wp:simplePos x="0" y="0"/>
                <wp:positionH relativeFrom="margin">
                  <wp:posOffset>1085215</wp:posOffset>
                </wp:positionH>
                <wp:positionV relativeFrom="paragraph">
                  <wp:posOffset>1705610</wp:posOffset>
                </wp:positionV>
                <wp:extent cx="4106545" cy="348615"/>
                <wp:effectExtent l="0" t="0" r="0" b="0"/>
                <wp:wrapNone/>
                <wp:docPr id="48" name="Casella di testo 48"/>
                <wp:cNvGraphicFramePr/>
                <a:graphic xmlns:a="http://schemas.openxmlformats.org/drawingml/2006/main">
                  <a:graphicData uri="http://schemas.microsoft.com/office/word/2010/wordprocessingShape">
                    <wps:wsp>
                      <wps:cNvSpPr txBox="1"/>
                      <wps:spPr>
                        <a:xfrm>
                          <a:off x="0" y="0"/>
                          <a:ext cx="4106545" cy="348615"/>
                        </a:xfrm>
                        <a:prstGeom prst="rect">
                          <a:avLst/>
                        </a:prstGeom>
                        <a:noFill/>
                        <a:ln w="6350">
                          <a:noFill/>
                        </a:ln>
                      </wps:spPr>
                      <wps:txbx>
                        <w:txbxContent>
                          <w:p w14:paraId="23D74788" w14:textId="7B470CFC" w:rsidR="00E96825" w:rsidRPr="00E55028" w:rsidRDefault="00E96825" w:rsidP="009725F3">
                            <w:pPr>
                              <w:rPr>
                                <w:rFonts w:ascii="Arial Narrow" w:hAnsi="Arial Narrow"/>
                                <w:b/>
                                <w:bCs/>
                                <w:color w:val="FFFFFF" w:themeColor="background1"/>
                                <w:sz w:val="32"/>
                                <w:szCs w:val="32"/>
                                <w:lang w:val="en-GB"/>
                                <w14:shadow w14:blurRad="50800" w14:dist="38100" w14:dir="2700000" w14:sx="100000" w14:sy="100000" w14:kx="0" w14:ky="0" w14:algn="tl">
                                  <w14:srgbClr w14:val="000000">
                                    <w14:alpha w14:val="60000"/>
                                  </w14:srgbClr>
                                </w14:shadow>
                              </w:rPr>
                            </w:pPr>
                            <w:r>
                              <w:rPr>
                                <w:rFonts w:ascii="Arial Narrow" w:hAnsi="Arial Narrow"/>
                                <w:b/>
                                <w:bCs/>
                                <w:color w:val="FFFFFF" w:themeColor="background1"/>
                                <w:sz w:val="32"/>
                                <w:szCs w:val="32"/>
                                <w:lang w:val="en-GB"/>
                                <w14:shadow w14:blurRad="50800" w14:dist="38100" w14:dir="2700000" w14:sx="100000" w14:sy="100000" w14:kx="0" w14:ky="0" w14:algn="tl">
                                  <w14:srgbClr w14:val="000000">
                                    <w14:alpha w14:val="60000"/>
                                  </w14:srgbClr>
                                </w14:shadow>
                              </w:rPr>
                              <w:t>Rapporto ISS C</w:t>
                            </w:r>
                            <w:r w:rsidRPr="00E55028">
                              <w:rPr>
                                <w:rFonts w:ascii="Arial Narrow" w:hAnsi="Arial Narrow"/>
                                <w:b/>
                                <w:bCs/>
                                <w:color w:val="FFFFFF" w:themeColor="background1"/>
                                <w:sz w:val="32"/>
                                <w:szCs w:val="32"/>
                                <w:lang w:val="en-GB"/>
                                <w14:shadow w14:blurRad="50800" w14:dist="38100" w14:dir="2700000" w14:sx="100000" w14:sy="100000" w14:kx="0" w14:ky="0" w14:algn="tl">
                                  <w14:srgbClr w14:val="000000">
                                    <w14:alpha w14:val="60000"/>
                                  </w14:srgbClr>
                                </w14:shadow>
                              </w:rPr>
                              <w:t xml:space="preserve">OVID-19 </w:t>
                            </w:r>
                            <w:r>
                              <w:rPr>
                                <w:rFonts w:ascii="Arial Narrow" w:hAnsi="Arial Narrow"/>
                                <w:b/>
                                <w:bCs/>
                                <w:color w:val="FFFFFF" w:themeColor="background1"/>
                                <w:sz w:val="32"/>
                                <w:szCs w:val="32"/>
                                <w:lang w:val="en-GB"/>
                                <w14:shadow w14:blurRad="50800" w14:dist="38100" w14:dir="2700000" w14:sx="100000" w14:sy="100000" w14:kx="0" w14:ky="0" w14:algn="tl">
                                  <w14:srgbClr w14:val="000000">
                                    <w14:alpha w14:val="60000"/>
                                  </w14:srgbClr>
                                </w14:shadow>
                              </w:rPr>
                              <w:sym w:font="Symbol" w:char="F0B7"/>
                            </w:r>
                            <w:r>
                              <w:rPr>
                                <w:rFonts w:ascii="Arial Narrow" w:hAnsi="Arial Narrow"/>
                                <w:b/>
                                <w:bCs/>
                                <w:color w:val="FFFFFF" w:themeColor="background1"/>
                                <w:sz w:val="32"/>
                                <w:szCs w:val="32"/>
                                <w:lang w:val="en-GB"/>
                                <w14:shadow w14:blurRad="50800" w14:dist="38100" w14:dir="2700000" w14:sx="100000" w14:sy="100000" w14:kx="0" w14:ky="0" w14:algn="tl">
                                  <w14:srgbClr w14:val="000000">
                                    <w14:alpha w14:val="60000"/>
                                  </w14:srgbClr>
                                </w14:shadow>
                              </w:rPr>
                              <w:t xml:space="preserve"> n. 1</w:t>
                            </w:r>
                            <w:r w:rsidRPr="00E55028">
                              <w:rPr>
                                <w:rFonts w:ascii="Arial Narrow" w:hAnsi="Arial Narrow"/>
                                <w:b/>
                                <w:bCs/>
                                <w:color w:val="FFFFFF" w:themeColor="background1"/>
                                <w:sz w:val="32"/>
                                <w:szCs w:val="32"/>
                                <w:lang w:val="en-GB"/>
                                <w14:shadow w14:blurRad="50800" w14:dist="38100" w14:dir="2700000" w14:sx="100000" w14:sy="100000" w14:kx="0" w14:ky="0" w14:algn="tl">
                                  <w14:srgbClr w14:val="000000">
                                    <w14:alpha w14:val="60000"/>
                                  </w14:srgbClr>
                                </w14:shadow>
                              </w:rPr>
                              <w:t xml:space="preserve">/2020 </w:t>
                            </w:r>
                            <w:r>
                              <w:rPr>
                                <w:rFonts w:ascii="Arial Narrow" w:hAnsi="Arial Narrow"/>
                                <w:b/>
                                <w:bCs/>
                                <w:color w:val="FFFFFF" w:themeColor="background1"/>
                                <w:sz w:val="32"/>
                                <w:szCs w:val="32"/>
                                <w:lang w:val="en-GB"/>
                                <w14:shadow w14:blurRad="50800" w14:dist="38100" w14:dir="2700000" w14:sx="100000" w14:sy="100000" w14:kx="0" w14:ky="0" w14:algn="tl">
                                  <w14:srgbClr w14:val="000000">
                                    <w14:alpha w14:val="60000"/>
                                  </w14:srgbClr>
                                </w14:shadow>
                              </w:rPr>
                              <w:t>Rev.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5B6F9" id="Casella di testo 48" o:spid="_x0000_s1028" type="#_x0000_t202" style="position:absolute;margin-left:85.45pt;margin-top:134.3pt;width:323.35pt;height:27.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1IOAIAAGIEAAAOAAAAZHJzL2Uyb0RvYy54bWysVMFu2zAMvQ/YPwi6L7ZTJ+uMOEWWIsOA&#10;oi2QDj0rshQbkEVNUmJnXz9KjtOg22nYRaZEitR7j/Tirm8VOQrrGtAlzSYpJUJzqBq9L+mPl82n&#10;W0qcZ7piCrQo6Uk4erf8+GHRmUJMoQZVCUswiXZFZ0pae2+KJHG8Fi1zEzBCo1OCbZnHrd0nlWUd&#10;Zm9VMk3TedKBrYwFLpzD0/vBSZcxv5SC+ycpnfBElRTf5uNq47oLa7JcsGJvmakbfn4G+4dXtKzR&#10;WPSS6p55Rg62+SNV23ALDqSfcGgTkLLhImJANFn6Ds22ZkZELEiOMxea3P9Lyx+Pz5Y0VUlzVEqz&#10;FjVaMyeUYqRqiBfOA0EX8tQZV2D41uAF33+FHvUezx0eBvi9tG34IjCCfmT8dGFZ9J5wPMyzdD7L&#10;Z5Rw9N3kt/NsFtIkb7eNdf6bgJYEo6QWVYzksuOD80PoGBKKadg0SkUllSZdSec3szReuHgwudJY&#10;I2AY3hos3+/6iH064thBdUJ4FoZGcYZvGnzDA3P+mVnsDESE3e6fcJEKsBacLUpqsL/+dh7iUTD0&#10;UtJhp5XU/TwwKyhR3zVK+SXL89CacZPPPk9xY689u2uPPrRrwGbOcK4Mj2aI92o0pYX2FYdiFaqi&#10;i2mOtUvqR3Pth/7HoeJitYpB2IyG+Qe9NTykDqwGhl/6V2bNWQaPAj7C2JOseKfGEDvosTp4kE2U&#10;KvA8sHqmHxs5in0eujAp1/sY9fZrWP4GAAD//wMAUEsDBBQABgAIAAAAIQA+Apxh4gAAAAsBAAAP&#10;AAAAZHJzL2Rvd25yZXYueG1sTI/BTsMwDIbvSLxDZCRuLF2ndaU0naZKExKCw8Yu3NLGaysapzTZ&#10;Vnh6zGnc/Muffn/O15PtxRlH3zlSMJ9FIJBqZzpqFBzetw8pCB80Gd07QgXf6GFd3N7kOjPuQjs8&#10;70MjuIR8phW0IQyZlL5u0Wo/cwMS745utDpwHBtpRn3hctvLOIoSaXVHfKHVA5Yt1p/7k1XwUm7f&#10;9K6KbfrTl8+vx83wdfhYKnV/N22eQAScwhWGP31Wh4KdKnci40XPeRU9MqogTtIEBBPpfMVDpWAR&#10;L5Ygi1z+/6H4BQAA//8DAFBLAQItABQABgAIAAAAIQC2gziS/gAAAOEBAAATAAAAAAAAAAAAAAAA&#10;AAAAAABbQ29udGVudF9UeXBlc10ueG1sUEsBAi0AFAAGAAgAAAAhADj9If/WAAAAlAEAAAsAAAAA&#10;AAAAAAAAAAAALwEAAF9yZWxzLy5yZWxzUEsBAi0AFAAGAAgAAAAhACetvUg4AgAAYgQAAA4AAAAA&#10;AAAAAAAAAAAALgIAAGRycy9lMm9Eb2MueG1sUEsBAi0AFAAGAAgAAAAhAD4CnGHiAAAACwEAAA8A&#10;AAAAAAAAAAAAAAAAkgQAAGRycy9kb3ducmV2LnhtbFBLBQYAAAAABAAEAPMAAAChBQAAAAA=&#10;" filled="f" stroked="f" strokeweight=".5pt">
                <v:textbox>
                  <w:txbxContent>
                    <w:p w14:paraId="23D74788" w14:textId="7B470CFC" w:rsidR="00E96825" w:rsidRPr="00E55028" w:rsidRDefault="00E96825" w:rsidP="009725F3">
                      <w:pPr>
                        <w:rPr>
                          <w:rFonts w:ascii="Arial Narrow" w:hAnsi="Arial Narrow"/>
                          <w:b/>
                          <w:bCs/>
                          <w:color w:val="FFFFFF" w:themeColor="background1"/>
                          <w:sz w:val="32"/>
                          <w:szCs w:val="32"/>
                          <w:lang w:val="en-GB"/>
                          <w14:shadow w14:blurRad="50800" w14:dist="38100" w14:dir="2700000" w14:sx="100000" w14:sy="100000" w14:kx="0" w14:ky="0" w14:algn="tl">
                            <w14:srgbClr w14:val="000000">
                              <w14:alpha w14:val="60000"/>
                            </w14:srgbClr>
                          </w14:shadow>
                        </w:rPr>
                      </w:pPr>
                      <w:r>
                        <w:rPr>
                          <w:rFonts w:ascii="Arial Narrow" w:hAnsi="Arial Narrow"/>
                          <w:b/>
                          <w:bCs/>
                          <w:color w:val="FFFFFF" w:themeColor="background1"/>
                          <w:sz w:val="32"/>
                          <w:szCs w:val="32"/>
                          <w:lang w:val="en-GB"/>
                          <w14:shadow w14:blurRad="50800" w14:dist="38100" w14:dir="2700000" w14:sx="100000" w14:sy="100000" w14:kx="0" w14:ky="0" w14:algn="tl">
                            <w14:srgbClr w14:val="000000">
                              <w14:alpha w14:val="60000"/>
                            </w14:srgbClr>
                          </w14:shadow>
                        </w:rPr>
                        <w:t>Rapporto ISS C</w:t>
                      </w:r>
                      <w:r w:rsidRPr="00E55028">
                        <w:rPr>
                          <w:rFonts w:ascii="Arial Narrow" w:hAnsi="Arial Narrow"/>
                          <w:b/>
                          <w:bCs/>
                          <w:color w:val="FFFFFF" w:themeColor="background1"/>
                          <w:sz w:val="32"/>
                          <w:szCs w:val="32"/>
                          <w:lang w:val="en-GB"/>
                          <w14:shadow w14:blurRad="50800" w14:dist="38100" w14:dir="2700000" w14:sx="100000" w14:sy="100000" w14:kx="0" w14:ky="0" w14:algn="tl">
                            <w14:srgbClr w14:val="000000">
                              <w14:alpha w14:val="60000"/>
                            </w14:srgbClr>
                          </w14:shadow>
                        </w:rPr>
                        <w:t xml:space="preserve">OVID-19 </w:t>
                      </w:r>
                      <w:r>
                        <w:rPr>
                          <w:rFonts w:ascii="Arial Narrow" w:hAnsi="Arial Narrow"/>
                          <w:b/>
                          <w:bCs/>
                          <w:color w:val="FFFFFF" w:themeColor="background1"/>
                          <w:sz w:val="32"/>
                          <w:szCs w:val="32"/>
                          <w:lang w:val="en-GB"/>
                          <w14:shadow w14:blurRad="50800" w14:dist="38100" w14:dir="2700000" w14:sx="100000" w14:sy="100000" w14:kx="0" w14:ky="0" w14:algn="tl">
                            <w14:srgbClr w14:val="000000">
                              <w14:alpha w14:val="60000"/>
                            </w14:srgbClr>
                          </w14:shadow>
                        </w:rPr>
                        <w:sym w:font="Symbol" w:char="F0B7"/>
                      </w:r>
                      <w:r>
                        <w:rPr>
                          <w:rFonts w:ascii="Arial Narrow" w:hAnsi="Arial Narrow"/>
                          <w:b/>
                          <w:bCs/>
                          <w:color w:val="FFFFFF" w:themeColor="background1"/>
                          <w:sz w:val="32"/>
                          <w:szCs w:val="32"/>
                          <w:lang w:val="en-GB"/>
                          <w14:shadow w14:blurRad="50800" w14:dist="38100" w14:dir="2700000" w14:sx="100000" w14:sy="100000" w14:kx="0" w14:ky="0" w14:algn="tl">
                            <w14:srgbClr w14:val="000000">
                              <w14:alpha w14:val="60000"/>
                            </w14:srgbClr>
                          </w14:shadow>
                        </w:rPr>
                        <w:t xml:space="preserve"> n. 1</w:t>
                      </w:r>
                      <w:r w:rsidRPr="00E55028">
                        <w:rPr>
                          <w:rFonts w:ascii="Arial Narrow" w:hAnsi="Arial Narrow"/>
                          <w:b/>
                          <w:bCs/>
                          <w:color w:val="FFFFFF" w:themeColor="background1"/>
                          <w:sz w:val="32"/>
                          <w:szCs w:val="32"/>
                          <w:lang w:val="en-GB"/>
                          <w14:shadow w14:blurRad="50800" w14:dist="38100" w14:dir="2700000" w14:sx="100000" w14:sy="100000" w14:kx="0" w14:ky="0" w14:algn="tl">
                            <w14:srgbClr w14:val="000000">
                              <w14:alpha w14:val="60000"/>
                            </w14:srgbClr>
                          </w14:shadow>
                        </w:rPr>
                        <w:t xml:space="preserve">/2020 </w:t>
                      </w:r>
                      <w:r>
                        <w:rPr>
                          <w:rFonts w:ascii="Arial Narrow" w:hAnsi="Arial Narrow"/>
                          <w:b/>
                          <w:bCs/>
                          <w:color w:val="FFFFFF" w:themeColor="background1"/>
                          <w:sz w:val="32"/>
                          <w:szCs w:val="32"/>
                          <w:lang w:val="en-GB"/>
                          <w14:shadow w14:blurRad="50800" w14:dist="38100" w14:dir="2700000" w14:sx="100000" w14:sy="100000" w14:kx="0" w14:ky="0" w14:algn="tl">
                            <w14:srgbClr w14:val="000000">
                              <w14:alpha w14:val="60000"/>
                            </w14:srgbClr>
                          </w14:shadow>
                        </w:rPr>
                        <w:t>Rev.</w:t>
                      </w:r>
                    </w:p>
                  </w:txbxContent>
                </v:textbox>
                <w10:wrap anchorx="margin"/>
              </v:shape>
            </w:pict>
          </mc:Fallback>
        </mc:AlternateContent>
      </w:r>
      <w:r w:rsidR="00907370">
        <w:br w:type="page"/>
      </w:r>
    </w:p>
    <w:p w14:paraId="0F6DE7EC" w14:textId="77777777" w:rsidR="00907370" w:rsidRDefault="00907370">
      <w:pPr>
        <w:sectPr w:rsidR="00907370" w:rsidSect="00907370">
          <w:headerReference w:type="even" r:id="rId11"/>
          <w:headerReference w:type="default" r:id="rId12"/>
          <w:footerReference w:type="even" r:id="rId13"/>
          <w:footerReference w:type="default" r:id="rId14"/>
          <w:headerReference w:type="first" r:id="rId15"/>
          <w:footerReference w:type="first" r:id="rId16"/>
          <w:pgSz w:w="11906" w:h="16838" w:code="9"/>
          <w:pgMar w:top="2835" w:right="1134" w:bottom="1134" w:left="1134" w:header="709" w:footer="709" w:gutter="0"/>
          <w:cols w:space="708"/>
          <w:titlePg/>
          <w:docGrid w:linePitch="360"/>
        </w:sectPr>
      </w:pPr>
    </w:p>
    <w:p w14:paraId="06670F65" w14:textId="77777777" w:rsidR="009B6027" w:rsidRDefault="009B6027">
      <w:pPr>
        <w:rPr>
          <w:rFonts w:ascii="Arial Narrow" w:hAnsi="Arial Narrow"/>
          <w:sz w:val="20"/>
          <w:szCs w:val="24"/>
        </w:rPr>
      </w:pPr>
    </w:p>
    <w:p w14:paraId="3AC6542F" w14:textId="77777777" w:rsidR="009B6027" w:rsidRDefault="009B6027">
      <w:pPr>
        <w:rPr>
          <w:rFonts w:ascii="Arial Narrow" w:hAnsi="Arial Narrow"/>
          <w:sz w:val="20"/>
          <w:szCs w:val="24"/>
        </w:rPr>
      </w:pPr>
    </w:p>
    <w:p w14:paraId="200C8C91" w14:textId="5759E1A5" w:rsidR="009B6027" w:rsidRDefault="009B6027" w:rsidP="009B6027">
      <w:pPr>
        <w:jc w:val="center"/>
        <w:rPr>
          <w:rFonts w:ascii="Arial Narrow" w:hAnsi="Arial Narrow"/>
          <w:b/>
          <w:bCs/>
          <w:sz w:val="32"/>
          <w:szCs w:val="40"/>
        </w:rPr>
      </w:pPr>
    </w:p>
    <w:p w14:paraId="1C794F40" w14:textId="77777777" w:rsidR="009B6027" w:rsidRDefault="009B6027" w:rsidP="009B6027">
      <w:pPr>
        <w:jc w:val="center"/>
        <w:rPr>
          <w:rFonts w:ascii="Arial Narrow" w:hAnsi="Arial Narrow"/>
          <w:b/>
          <w:bCs/>
          <w:sz w:val="32"/>
          <w:szCs w:val="40"/>
        </w:rPr>
      </w:pPr>
    </w:p>
    <w:p w14:paraId="74E2030B" w14:textId="77777777" w:rsidR="009B6027" w:rsidRPr="009B6027" w:rsidRDefault="009B6027" w:rsidP="009B6027">
      <w:pPr>
        <w:jc w:val="center"/>
        <w:rPr>
          <w:rFonts w:ascii="Arial Narrow" w:hAnsi="Arial Narrow"/>
          <w:b/>
          <w:bCs/>
          <w:sz w:val="32"/>
          <w:szCs w:val="40"/>
        </w:rPr>
      </w:pPr>
    </w:p>
    <w:p w14:paraId="1D9BB110" w14:textId="77777777" w:rsidR="009B6027" w:rsidRDefault="009B6027">
      <w:pPr>
        <w:rPr>
          <w:rFonts w:ascii="Arial Narrow" w:hAnsi="Arial Narrow"/>
          <w:sz w:val="20"/>
          <w:szCs w:val="24"/>
        </w:rPr>
        <w:sectPr w:rsidR="009B6027" w:rsidSect="002D0594">
          <w:headerReference w:type="first" r:id="rId17"/>
          <w:footerReference w:type="first" r:id="rId18"/>
          <w:pgSz w:w="11906" w:h="16838" w:code="9"/>
          <w:pgMar w:top="1701" w:right="1701" w:bottom="1701" w:left="1701" w:header="709" w:footer="1134" w:gutter="0"/>
          <w:pgNumType w:start="1"/>
          <w:cols w:space="708"/>
          <w:titlePg/>
          <w:docGrid w:linePitch="360"/>
        </w:sectPr>
      </w:pPr>
    </w:p>
    <w:p w14:paraId="07656F17" w14:textId="77777777" w:rsidR="002646CA" w:rsidRDefault="002646CA" w:rsidP="001F0D5C">
      <w:pPr>
        <w:spacing w:after="400"/>
        <w:rPr>
          <w:rFonts w:ascii="Arial Narrow" w:hAnsi="Arial Narrow"/>
          <w:b/>
          <w:bCs/>
          <w:color w:val="A50021"/>
          <w:sz w:val="56"/>
          <w:szCs w:val="56"/>
        </w:rPr>
      </w:pPr>
    </w:p>
    <w:p w14:paraId="5602ED5D" w14:textId="77777777" w:rsidR="002646CA" w:rsidRDefault="002646CA" w:rsidP="001F0D5C">
      <w:pPr>
        <w:spacing w:after="400"/>
        <w:rPr>
          <w:rFonts w:ascii="Arial Narrow" w:hAnsi="Arial Narrow"/>
          <w:b/>
          <w:bCs/>
          <w:color w:val="A50021"/>
          <w:sz w:val="56"/>
          <w:szCs w:val="56"/>
        </w:rPr>
      </w:pPr>
    </w:p>
    <w:p w14:paraId="1B7F9122" w14:textId="59636ABE" w:rsidR="001F0D5C" w:rsidRPr="009725F3" w:rsidRDefault="001F0D5C" w:rsidP="001F0D5C">
      <w:pPr>
        <w:spacing w:after="400"/>
        <w:rPr>
          <w:rFonts w:ascii="Arial Narrow" w:hAnsi="Arial Narrow"/>
          <w:b/>
          <w:bCs/>
          <w:color w:val="A50021"/>
          <w:sz w:val="56"/>
          <w:szCs w:val="56"/>
          <w14:shadow w14:blurRad="50800" w14:dist="50800" w14:dir="5400000" w14:sx="0" w14:sy="0" w14:kx="0" w14:ky="0" w14:algn="ctr">
            <w14:srgbClr w14:val="000000"/>
          </w14:shadow>
        </w:rPr>
      </w:pPr>
      <w:r w:rsidRPr="001F0D5C">
        <w:rPr>
          <w:rFonts w:ascii="Arial Narrow" w:hAnsi="Arial Narrow"/>
          <w:b/>
          <w:bCs/>
          <w:color w:val="A50021"/>
          <w:sz w:val="56"/>
          <w:szCs w:val="56"/>
        </w:rPr>
        <w:t>Indicazioni</w:t>
      </w:r>
      <w:r w:rsidRPr="001F0D5C">
        <w:rPr>
          <w:rFonts w:ascii="Arial Narrow" w:hAnsi="Arial Narrow"/>
          <w:b/>
          <w:bCs/>
          <w:color w:val="A50021"/>
          <w:sz w:val="56"/>
          <w:szCs w:val="56"/>
          <w14:shadow w14:blurRad="50800" w14:dist="50800" w14:dir="5400000" w14:sx="0" w14:sy="0" w14:kx="0" w14:ky="0" w14:algn="ctr">
            <w14:srgbClr w14:val="000000"/>
          </w14:shadow>
        </w:rPr>
        <w:t xml:space="preserve"> </w:t>
      </w:r>
      <w:r w:rsidRPr="001F0D5C">
        <w:rPr>
          <w:rFonts w:ascii="Arial Narrow" w:hAnsi="Arial Narrow"/>
          <w:b/>
          <w:bCs/>
          <w:i/>
          <w:iCs/>
          <w:color w:val="A50021"/>
          <w:sz w:val="56"/>
          <w:szCs w:val="56"/>
          <w14:shadow w14:blurRad="50800" w14:dist="50800" w14:dir="5400000" w14:sx="0" w14:sy="0" w14:kx="0" w14:ky="0" w14:algn="ctr">
            <w14:srgbClr w14:val="000000"/>
          </w14:shadow>
        </w:rPr>
        <w:t>ad interim</w:t>
      </w:r>
      <w:r w:rsidRPr="001F0D5C">
        <w:rPr>
          <w:rFonts w:ascii="Arial Narrow" w:hAnsi="Arial Narrow"/>
          <w:b/>
          <w:bCs/>
          <w:color w:val="A50021"/>
          <w:sz w:val="56"/>
          <w:szCs w:val="56"/>
          <w14:shadow w14:blurRad="50800" w14:dist="50800" w14:dir="5400000" w14:sx="0" w14:sy="0" w14:kx="0" w14:ky="0" w14:algn="ctr">
            <w14:srgbClr w14:val="000000"/>
          </w14:shadow>
        </w:rPr>
        <w:t xml:space="preserve"> </w:t>
      </w:r>
      <w:r>
        <w:rPr>
          <w:rFonts w:ascii="Arial Narrow" w:hAnsi="Arial Narrow"/>
          <w:b/>
          <w:bCs/>
          <w:color w:val="A50021"/>
          <w:sz w:val="56"/>
          <w:szCs w:val="56"/>
          <w14:shadow w14:blurRad="50800" w14:dist="50800" w14:dir="5400000" w14:sx="0" w14:sy="0" w14:kx="0" w14:ky="0" w14:algn="ctr">
            <w14:srgbClr w14:val="000000"/>
          </w14:shadow>
        </w:rPr>
        <w:br/>
      </w:r>
      <w:r w:rsidRPr="001F0D5C">
        <w:rPr>
          <w:rFonts w:ascii="Arial Narrow" w:hAnsi="Arial Narrow"/>
          <w:b/>
          <w:bCs/>
          <w:color w:val="A50021"/>
          <w:sz w:val="56"/>
          <w:szCs w:val="56"/>
          <w14:shadow w14:blurRad="50800" w14:dist="50800" w14:dir="5400000" w14:sx="0" w14:sy="0" w14:kx="0" w14:ky="0" w14:algn="ctr">
            <w14:srgbClr w14:val="000000"/>
          </w14:shadow>
        </w:rPr>
        <w:t>per l</w:t>
      </w:r>
      <w:r w:rsidR="00E53461">
        <w:rPr>
          <w:rFonts w:ascii="Arial Narrow" w:hAnsi="Arial Narrow"/>
          <w:b/>
          <w:bCs/>
          <w:color w:val="A50021"/>
          <w:sz w:val="56"/>
          <w:szCs w:val="56"/>
          <w14:shadow w14:blurRad="50800" w14:dist="50800" w14:dir="5400000" w14:sx="0" w14:sy="0" w14:kx="0" w14:ky="0" w14:algn="ctr">
            <w14:srgbClr w14:val="000000"/>
          </w14:shadow>
        </w:rPr>
        <w:t>’</w:t>
      </w:r>
      <w:r w:rsidRPr="001F0D5C">
        <w:rPr>
          <w:rFonts w:ascii="Arial Narrow" w:hAnsi="Arial Narrow"/>
          <w:b/>
          <w:bCs/>
          <w:color w:val="A50021"/>
          <w:sz w:val="56"/>
          <w:szCs w:val="56"/>
          <w14:shadow w14:blurRad="50800" w14:dist="50800" w14:dir="5400000" w14:sx="0" w14:sy="0" w14:kx="0" w14:ky="0" w14:algn="ctr">
            <w14:srgbClr w14:val="000000"/>
          </w14:shadow>
        </w:rPr>
        <w:t>effettuazione dell</w:t>
      </w:r>
      <w:r w:rsidR="00E53461">
        <w:rPr>
          <w:rFonts w:ascii="Arial Narrow" w:hAnsi="Arial Narrow"/>
          <w:b/>
          <w:bCs/>
          <w:color w:val="A50021"/>
          <w:sz w:val="56"/>
          <w:szCs w:val="56"/>
          <w14:shadow w14:blurRad="50800" w14:dist="50800" w14:dir="5400000" w14:sx="0" w14:sy="0" w14:kx="0" w14:ky="0" w14:algn="ctr">
            <w14:srgbClr w14:val="000000"/>
          </w14:shadow>
        </w:rPr>
        <w:t>’</w:t>
      </w:r>
      <w:r w:rsidRPr="001F0D5C">
        <w:rPr>
          <w:rFonts w:ascii="Arial Narrow" w:hAnsi="Arial Narrow"/>
          <w:b/>
          <w:bCs/>
          <w:color w:val="A50021"/>
          <w:sz w:val="56"/>
          <w:szCs w:val="56"/>
          <w14:shadow w14:blurRad="50800" w14:dist="50800" w14:dir="5400000" w14:sx="0" w14:sy="0" w14:kx="0" w14:ky="0" w14:algn="ctr">
            <w14:srgbClr w14:val="000000"/>
          </w14:shadow>
        </w:rPr>
        <w:t>isolamento e della assistenza sanitaria domiciliare nell</w:t>
      </w:r>
      <w:r w:rsidR="00E53461">
        <w:rPr>
          <w:rFonts w:ascii="Arial Narrow" w:hAnsi="Arial Narrow"/>
          <w:b/>
          <w:bCs/>
          <w:color w:val="A50021"/>
          <w:sz w:val="56"/>
          <w:szCs w:val="56"/>
          <w14:shadow w14:blurRad="50800" w14:dist="50800" w14:dir="5400000" w14:sx="0" w14:sy="0" w14:kx="0" w14:ky="0" w14:algn="ctr">
            <w14:srgbClr w14:val="000000"/>
          </w14:shadow>
        </w:rPr>
        <w:t>’</w:t>
      </w:r>
      <w:r w:rsidRPr="001F0D5C">
        <w:rPr>
          <w:rFonts w:ascii="Arial Narrow" w:hAnsi="Arial Narrow"/>
          <w:b/>
          <w:bCs/>
          <w:color w:val="A50021"/>
          <w:sz w:val="56"/>
          <w:szCs w:val="56"/>
          <w14:shadow w14:blurRad="50800" w14:dist="50800" w14:dir="5400000" w14:sx="0" w14:sy="0" w14:kx="0" w14:ky="0" w14:algn="ctr">
            <w14:srgbClr w14:val="000000"/>
          </w14:shadow>
        </w:rPr>
        <w:t>attuale contesto COVID-19</w:t>
      </w:r>
    </w:p>
    <w:p w14:paraId="5CCC0600" w14:textId="15252116" w:rsidR="00A10BA8" w:rsidRPr="00050A87" w:rsidRDefault="00A10BA8" w:rsidP="001F0D5C">
      <w:pPr>
        <w:spacing w:after="400"/>
        <w:rPr>
          <w:rFonts w:ascii="Arial Narrow" w:hAnsi="Arial Narrow"/>
          <w:sz w:val="28"/>
          <w:szCs w:val="28"/>
        </w:rPr>
      </w:pPr>
      <w:r w:rsidRPr="00050A87">
        <w:rPr>
          <w:rFonts w:ascii="Arial Narrow" w:hAnsi="Arial Narrow"/>
          <w:sz w:val="28"/>
          <w:szCs w:val="28"/>
        </w:rPr>
        <w:t xml:space="preserve">Versione del </w:t>
      </w:r>
      <w:r w:rsidR="0071026D">
        <w:rPr>
          <w:rFonts w:ascii="Arial Narrow" w:hAnsi="Arial Narrow"/>
          <w:sz w:val="28"/>
          <w:szCs w:val="28"/>
        </w:rPr>
        <w:t>24</w:t>
      </w:r>
      <w:r w:rsidR="001F0D5C">
        <w:rPr>
          <w:rFonts w:ascii="Arial Narrow" w:hAnsi="Arial Narrow"/>
          <w:sz w:val="28"/>
          <w:szCs w:val="28"/>
        </w:rPr>
        <w:t xml:space="preserve"> luglio</w:t>
      </w:r>
      <w:r w:rsidRPr="00050A87">
        <w:rPr>
          <w:rFonts w:ascii="Arial Narrow" w:hAnsi="Arial Narrow"/>
          <w:sz w:val="28"/>
          <w:szCs w:val="28"/>
        </w:rPr>
        <w:t xml:space="preserve"> 2020</w:t>
      </w:r>
    </w:p>
    <w:p w14:paraId="1B675780" w14:textId="180B1CF7" w:rsidR="001F0D5C" w:rsidRDefault="001F0D5C" w:rsidP="001F0D5C">
      <w:pPr>
        <w:spacing w:after="400"/>
        <w:rPr>
          <w:rFonts w:ascii="Arial Narrow" w:hAnsi="Arial Narrow"/>
          <w:b/>
          <w:bCs/>
          <w:sz w:val="28"/>
          <w:szCs w:val="28"/>
        </w:rPr>
      </w:pPr>
      <w:r w:rsidRPr="001F0D5C">
        <w:rPr>
          <w:rFonts w:ascii="Arial Narrow" w:hAnsi="Arial Narrow"/>
          <w:b/>
          <w:bCs/>
          <w:sz w:val="28"/>
          <w:szCs w:val="28"/>
        </w:rPr>
        <w:t>Gruppo di Lavoro ISS Prevenzione e Controllo delle Infezioni</w:t>
      </w:r>
    </w:p>
    <w:p w14:paraId="59F1C90A" w14:textId="0EF45DDB" w:rsidR="001F0D5C" w:rsidRPr="009765E0" w:rsidRDefault="001F0D5C" w:rsidP="001F0D5C">
      <w:pPr>
        <w:spacing w:after="60" w:line="240" w:lineRule="auto"/>
        <w:rPr>
          <w:rFonts w:ascii="Arial Narrow" w:hAnsi="Arial Narrow" w:cstheme="minorHAnsi"/>
        </w:rPr>
      </w:pPr>
      <w:r w:rsidRPr="009765E0">
        <w:rPr>
          <w:rFonts w:ascii="Arial Narrow" w:hAnsi="Arial Narrow" w:cstheme="minorHAnsi"/>
        </w:rPr>
        <w:t>Fortunato “Paolo” D</w:t>
      </w:r>
      <w:r w:rsidR="00E53461">
        <w:rPr>
          <w:rFonts w:ascii="Arial Narrow" w:hAnsi="Arial Narrow" w:cstheme="minorHAnsi"/>
        </w:rPr>
        <w:t>’</w:t>
      </w:r>
      <w:r w:rsidRPr="009765E0">
        <w:rPr>
          <w:rFonts w:ascii="Arial Narrow" w:hAnsi="Arial Narrow" w:cstheme="minorHAnsi"/>
        </w:rPr>
        <w:t>Ancona, Istituto Superiore di Sanità, Roma</w:t>
      </w:r>
    </w:p>
    <w:p w14:paraId="2BBA6D29" w14:textId="77777777" w:rsidR="001F0D5C" w:rsidRPr="009765E0" w:rsidRDefault="001F0D5C" w:rsidP="001F0D5C">
      <w:pPr>
        <w:spacing w:after="60" w:line="240" w:lineRule="auto"/>
        <w:rPr>
          <w:rFonts w:ascii="Arial Narrow" w:hAnsi="Arial Narrow" w:cstheme="minorHAnsi"/>
        </w:rPr>
      </w:pPr>
      <w:r w:rsidRPr="009765E0">
        <w:rPr>
          <w:rFonts w:ascii="Arial Narrow" w:hAnsi="Arial Narrow" w:cstheme="minorHAnsi"/>
        </w:rPr>
        <w:t>Antonella Agodi, Università d</w:t>
      </w:r>
      <w:r>
        <w:rPr>
          <w:rFonts w:ascii="Arial Narrow" w:hAnsi="Arial Narrow" w:cstheme="minorHAnsi"/>
        </w:rPr>
        <w:t>egli</w:t>
      </w:r>
      <w:r w:rsidRPr="009765E0">
        <w:rPr>
          <w:rFonts w:ascii="Arial Narrow" w:hAnsi="Arial Narrow" w:cstheme="minorHAnsi"/>
        </w:rPr>
        <w:t xml:space="preserve"> </w:t>
      </w:r>
      <w:r>
        <w:rPr>
          <w:rFonts w:ascii="Arial Narrow" w:hAnsi="Arial Narrow" w:cstheme="minorHAnsi"/>
        </w:rPr>
        <w:t xml:space="preserve">studi </w:t>
      </w:r>
      <w:r w:rsidRPr="009765E0">
        <w:rPr>
          <w:rFonts w:ascii="Arial Narrow" w:hAnsi="Arial Narrow" w:cstheme="minorHAnsi"/>
        </w:rPr>
        <w:t>di Catania, Catania</w:t>
      </w:r>
    </w:p>
    <w:p w14:paraId="29FA8048" w14:textId="77777777" w:rsidR="001F0D5C" w:rsidRPr="009765E0" w:rsidRDefault="001F0D5C" w:rsidP="001F0D5C">
      <w:pPr>
        <w:spacing w:after="60" w:line="240" w:lineRule="auto"/>
        <w:rPr>
          <w:rFonts w:ascii="Arial Narrow" w:hAnsi="Arial Narrow" w:cstheme="minorHAnsi"/>
        </w:rPr>
      </w:pPr>
      <w:r w:rsidRPr="009765E0">
        <w:rPr>
          <w:rFonts w:ascii="Arial Narrow" w:hAnsi="Arial Narrow" w:cstheme="minorHAnsi"/>
        </w:rPr>
        <w:t>Luigi Bertinato, Istituto Superiore di Sanità, Roma</w:t>
      </w:r>
    </w:p>
    <w:p w14:paraId="0A182174" w14:textId="77777777" w:rsidR="001F0D5C" w:rsidRDefault="001F0D5C" w:rsidP="001F0D5C">
      <w:pPr>
        <w:spacing w:after="60" w:line="240" w:lineRule="auto"/>
        <w:rPr>
          <w:rFonts w:ascii="Arial Narrow" w:hAnsi="Arial Narrow" w:cstheme="minorHAnsi"/>
        </w:rPr>
      </w:pPr>
      <w:r w:rsidRPr="009765E0">
        <w:rPr>
          <w:rFonts w:ascii="Arial Narrow" w:hAnsi="Arial Narrow" w:cstheme="minorHAnsi"/>
        </w:rPr>
        <w:t>Paolo Durando, Università d</w:t>
      </w:r>
      <w:r>
        <w:rPr>
          <w:rFonts w:ascii="Arial Narrow" w:hAnsi="Arial Narrow" w:cstheme="minorHAnsi"/>
        </w:rPr>
        <w:t>egl</w:t>
      </w:r>
      <w:r w:rsidRPr="009765E0">
        <w:rPr>
          <w:rFonts w:ascii="Arial Narrow" w:hAnsi="Arial Narrow" w:cstheme="minorHAnsi"/>
        </w:rPr>
        <w:t>i</w:t>
      </w:r>
      <w:r>
        <w:rPr>
          <w:rFonts w:ascii="Arial Narrow" w:hAnsi="Arial Narrow" w:cstheme="minorHAnsi"/>
        </w:rPr>
        <w:t xml:space="preserve"> Studi </w:t>
      </w:r>
      <w:r w:rsidRPr="009765E0">
        <w:rPr>
          <w:rFonts w:ascii="Arial Narrow" w:hAnsi="Arial Narrow" w:cstheme="minorHAnsi"/>
        </w:rPr>
        <w:t>di Genova, Genova</w:t>
      </w:r>
    </w:p>
    <w:p w14:paraId="5AC803B4" w14:textId="77777777" w:rsidR="001F0D5C" w:rsidRPr="009765E0" w:rsidRDefault="001F0D5C" w:rsidP="001F0D5C">
      <w:pPr>
        <w:spacing w:after="60" w:line="240" w:lineRule="auto"/>
        <w:rPr>
          <w:rFonts w:ascii="Arial Narrow" w:hAnsi="Arial Narrow" w:cstheme="minorHAnsi"/>
        </w:rPr>
      </w:pPr>
      <w:r>
        <w:rPr>
          <w:rFonts w:ascii="Arial Narrow" w:hAnsi="Arial Narrow" w:cstheme="minorHAnsi"/>
        </w:rPr>
        <w:t>Roberto Monaco, FNOMCEO</w:t>
      </w:r>
    </w:p>
    <w:p w14:paraId="464302CE" w14:textId="77777777" w:rsidR="001F0D5C" w:rsidRPr="009765E0" w:rsidRDefault="001F0D5C" w:rsidP="001F0D5C">
      <w:pPr>
        <w:spacing w:after="60" w:line="240" w:lineRule="auto"/>
        <w:rPr>
          <w:rFonts w:ascii="Arial Narrow" w:hAnsi="Arial Narrow" w:cstheme="minorHAnsi"/>
        </w:rPr>
      </w:pPr>
      <w:r w:rsidRPr="009765E0">
        <w:rPr>
          <w:rFonts w:ascii="Arial Narrow" w:hAnsi="Arial Narrow" w:cstheme="minorHAnsi"/>
        </w:rPr>
        <w:t xml:space="preserve">Maria Mongardi, </w:t>
      </w:r>
      <w:r w:rsidRPr="00B1615C">
        <w:rPr>
          <w:rFonts w:ascii="Arial Narrow" w:hAnsi="Arial Narrow" w:cstheme="minorHAnsi"/>
        </w:rPr>
        <w:t>Università degli Studi di Verona, Verona</w:t>
      </w:r>
    </w:p>
    <w:p w14:paraId="13CF80B1" w14:textId="77777777" w:rsidR="001F0D5C" w:rsidRDefault="001F0D5C" w:rsidP="001F0D5C">
      <w:pPr>
        <w:spacing w:after="60" w:line="240" w:lineRule="auto"/>
        <w:rPr>
          <w:rFonts w:ascii="Arial Narrow" w:hAnsi="Arial Narrow" w:cstheme="minorHAnsi"/>
        </w:rPr>
      </w:pPr>
      <w:r w:rsidRPr="00197357">
        <w:rPr>
          <w:rFonts w:ascii="Arial Narrow" w:hAnsi="Arial Narrow" w:cstheme="minorHAnsi"/>
        </w:rPr>
        <w:t>Maria Luisa Moro, Agenzia sanitaria e sociale regionale Emilia-Romagna, Bologna</w:t>
      </w:r>
    </w:p>
    <w:p w14:paraId="1A88B057" w14:textId="77777777" w:rsidR="001F0D5C" w:rsidRPr="009765E0" w:rsidRDefault="001F0D5C" w:rsidP="001F0D5C">
      <w:pPr>
        <w:spacing w:after="60" w:line="240" w:lineRule="auto"/>
        <w:rPr>
          <w:rFonts w:ascii="Arial Narrow" w:hAnsi="Arial Narrow" w:cstheme="minorHAnsi"/>
        </w:rPr>
      </w:pPr>
      <w:r w:rsidRPr="009765E0">
        <w:rPr>
          <w:rFonts w:ascii="Arial Narrow" w:hAnsi="Arial Narrow" w:cstheme="minorHAnsi"/>
        </w:rPr>
        <w:t xml:space="preserve">Ottavio Nicastro, </w:t>
      </w:r>
      <w:r w:rsidRPr="006971FA">
        <w:rPr>
          <w:rFonts w:ascii="Arial Narrow" w:hAnsi="Arial Narrow" w:cstheme="minorHAnsi"/>
        </w:rPr>
        <w:t>Coordinamento Rischio Clinico – Commissione Salute”, Bologna</w:t>
      </w:r>
    </w:p>
    <w:p w14:paraId="08E1A943" w14:textId="77777777" w:rsidR="001F0D5C" w:rsidRPr="009765E0" w:rsidRDefault="001F0D5C" w:rsidP="001F0D5C">
      <w:pPr>
        <w:spacing w:after="60" w:line="240" w:lineRule="auto"/>
        <w:rPr>
          <w:rFonts w:ascii="Arial Narrow" w:hAnsi="Arial Narrow" w:cstheme="minorHAnsi"/>
        </w:rPr>
      </w:pPr>
      <w:r w:rsidRPr="009765E0">
        <w:rPr>
          <w:rFonts w:ascii="Arial Narrow" w:hAnsi="Arial Narrow" w:cstheme="minorHAnsi"/>
        </w:rPr>
        <w:t>Angelo Pan, ASST Cremona, Cremona</w:t>
      </w:r>
    </w:p>
    <w:p w14:paraId="542736E5" w14:textId="77777777" w:rsidR="001F0D5C" w:rsidRPr="009765E0" w:rsidRDefault="001F0D5C" w:rsidP="001F0D5C">
      <w:pPr>
        <w:spacing w:after="60" w:line="240" w:lineRule="auto"/>
        <w:rPr>
          <w:rFonts w:ascii="Arial Narrow" w:hAnsi="Arial Narrow" w:cstheme="minorHAnsi"/>
        </w:rPr>
      </w:pPr>
      <w:r w:rsidRPr="009765E0">
        <w:rPr>
          <w:rFonts w:ascii="Arial Narrow" w:hAnsi="Arial Narrow" w:cstheme="minorHAnsi"/>
        </w:rPr>
        <w:t>Annalisa Pantosti, Istituto Superiore di Sanità, Roma</w:t>
      </w:r>
    </w:p>
    <w:p w14:paraId="7F71DAEF" w14:textId="77777777" w:rsidR="001F0D5C" w:rsidRPr="009765E0" w:rsidRDefault="001F0D5C" w:rsidP="001F0D5C">
      <w:pPr>
        <w:spacing w:after="60" w:line="240" w:lineRule="auto"/>
        <w:rPr>
          <w:rFonts w:ascii="Arial Narrow" w:hAnsi="Arial Narrow" w:cstheme="minorHAnsi"/>
        </w:rPr>
      </w:pPr>
      <w:r w:rsidRPr="009765E0">
        <w:rPr>
          <w:rFonts w:ascii="Arial Narrow" w:hAnsi="Arial Narrow" w:cstheme="minorHAnsi"/>
        </w:rPr>
        <w:t>Nicola Petrosillo, Istituto Nazionale per le Malattie Infettive</w:t>
      </w:r>
      <w:r>
        <w:rPr>
          <w:rFonts w:ascii="Arial Narrow" w:hAnsi="Arial Narrow" w:cstheme="minorHAnsi"/>
        </w:rPr>
        <w:t>, Roma</w:t>
      </w:r>
    </w:p>
    <w:p w14:paraId="4DE90AAB" w14:textId="33526CDA" w:rsidR="001F0D5C" w:rsidRDefault="001F0D5C" w:rsidP="001F0D5C">
      <w:pPr>
        <w:spacing w:after="60" w:line="240" w:lineRule="auto"/>
        <w:rPr>
          <w:rFonts w:ascii="Arial Narrow" w:hAnsi="Arial Narrow" w:cstheme="minorHAnsi"/>
        </w:rPr>
      </w:pPr>
      <w:r w:rsidRPr="009765E0">
        <w:rPr>
          <w:rFonts w:ascii="Arial Narrow" w:hAnsi="Arial Narrow" w:cstheme="minorHAnsi"/>
        </w:rPr>
        <w:t>Gaetano Privitera, Università di Pisa, Pisa</w:t>
      </w:r>
    </w:p>
    <w:p w14:paraId="7C26A382" w14:textId="77777777" w:rsidR="001F0D5C" w:rsidRPr="009765E0" w:rsidRDefault="001F0D5C" w:rsidP="001F0D5C">
      <w:pPr>
        <w:spacing w:after="60" w:line="240" w:lineRule="auto"/>
        <w:rPr>
          <w:rFonts w:ascii="Arial Narrow" w:hAnsi="Arial Narrow" w:cstheme="minorHAnsi"/>
        </w:rPr>
      </w:pPr>
    </w:p>
    <w:p w14:paraId="004B281A" w14:textId="77777777" w:rsidR="001F0D5C" w:rsidRPr="001F0D5C" w:rsidRDefault="001F0D5C" w:rsidP="001F0D5C">
      <w:pPr>
        <w:spacing w:after="60" w:line="240" w:lineRule="auto"/>
        <w:rPr>
          <w:rFonts w:ascii="Arial Narrow" w:hAnsi="Arial Narrow" w:cstheme="minorHAnsi"/>
          <w:i/>
          <w:iCs/>
        </w:rPr>
      </w:pPr>
      <w:r w:rsidRPr="001F0D5C">
        <w:rPr>
          <w:rFonts w:ascii="Arial Narrow" w:hAnsi="Arial Narrow" w:cstheme="minorHAnsi"/>
          <w:i/>
          <w:iCs/>
        </w:rPr>
        <w:t xml:space="preserve">con la collaborazione di </w:t>
      </w:r>
    </w:p>
    <w:p w14:paraId="5E4E2916" w14:textId="77777777" w:rsidR="001F0D5C" w:rsidRDefault="001F0D5C" w:rsidP="001F0D5C">
      <w:pPr>
        <w:spacing w:after="60" w:line="240" w:lineRule="auto"/>
        <w:ind w:left="284"/>
        <w:rPr>
          <w:rFonts w:ascii="Arial Narrow" w:hAnsi="Arial Narrow" w:cstheme="minorHAnsi"/>
        </w:rPr>
      </w:pPr>
      <w:r w:rsidRPr="009765E0">
        <w:rPr>
          <w:rFonts w:ascii="Arial Narrow" w:hAnsi="Arial Narrow" w:cstheme="minorHAnsi"/>
        </w:rPr>
        <w:t>Benedetta Allegranzi, Organizzazione Mondiale della Sanità</w:t>
      </w:r>
      <w:r>
        <w:rPr>
          <w:rFonts w:ascii="Arial Narrow" w:hAnsi="Arial Narrow" w:cstheme="minorHAnsi"/>
        </w:rPr>
        <w:t>, Ginevra, Svizzera</w:t>
      </w:r>
    </w:p>
    <w:p w14:paraId="778B214F" w14:textId="77777777" w:rsidR="001F0D5C" w:rsidRPr="007A4367" w:rsidRDefault="001F0D5C" w:rsidP="001F0D5C">
      <w:pPr>
        <w:spacing w:after="60" w:line="240" w:lineRule="auto"/>
        <w:ind w:left="284"/>
        <w:rPr>
          <w:rFonts w:ascii="Arial Narrow" w:hAnsi="Arial Narrow"/>
        </w:rPr>
      </w:pPr>
      <w:r w:rsidRPr="007A4367">
        <w:rPr>
          <w:rFonts w:ascii="Arial Narrow" w:hAnsi="Arial Narrow"/>
        </w:rPr>
        <w:t>Anna Caraglia, Ministero della Salute</w:t>
      </w:r>
    </w:p>
    <w:p w14:paraId="2F89C6A4" w14:textId="77777777" w:rsidR="001F0D5C" w:rsidRPr="009765E0" w:rsidRDefault="001F0D5C" w:rsidP="001F0D5C">
      <w:pPr>
        <w:spacing w:after="60" w:line="240" w:lineRule="auto"/>
        <w:ind w:left="284"/>
        <w:rPr>
          <w:rFonts w:ascii="Arial Narrow" w:hAnsi="Arial Narrow"/>
        </w:rPr>
      </w:pPr>
      <w:r w:rsidRPr="007A4367">
        <w:rPr>
          <w:rFonts w:ascii="Arial Narrow" w:hAnsi="Arial Narrow"/>
        </w:rPr>
        <w:t>Jessica Iera, Ministero della Salute</w:t>
      </w:r>
    </w:p>
    <w:p w14:paraId="53964DA1" w14:textId="77777777" w:rsidR="001F0D5C" w:rsidRDefault="001F0D5C" w:rsidP="001F0D5C">
      <w:pPr>
        <w:spacing w:after="60" w:line="240" w:lineRule="auto"/>
        <w:ind w:left="284"/>
        <w:rPr>
          <w:rFonts w:ascii="Arial Narrow" w:hAnsi="Arial Narrow"/>
        </w:rPr>
      </w:pPr>
      <w:r w:rsidRPr="08EB8D7C">
        <w:rPr>
          <w:rFonts w:ascii="Arial Narrow" w:hAnsi="Arial Narrow"/>
        </w:rPr>
        <w:t>Gianluca Pucciarelli, Università degli Studi di Roma Tor Vergata, Roma</w:t>
      </w:r>
    </w:p>
    <w:p w14:paraId="7D62FF87" w14:textId="77777777" w:rsidR="001F0D5C" w:rsidRPr="001F0D5C" w:rsidRDefault="001F0D5C" w:rsidP="001F0D5C">
      <w:pPr>
        <w:ind w:left="284"/>
        <w:rPr>
          <w:rFonts w:ascii="Arial Narrow" w:hAnsi="Arial Narrow"/>
          <w:b/>
          <w:bCs/>
          <w:sz w:val="28"/>
          <w:szCs w:val="28"/>
        </w:rPr>
      </w:pPr>
    </w:p>
    <w:p w14:paraId="71D58763" w14:textId="77777777" w:rsidR="00BA7F2F" w:rsidRDefault="00BA7F2F">
      <w:r>
        <w:br w:type="page"/>
      </w:r>
    </w:p>
    <w:p w14:paraId="27B7D541" w14:textId="77777777" w:rsidR="009B6027" w:rsidRPr="00BA7F2F" w:rsidRDefault="009B6027" w:rsidP="009B6027">
      <w:pPr>
        <w:spacing w:after="0" w:line="240" w:lineRule="auto"/>
        <w:rPr>
          <w:rFonts w:ascii="Arial Narrow" w:hAnsi="Arial Narrow"/>
          <w:sz w:val="20"/>
          <w:szCs w:val="24"/>
        </w:rPr>
      </w:pPr>
      <w:r w:rsidRPr="00BA7F2F">
        <w:rPr>
          <w:rFonts w:ascii="Arial Narrow" w:hAnsi="Arial Narrow"/>
          <w:sz w:val="20"/>
          <w:szCs w:val="24"/>
        </w:rPr>
        <w:lastRenderedPageBreak/>
        <w:t>Istituto Superiore di Sanità</w:t>
      </w:r>
    </w:p>
    <w:p w14:paraId="5ADD711E" w14:textId="2F90DE7E" w:rsidR="001F0D5C" w:rsidRDefault="001F0D5C" w:rsidP="00556858">
      <w:pPr>
        <w:spacing w:after="0" w:line="240" w:lineRule="auto"/>
        <w:jc w:val="both"/>
        <w:rPr>
          <w:rFonts w:ascii="Arial Narrow" w:hAnsi="Arial Narrow"/>
          <w:b/>
          <w:sz w:val="20"/>
          <w:szCs w:val="24"/>
        </w:rPr>
      </w:pPr>
      <w:r w:rsidRPr="001F0D5C">
        <w:rPr>
          <w:rFonts w:ascii="Arial Narrow" w:hAnsi="Arial Narrow"/>
          <w:b/>
          <w:sz w:val="20"/>
          <w:szCs w:val="24"/>
        </w:rPr>
        <w:t xml:space="preserve">Indicazioni </w:t>
      </w:r>
      <w:r w:rsidRPr="002646CA">
        <w:rPr>
          <w:rFonts w:ascii="Arial Narrow" w:hAnsi="Arial Narrow"/>
          <w:b/>
          <w:i/>
          <w:iCs/>
          <w:sz w:val="20"/>
          <w:szCs w:val="24"/>
        </w:rPr>
        <w:t>ad interim</w:t>
      </w:r>
      <w:r w:rsidRPr="001F0D5C">
        <w:rPr>
          <w:rFonts w:ascii="Arial Narrow" w:hAnsi="Arial Narrow"/>
          <w:b/>
          <w:sz w:val="20"/>
          <w:szCs w:val="24"/>
        </w:rPr>
        <w:t xml:space="preserve"> per l</w:t>
      </w:r>
      <w:r w:rsidR="00E53461">
        <w:rPr>
          <w:rFonts w:ascii="Arial Narrow" w:hAnsi="Arial Narrow"/>
          <w:b/>
          <w:sz w:val="20"/>
          <w:szCs w:val="24"/>
        </w:rPr>
        <w:t>’</w:t>
      </w:r>
      <w:r w:rsidRPr="001F0D5C">
        <w:rPr>
          <w:rFonts w:ascii="Arial Narrow" w:hAnsi="Arial Narrow"/>
          <w:b/>
          <w:sz w:val="20"/>
          <w:szCs w:val="24"/>
        </w:rPr>
        <w:t>effettuazione dell</w:t>
      </w:r>
      <w:r w:rsidR="00E53461">
        <w:rPr>
          <w:rFonts w:ascii="Arial Narrow" w:hAnsi="Arial Narrow"/>
          <w:b/>
          <w:sz w:val="20"/>
          <w:szCs w:val="24"/>
        </w:rPr>
        <w:t>’</w:t>
      </w:r>
      <w:r w:rsidRPr="001F0D5C">
        <w:rPr>
          <w:rFonts w:ascii="Arial Narrow" w:hAnsi="Arial Narrow"/>
          <w:b/>
          <w:sz w:val="20"/>
          <w:szCs w:val="24"/>
        </w:rPr>
        <w:t>isolamento e della assistenza sanitaria domiciliare nell</w:t>
      </w:r>
      <w:r w:rsidR="00E53461">
        <w:rPr>
          <w:rFonts w:ascii="Arial Narrow" w:hAnsi="Arial Narrow"/>
          <w:b/>
          <w:sz w:val="20"/>
          <w:szCs w:val="24"/>
        </w:rPr>
        <w:t>’</w:t>
      </w:r>
      <w:r w:rsidRPr="001F0D5C">
        <w:rPr>
          <w:rFonts w:ascii="Arial Narrow" w:hAnsi="Arial Narrow"/>
          <w:b/>
          <w:sz w:val="20"/>
          <w:szCs w:val="24"/>
        </w:rPr>
        <w:t>attuale contesto COVID-19</w:t>
      </w:r>
      <w:r>
        <w:rPr>
          <w:rFonts w:ascii="Arial Narrow" w:hAnsi="Arial Narrow"/>
          <w:b/>
          <w:sz w:val="20"/>
          <w:szCs w:val="24"/>
        </w:rPr>
        <w:t xml:space="preserve">. </w:t>
      </w:r>
      <w:r w:rsidRPr="001F0D5C">
        <w:rPr>
          <w:rFonts w:ascii="Arial Narrow" w:hAnsi="Arial Narrow"/>
          <w:b/>
          <w:sz w:val="20"/>
          <w:szCs w:val="24"/>
        </w:rPr>
        <w:t xml:space="preserve">Versione del </w:t>
      </w:r>
      <w:r w:rsidR="0071026D">
        <w:rPr>
          <w:rFonts w:ascii="Arial Narrow" w:hAnsi="Arial Narrow"/>
          <w:b/>
          <w:sz w:val="20"/>
          <w:szCs w:val="24"/>
        </w:rPr>
        <w:t>24</w:t>
      </w:r>
      <w:r w:rsidRPr="001F0D5C">
        <w:rPr>
          <w:rFonts w:ascii="Arial Narrow" w:hAnsi="Arial Narrow"/>
          <w:b/>
          <w:sz w:val="20"/>
          <w:szCs w:val="24"/>
        </w:rPr>
        <w:t xml:space="preserve"> luglio 2020</w:t>
      </w:r>
      <w:r w:rsidR="00556858">
        <w:rPr>
          <w:rFonts w:ascii="Arial Narrow" w:hAnsi="Arial Narrow"/>
          <w:b/>
          <w:sz w:val="20"/>
          <w:szCs w:val="24"/>
        </w:rPr>
        <w:t>.</w:t>
      </w:r>
    </w:p>
    <w:p w14:paraId="4486D63E" w14:textId="77777777" w:rsidR="001F0D5C" w:rsidRDefault="001F0D5C" w:rsidP="009B6027">
      <w:pPr>
        <w:spacing w:after="0" w:line="240" w:lineRule="auto"/>
        <w:rPr>
          <w:rFonts w:ascii="Arial Narrow" w:hAnsi="Arial Narrow"/>
          <w:bCs/>
          <w:sz w:val="20"/>
          <w:szCs w:val="24"/>
        </w:rPr>
      </w:pPr>
      <w:r w:rsidRPr="001F0D5C">
        <w:rPr>
          <w:rFonts w:ascii="Arial Narrow" w:hAnsi="Arial Narrow"/>
          <w:bCs/>
          <w:sz w:val="20"/>
          <w:szCs w:val="24"/>
        </w:rPr>
        <w:t>Gruppo di Lavoro ISS Prevenzione e Controllo delle Infezioni</w:t>
      </w:r>
    </w:p>
    <w:p w14:paraId="52B96933" w14:textId="2C38759C" w:rsidR="009B6027" w:rsidRPr="00050A87" w:rsidRDefault="009B6027" w:rsidP="009B6027">
      <w:pPr>
        <w:spacing w:after="0" w:line="240" w:lineRule="auto"/>
        <w:rPr>
          <w:rFonts w:ascii="Arial Narrow" w:hAnsi="Arial Narrow"/>
          <w:sz w:val="20"/>
          <w:szCs w:val="24"/>
          <w:lang w:val="en-US"/>
        </w:rPr>
      </w:pPr>
      <w:r w:rsidRPr="00050A87">
        <w:rPr>
          <w:rFonts w:ascii="Arial Narrow" w:hAnsi="Arial Narrow"/>
          <w:sz w:val="20"/>
          <w:szCs w:val="24"/>
          <w:lang w:val="en-US"/>
        </w:rPr>
        <w:t xml:space="preserve">2020, </w:t>
      </w:r>
      <w:r w:rsidR="002646CA">
        <w:rPr>
          <w:rFonts w:ascii="Arial Narrow" w:hAnsi="Arial Narrow"/>
          <w:sz w:val="20"/>
          <w:szCs w:val="24"/>
          <w:lang w:val="en-US"/>
        </w:rPr>
        <w:t>ii, 8</w:t>
      </w:r>
      <w:r w:rsidRPr="00050A87">
        <w:rPr>
          <w:rFonts w:ascii="Arial Narrow" w:hAnsi="Arial Narrow"/>
          <w:sz w:val="20"/>
          <w:szCs w:val="24"/>
          <w:lang w:val="en-US"/>
        </w:rPr>
        <w:t xml:space="preserve"> p. Rapport</w:t>
      </w:r>
      <w:r w:rsidR="00D617CD" w:rsidRPr="00050A87">
        <w:rPr>
          <w:rFonts w:ascii="Arial Narrow" w:hAnsi="Arial Narrow"/>
          <w:sz w:val="20"/>
          <w:szCs w:val="24"/>
          <w:lang w:val="en-US"/>
        </w:rPr>
        <w:t>o</w:t>
      </w:r>
      <w:r w:rsidRPr="00050A87">
        <w:rPr>
          <w:rFonts w:ascii="Arial Narrow" w:hAnsi="Arial Narrow"/>
          <w:sz w:val="20"/>
          <w:szCs w:val="24"/>
          <w:lang w:val="en-US"/>
        </w:rPr>
        <w:t xml:space="preserve"> ISS COVID-19 </w:t>
      </w:r>
      <w:r w:rsidR="00050A87" w:rsidRPr="00050A87">
        <w:rPr>
          <w:rFonts w:ascii="Arial Narrow" w:hAnsi="Arial Narrow"/>
          <w:sz w:val="20"/>
          <w:szCs w:val="24"/>
          <w:lang w:val="en-US"/>
        </w:rPr>
        <w:t xml:space="preserve">n. </w:t>
      </w:r>
      <w:r w:rsidR="001F0D5C">
        <w:rPr>
          <w:rFonts w:ascii="Arial Narrow" w:hAnsi="Arial Narrow"/>
          <w:sz w:val="20"/>
          <w:szCs w:val="24"/>
          <w:lang w:val="en-US"/>
        </w:rPr>
        <w:t>1</w:t>
      </w:r>
      <w:r w:rsidRPr="00050A87">
        <w:rPr>
          <w:rFonts w:ascii="Arial Narrow" w:hAnsi="Arial Narrow"/>
          <w:sz w:val="20"/>
          <w:szCs w:val="24"/>
          <w:lang w:val="en-US"/>
        </w:rPr>
        <w:t>/2020</w:t>
      </w:r>
      <w:r w:rsidR="001F0D5C">
        <w:rPr>
          <w:rFonts w:ascii="Arial Narrow" w:hAnsi="Arial Narrow"/>
          <w:sz w:val="20"/>
          <w:szCs w:val="24"/>
          <w:lang w:val="en-US"/>
        </w:rPr>
        <w:t xml:space="preserve"> Rev.</w:t>
      </w:r>
    </w:p>
    <w:p w14:paraId="2E05AC22" w14:textId="77777777" w:rsidR="009B6027" w:rsidRPr="00050A87" w:rsidRDefault="009B6027" w:rsidP="009B6027">
      <w:pPr>
        <w:spacing w:after="0" w:line="240" w:lineRule="auto"/>
        <w:ind w:firstLine="284"/>
        <w:rPr>
          <w:rFonts w:ascii="Arial Narrow" w:hAnsi="Arial Narrow"/>
          <w:sz w:val="20"/>
          <w:szCs w:val="24"/>
          <w:lang w:val="en-US"/>
        </w:rPr>
      </w:pPr>
    </w:p>
    <w:p w14:paraId="236CD742" w14:textId="59B4CAFE" w:rsidR="001F0D5C" w:rsidRPr="001F0D5C" w:rsidRDefault="001F0D5C" w:rsidP="001F0D5C">
      <w:pPr>
        <w:spacing w:after="0" w:line="240" w:lineRule="auto"/>
        <w:ind w:firstLine="284"/>
        <w:jc w:val="both"/>
        <w:rPr>
          <w:rFonts w:ascii="Arial Narrow" w:hAnsi="Arial Narrow"/>
          <w:sz w:val="20"/>
          <w:szCs w:val="24"/>
        </w:rPr>
      </w:pPr>
      <w:r w:rsidRPr="001F0D5C">
        <w:rPr>
          <w:rFonts w:ascii="Arial Narrow" w:hAnsi="Arial Narrow"/>
          <w:sz w:val="20"/>
          <w:szCs w:val="24"/>
        </w:rPr>
        <w:t>Questo documento tratta la gestione dei soggetti affetti da COVID-19 che necessitano l</w:t>
      </w:r>
      <w:r w:rsidR="00E53461">
        <w:rPr>
          <w:rFonts w:ascii="Arial Narrow" w:hAnsi="Arial Narrow"/>
          <w:sz w:val="20"/>
          <w:szCs w:val="24"/>
        </w:rPr>
        <w:t>’</w:t>
      </w:r>
      <w:r w:rsidRPr="001F0D5C">
        <w:rPr>
          <w:rFonts w:ascii="Arial Narrow" w:hAnsi="Arial Narrow"/>
          <w:sz w:val="20"/>
          <w:szCs w:val="24"/>
        </w:rPr>
        <w:t>implementazione di misure precauzionali per evitare la trasmissione del virus ad altre persone. L</w:t>
      </w:r>
      <w:r w:rsidR="00E53461">
        <w:rPr>
          <w:rFonts w:ascii="Arial Narrow" w:hAnsi="Arial Narrow"/>
          <w:sz w:val="20"/>
          <w:szCs w:val="24"/>
        </w:rPr>
        <w:t>’</w:t>
      </w:r>
      <w:r w:rsidRPr="001F0D5C">
        <w:rPr>
          <w:rFonts w:ascii="Arial Narrow" w:hAnsi="Arial Narrow"/>
          <w:sz w:val="20"/>
          <w:szCs w:val="24"/>
        </w:rPr>
        <w:t xml:space="preserve">isolamento fiduciario di casi di COVID-19 e </w:t>
      </w:r>
      <w:r w:rsidR="003569C3">
        <w:rPr>
          <w:rFonts w:ascii="Arial Narrow" w:hAnsi="Arial Narrow"/>
          <w:sz w:val="20"/>
          <w:szCs w:val="24"/>
        </w:rPr>
        <w:t xml:space="preserve">la quarantena dei </w:t>
      </w:r>
      <w:r w:rsidRPr="001F0D5C">
        <w:rPr>
          <w:rFonts w:ascii="Arial Narrow" w:hAnsi="Arial Narrow"/>
          <w:sz w:val="20"/>
          <w:szCs w:val="24"/>
        </w:rPr>
        <w:t xml:space="preserve">contatti </w:t>
      </w:r>
      <w:r w:rsidR="00424886">
        <w:rPr>
          <w:rFonts w:ascii="Arial Narrow" w:hAnsi="Arial Narrow"/>
          <w:sz w:val="20"/>
          <w:szCs w:val="24"/>
        </w:rPr>
        <w:t>sono</w:t>
      </w:r>
      <w:r w:rsidRPr="001F0D5C">
        <w:rPr>
          <w:rFonts w:ascii="Arial Narrow" w:hAnsi="Arial Narrow"/>
          <w:sz w:val="20"/>
          <w:szCs w:val="24"/>
        </w:rPr>
        <w:t>, infatti, una misura di salute pubblica molto importante che viene effettuata per evitare l</w:t>
      </w:r>
      <w:r w:rsidR="00E53461">
        <w:rPr>
          <w:rFonts w:ascii="Arial Narrow" w:hAnsi="Arial Narrow"/>
          <w:sz w:val="20"/>
          <w:szCs w:val="24"/>
        </w:rPr>
        <w:t>’</w:t>
      </w:r>
      <w:r w:rsidRPr="001F0D5C">
        <w:rPr>
          <w:rFonts w:ascii="Arial Narrow" w:hAnsi="Arial Narrow"/>
          <w:sz w:val="20"/>
          <w:szCs w:val="24"/>
        </w:rPr>
        <w:t>insorgenza di ulteriori casi secondari dovuti a trasmissione del virus SARS-CoV-2 e per evitare di sovraccaricare il sistema ospedaliero.</w:t>
      </w:r>
    </w:p>
    <w:p w14:paraId="218AB1DB" w14:textId="77777777" w:rsidR="001F0D5C" w:rsidRPr="001F0D5C" w:rsidRDefault="001F0D5C" w:rsidP="001F0D5C">
      <w:pPr>
        <w:spacing w:after="0" w:line="240" w:lineRule="auto"/>
        <w:ind w:firstLine="284"/>
        <w:jc w:val="both"/>
        <w:rPr>
          <w:rFonts w:ascii="Arial Narrow" w:hAnsi="Arial Narrow"/>
          <w:sz w:val="20"/>
          <w:szCs w:val="24"/>
        </w:rPr>
      </w:pPr>
    </w:p>
    <w:p w14:paraId="68FA9E1E" w14:textId="77777777" w:rsidR="009B6027" w:rsidRPr="00BA7F2F" w:rsidRDefault="009B6027" w:rsidP="009B6027">
      <w:pPr>
        <w:spacing w:after="0" w:line="240" w:lineRule="auto"/>
        <w:jc w:val="both"/>
        <w:rPr>
          <w:rFonts w:ascii="Arial Narrow" w:hAnsi="Arial Narrow"/>
          <w:sz w:val="20"/>
          <w:szCs w:val="24"/>
        </w:rPr>
      </w:pPr>
    </w:p>
    <w:p w14:paraId="7190D8E2" w14:textId="77777777" w:rsidR="009B6027" w:rsidRPr="00BA7F2F" w:rsidRDefault="009B6027" w:rsidP="009B6027">
      <w:pPr>
        <w:spacing w:after="0" w:line="240" w:lineRule="auto"/>
        <w:rPr>
          <w:rFonts w:ascii="Arial Narrow" w:hAnsi="Arial Narrow"/>
          <w:sz w:val="20"/>
          <w:szCs w:val="24"/>
        </w:rPr>
      </w:pPr>
    </w:p>
    <w:p w14:paraId="5CDD5D32" w14:textId="77777777" w:rsidR="009B6027" w:rsidRPr="00AF6F04" w:rsidRDefault="009B6027" w:rsidP="009B6027">
      <w:pPr>
        <w:spacing w:after="0" w:line="240" w:lineRule="auto"/>
        <w:rPr>
          <w:rFonts w:ascii="Arial Narrow" w:hAnsi="Arial Narrow"/>
          <w:sz w:val="20"/>
          <w:szCs w:val="20"/>
          <w:lang w:val="en-GB"/>
        </w:rPr>
      </w:pPr>
      <w:r w:rsidRPr="00AF6F04">
        <w:rPr>
          <w:rFonts w:ascii="Arial Narrow" w:hAnsi="Arial Narrow"/>
          <w:sz w:val="20"/>
          <w:szCs w:val="20"/>
          <w:lang w:val="en-GB"/>
        </w:rPr>
        <w:t>Istituto Superiore di Sanità</w:t>
      </w:r>
    </w:p>
    <w:p w14:paraId="5D4C8764" w14:textId="161AB7BF" w:rsidR="001F0D5C" w:rsidRPr="00AF6F04" w:rsidRDefault="001F0D5C" w:rsidP="00556858">
      <w:pPr>
        <w:spacing w:after="0" w:line="240" w:lineRule="auto"/>
        <w:rPr>
          <w:rFonts w:ascii="Arial Narrow" w:hAnsi="Arial Narrow"/>
          <w:b/>
          <w:bCs/>
          <w:sz w:val="20"/>
          <w:szCs w:val="20"/>
          <w:lang w:val="en-GB"/>
        </w:rPr>
      </w:pPr>
      <w:r w:rsidRPr="001F0D5C">
        <w:rPr>
          <w:rFonts w:ascii="Arial Narrow" w:hAnsi="Arial Narrow"/>
          <w:b/>
          <w:sz w:val="20"/>
          <w:szCs w:val="20"/>
          <w:lang w:val="en"/>
        </w:rPr>
        <w:t>Interim guidance for the implementation of isolation and home health care in the current COVID-19 context.</w:t>
      </w:r>
      <w:r w:rsidRPr="001F0D5C">
        <w:rPr>
          <w:rFonts w:ascii="Arial Narrow" w:hAnsi="Arial Narrow"/>
          <w:sz w:val="20"/>
          <w:szCs w:val="20"/>
          <w:lang w:val="en"/>
        </w:rPr>
        <w:t xml:space="preserve"> </w:t>
      </w:r>
      <w:r w:rsidRPr="001F0D5C">
        <w:rPr>
          <w:rFonts w:ascii="Arial Narrow" w:hAnsi="Arial Narrow"/>
          <w:b/>
          <w:bCs/>
          <w:sz w:val="20"/>
          <w:szCs w:val="20"/>
          <w:lang w:val="en"/>
        </w:rPr>
        <w:t xml:space="preserve">Version of July </w:t>
      </w:r>
      <w:r w:rsidR="0071026D">
        <w:rPr>
          <w:rFonts w:ascii="Arial Narrow" w:hAnsi="Arial Narrow"/>
          <w:b/>
          <w:bCs/>
          <w:sz w:val="20"/>
          <w:szCs w:val="20"/>
          <w:lang w:val="en"/>
        </w:rPr>
        <w:t>24</w:t>
      </w:r>
      <w:r w:rsidRPr="001F0D5C">
        <w:rPr>
          <w:rFonts w:ascii="Arial Narrow" w:hAnsi="Arial Narrow"/>
          <w:b/>
          <w:bCs/>
          <w:sz w:val="20"/>
          <w:szCs w:val="20"/>
          <w:lang w:val="en"/>
        </w:rPr>
        <w:t>, 2020.</w:t>
      </w:r>
    </w:p>
    <w:p w14:paraId="5BF2E583" w14:textId="77777777" w:rsidR="001F0D5C" w:rsidRPr="00AF6F04" w:rsidRDefault="001F0D5C" w:rsidP="00D848E3">
      <w:pPr>
        <w:spacing w:after="0" w:line="240" w:lineRule="auto"/>
        <w:rPr>
          <w:rFonts w:ascii="Arial Narrow" w:hAnsi="Arial Narrow"/>
          <w:bCs/>
          <w:sz w:val="20"/>
          <w:szCs w:val="20"/>
          <w:lang w:val="en-GB"/>
        </w:rPr>
      </w:pPr>
      <w:r w:rsidRPr="001F0D5C">
        <w:rPr>
          <w:rFonts w:ascii="Arial Narrow" w:hAnsi="Arial Narrow"/>
          <w:bCs/>
          <w:sz w:val="20"/>
          <w:szCs w:val="20"/>
          <w:lang w:val="en"/>
        </w:rPr>
        <w:t>ISS Infection Prevention and Control Working Group</w:t>
      </w:r>
    </w:p>
    <w:p w14:paraId="79EA17AA" w14:textId="710944C6" w:rsidR="009B6027" w:rsidRPr="001F0D5C" w:rsidRDefault="009B6027" w:rsidP="009B6027">
      <w:pPr>
        <w:spacing w:after="0" w:line="240" w:lineRule="auto"/>
        <w:rPr>
          <w:rFonts w:ascii="Arial Narrow" w:hAnsi="Arial Narrow"/>
          <w:sz w:val="20"/>
          <w:szCs w:val="24"/>
          <w:lang w:val="en-US"/>
        </w:rPr>
      </w:pPr>
      <w:r w:rsidRPr="001F0D5C">
        <w:rPr>
          <w:rFonts w:ascii="Arial Narrow" w:hAnsi="Arial Narrow"/>
          <w:sz w:val="20"/>
          <w:szCs w:val="24"/>
          <w:lang w:val="en-US"/>
        </w:rPr>
        <w:t xml:space="preserve">2020, </w:t>
      </w:r>
      <w:r w:rsidR="002646CA">
        <w:rPr>
          <w:rFonts w:ascii="Arial Narrow" w:hAnsi="Arial Narrow"/>
          <w:sz w:val="20"/>
          <w:szCs w:val="24"/>
          <w:lang w:val="en-US"/>
        </w:rPr>
        <w:t>ii, 8</w:t>
      </w:r>
      <w:r w:rsidRPr="001F0D5C">
        <w:rPr>
          <w:rFonts w:ascii="Arial Narrow" w:hAnsi="Arial Narrow"/>
          <w:sz w:val="20"/>
          <w:szCs w:val="24"/>
          <w:lang w:val="en-US"/>
        </w:rPr>
        <w:t xml:space="preserve"> p. Rapport</w:t>
      </w:r>
      <w:r w:rsidR="00D617CD" w:rsidRPr="001F0D5C">
        <w:rPr>
          <w:rFonts w:ascii="Arial Narrow" w:hAnsi="Arial Narrow"/>
          <w:sz w:val="20"/>
          <w:szCs w:val="24"/>
          <w:lang w:val="en-US"/>
        </w:rPr>
        <w:t>o</w:t>
      </w:r>
      <w:r w:rsidRPr="001F0D5C">
        <w:rPr>
          <w:rFonts w:ascii="Arial Narrow" w:hAnsi="Arial Narrow"/>
          <w:sz w:val="20"/>
          <w:szCs w:val="24"/>
          <w:lang w:val="en-US"/>
        </w:rPr>
        <w:t xml:space="preserve"> ISS COVID-19 </w:t>
      </w:r>
      <w:r w:rsidR="00050A87" w:rsidRPr="001F0D5C">
        <w:rPr>
          <w:rFonts w:ascii="Arial Narrow" w:hAnsi="Arial Narrow"/>
          <w:sz w:val="20"/>
          <w:szCs w:val="24"/>
          <w:lang w:val="en-US"/>
        </w:rPr>
        <w:t xml:space="preserve">n. </w:t>
      </w:r>
      <w:r w:rsidR="001F0D5C">
        <w:rPr>
          <w:rFonts w:ascii="Arial Narrow" w:hAnsi="Arial Narrow"/>
          <w:sz w:val="20"/>
          <w:szCs w:val="24"/>
          <w:lang w:val="en-US"/>
        </w:rPr>
        <w:t>1</w:t>
      </w:r>
      <w:r w:rsidRPr="001F0D5C">
        <w:rPr>
          <w:rFonts w:ascii="Arial Narrow" w:hAnsi="Arial Narrow"/>
          <w:sz w:val="20"/>
          <w:szCs w:val="24"/>
          <w:lang w:val="en-US"/>
        </w:rPr>
        <w:t xml:space="preserve">/2020 </w:t>
      </w:r>
      <w:r w:rsidR="001F0D5C">
        <w:rPr>
          <w:rFonts w:ascii="Arial Narrow" w:hAnsi="Arial Narrow"/>
          <w:sz w:val="20"/>
          <w:szCs w:val="24"/>
          <w:lang w:val="en-US"/>
        </w:rPr>
        <w:t xml:space="preserve">Rev. </w:t>
      </w:r>
      <w:r w:rsidRPr="001F0D5C">
        <w:rPr>
          <w:rFonts w:ascii="Arial Narrow" w:hAnsi="Arial Narrow"/>
          <w:sz w:val="20"/>
          <w:szCs w:val="24"/>
          <w:lang w:val="en-US"/>
        </w:rPr>
        <w:t>(in Italian)</w:t>
      </w:r>
    </w:p>
    <w:p w14:paraId="249ADC88" w14:textId="77777777" w:rsidR="009B6027" w:rsidRPr="001F0D5C" w:rsidRDefault="009B6027" w:rsidP="009B6027">
      <w:pPr>
        <w:spacing w:after="0" w:line="240" w:lineRule="auto"/>
        <w:rPr>
          <w:rFonts w:ascii="Arial Narrow" w:hAnsi="Arial Narrow"/>
          <w:sz w:val="20"/>
          <w:szCs w:val="24"/>
          <w:lang w:val="en-US"/>
        </w:rPr>
      </w:pPr>
    </w:p>
    <w:p w14:paraId="2128C723" w14:textId="07DC49F1" w:rsidR="001F0D5C" w:rsidRPr="001F0D5C" w:rsidRDefault="001F0D5C" w:rsidP="001F0D5C">
      <w:pPr>
        <w:spacing w:after="0" w:line="240" w:lineRule="auto"/>
        <w:ind w:firstLine="284"/>
        <w:jc w:val="both"/>
        <w:rPr>
          <w:rFonts w:ascii="Arial Narrow" w:hAnsi="Arial Narrow"/>
          <w:sz w:val="20"/>
          <w:szCs w:val="24"/>
          <w:lang w:val="en-GB"/>
        </w:rPr>
      </w:pPr>
      <w:r w:rsidRPr="001F0D5C">
        <w:rPr>
          <w:rFonts w:ascii="Arial Narrow" w:hAnsi="Arial Narrow"/>
          <w:sz w:val="20"/>
          <w:szCs w:val="24"/>
          <w:lang w:val="en-GB"/>
        </w:rPr>
        <w:t xml:space="preserve">This document is about the management of subjects affected by COVID-19 that need the implementation of precautionary measures to avoid the virus transmission to other people. The solitary confinement of COVID-19 cases and </w:t>
      </w:r>
      <w:r w:rsidR="00424886">
        <w:rPr>
          <w:rFonts w:ascii="Arial Narrow" w:hAnsi="Arial Narrow"/>
          <w:sz w:val="20"/>
          <w:szCs w:val="24"/>
          <w:lang w:val="en-GB"/>
        </w:rPr>
        <w:t xml:space="preserve">quarantine of the </w:t>
      </w:r>
      <w:r w:rsidRPr="001F0D5C">
        <w:rPr>
          <w:rFonts w:ascii="Arial Narrow" w:hAnsi="Arial Narrow"/>
          <w:sz w:val="20"/>
          <w:szCs w:val="24"/>
          <w:lang w:val="en-GB"/>
        </w:rPr>
        <w:t xml:space="preserve">contacts </w:t>
      </w:r>
      <w:r w:rsidR="00424886">
        <w:rPr>
          <w:rFonts w:ascii="Arial Narrow" w:hAnsi="Arial Narrow"/>
          <w:sz w:val="20"/>
          <w:szCs w:val="24"/>
          <w:lang w:val="en-GB"/>
        </w:rPr>
        <w:t xml:space="preserve">are </w:t>
      </w:r>
      <w:r w:rsidRPr="001F0D5C">
        <w:rPr>
          <w:rFonts w:ascii="Arial Narrow" w:hAnsi="Arial Narrow"/>
          <w:sz w:val="20"/>
          <w:szCs w:val="24"/>
          <w:lang w:val="en-GB"/>
        </w:rPr>
        <w:t>a very important measure of public health to adopt in order to avoid the outbreak of new secondary cases due to SARS-Co</w:t>
      </w:r>
      <w:r>
        <w:rPr>
          <w:rFonts w:ascii="Arial Narrow" w:hAnsi="Arial Narrow"/>
          <w:sz w:val="20"/>
          <w:szCs w:val="24"/>
          <w:lang w:val="en-GB"/>
        </w:rPr>
        <w:t>V</w:t>
      </w:r>
      <w:r w:rsidRPr="001F0D5C">
        <w:rPr>
          <w:rFonts w:ascii="Arial Narrow" w:hAnsi="Arial Narrow"/>
          <w:sz w:val="20"/>
          <w:szCs w:val="24"/>
          <w:lang w:val="en-GB"/>
        </w:rPr>
        <w:t>-2 virus and the overload of the hospital system.</w:t>
      </w:r>
    </w:p>
    <w:p w14:paraId="208AC8D2" w14:textId="77777777" w:rsidR="009B6027" w:rsidRPr="00AF6F04" w:rsidRDefault="009B6027" w:rsidP="009B6027">
      <w:pPr>
        <w:spacing w:after="0" w:line="240" w:lineRule="auto"/>
        <w:rPr>
          <w:rFonts w:ascii="Arial Narrow" w:hAnsi="Arial Narrow"/>
          <w:i/>
          <w:sz w:val="20"/>
          <w:szCs w:val="24"/>
          <w:lang w:val="en-GB"/>
        </w:rPr>
      </w:pPr>
    </w:p>
    <w:p w14:paraId="0746ECB8" w14:textId="77777777" w:rsidR="009B6027" w:rsidRPr="00AF6F04" w:rsidRDefault="009B6027" w:rsidP="009B6027">
      <w:pPr>
        <w:spacing w:after="0" w:line="240" w:lineRule="auto"/>
        <w:rPr>
          <w:rFonts w:ascii="Arial Narrow" w:hAnsi="Arial Narrow"/>
          <w:sz w:val="20"/>
          <w:szCs w:val="24"/>
          <w:lang w:val="en-GB"/>
        </w:rPr>
      </w:pPr>
    </w:p>
    <w:p w14:paraId="46F40CCF" w14:textId="77777777" w:rsidR="009B6027" w:rsidRPr="00AF6F04" w:rsidRDefault="009B6027" w:rsidP="009B6027">
      <w:pPr>
        <w:spacing w:after="0" w:line="240" w:lineRule="auto"/>
        <w:rPr>
          <w:rFonts w:ascii="Arial Narrow" w:hAnsi="Arial Narrow"/>
          <w:sz w:val="20"/>
          <w:szCs w:val="24"/>
          <w:lang w:val="en-GB"/>
        </w:rPr>
      </w:pPr>
    </w:p>
    <w:p w14:paraId="1B9C435C" w14:textId="77777777" w:rsidR="009B6027" w:rsidRPr="00AF6F04" w:rsidRDefault="009B6027" w:rsidP="009B6027">
      <w:pPr>
        <w:spacing w:after="0" w:line="240" w:lineRule="auto"/>
        <w:rPr>
          <w:rFonts w:ascii="Arial Narrow" w:hAnsi="Arial Narrow"/>
          <w:sz w:val="20"/>
          <w:szCs w:val="24"/>
          <w:lang w:val="en-GB"/>
        </w:rPr>
      </w:pPr>
    </w:p>
    <w:p w14:paraId="54D0D1F3" w14:textId="01BDA896" w:rsidR="009B6027" w:rsidRDefault="009B6027" w:rsidP="009B6027">
      <w:pPr>
        <w:spacing w:after="0" w:line="240" w:lineRule="auto"/>
        <w:rPr>
          <w:rFonts w:ascii="Arial Narrow" w:hAnsi="Arial Narrow"/>
          <w:sz w:val="20"/>
          <w:szCs w:val="24"/>
        </w:rPr>
      </w:pPr>
      <w:r w:rsidRPr="00BA7F2F">
        <w:rPr>
          <w:rFonts w:ascii="Arial Narrow" w:hAnsi="Arial Narrow"/>
          <w:sz w:val="20"/>
          <w:szCs w:val="24"/>
        </w:rPr>
        <w:t xml:space="preserve">Per informazioni su questo documento scrivere a: </w:t>
      </w:r>
      <w:r w:rsidR="001F0D5C">
        <w:rPr>
          <w:rFonts w:ascii="Arial Narrow" w:hAnsi="Arial Narrow"/>
          <w:sz w:val="20"/>
          <w:szCs w:val="24"/>
        </w:rPr>
        <w:t>paolo.dancona@iss.it</w:t>
      </w:r>
    </w:p>
    <w:p w14:paraId="6A133396" w14:textId="77777777" w:rsidR="009B6027" w:rsidRDefault="009B6027" w:rsidP="002646CA">
      <w:pPr>
        <w:spacing w:after="0"/>
        <w:rPr>
          <w:rFonts w:ascii="Arial Narrow" w:hAnsi="Arial Narrow" w:cs="Arial"/>
          <w:sz w:val="20"/>
          <w:szCs w:val="20"/>
        </w:rPr>
      </w:pPr>
    </w:p>
    <w:p w14:paraId="7DAEF94D" w14:textId="59D39604" w:rsidR="009B6027" w:rsidRDefault="009B6027" w:rsidP="002646CA">
      <w:pPr>
        <w:spacing w:after="0"/>
        <w:rPr>
          <w:rFonts w:ascii="Arial Narrow" w:hAnsi="Arial Narrow" w:cs="Arial"/>
          <w:sz w:val="20"/>
          <w:szCs w:val="20"/>
        </w:rPr>
      </w:pPr>
    </w:p>
    <w:p w14:paraId="252EFA6F" w14:textId="164A4C25" w:rsidR="002646CA" w:rsidRDefault="002646CA" w:rsidP="002646CA">
      <w:pPr>
        <w:spacing w:after="0"/>
        <w:rPr>
          <w:rFonts w:ascii="Arial Narrow" w:hAnsi="Arial Narrow" w:cs="Arial"/>
          <w:sz w:val="20"/>
          <w:szCs w:val="20"/>
        </w:rPr>
      </w:pPr>
    </w:p>
    <w:p w14:paraId="3B57D66C" w14:textId="33C9C2CE" w:rsidR="002646CA" w:rsidRDefault="002646CA" w:rsidP="002646CA">
      <w:pPr>
        <w:spacing w:after="0"/>
        <w:rPr>
          <w:rFonts w:ascii="Arial Narrow" w:hAnsi="Arial Narrow" w:cs="Arial"/>
          <w:sz w:val="20"/>
          <w:szCs w:val="20"/>
        </w:rPr>
      </w:pPr>
    </w:p>
    <w:p w14:paraId="5E431CF2" w14:textId="4FBA4E06" w:rsidR="002646CA" w:rsidRDefault="002646CA" w:rsidP="002646CA">
      <w:pPr>
        <w:spacing w:after="0"/>
        <w:rPr>
          <w:rFonts w:ascii="Arial Narrow" w:hAnsi="Arial Narrow" w:cs="Arial"/>
          <w:sz w:val="20"/>
          <w:szCs w:val="20"/>
        </w:rPr>
      </w:pPr>
    </w:p>
    <w:p w14:paraId="39501B6A" w14:textId="5138862D" w:rsidR="002646CA" w:rsidRDefault="002646CA" w:rsidP="002646CA">
      <w:pPr>
        <w:spacing w:after="0"/>
        <w:rPr>
          <w:rFonts w:ascii="Arial Narrow" w:hAnsi="Arial Narrow" w:cs="Arial"/>
          <w:sz w:val="20"/>
          <w:szCs w:val="20"/>
        </w:rPr>
      </w:pPr>
    </w:p>
    <w:p w14:paraId="00804FEE" w14:textId="5587204C" w:rsidR="002646CA" w:rsidRDefault="002646CA" w:rsidP="002646CA">
      <w:pPr>
        <w:spacing w:after="0"/>
        <w:rPr>
          <w:rFonts w:ascii="Arial Narrow" w:hAnsi="Arial Narrow" w:cs="Arial"/>
          <w:sz w:val="20"/>
          <w:szCs w:val="20"/>
        </w:rPr>
      </w:pPr>
    </w:p>
    <w:p w14:paraId="3BEEDE59" w14:textId="55D4E05C" w:rsidR="002646CA" w:rsidRDefault="002646CA" w:rsidP="002646CA">
      <w:pPr>
        <w:spacing w:after="0"/>
        <w:rPr>
          <w:rFonts w:ascii="Arial Narrow" w:hAnsi="Arial Narrow" w:cs="Arial"/>
          <w:sz w:val="20"/>
          <w:szCs w:val="20"/>
        </w:rPr>
      </w:pPr>
    </w:p>
    <w:p w14:paraId="62B01611" w14:textId="184B728E" w:rsidR="002646CA" w:rsidRDefault="002646CA" w:rsidP="002646CA">
      <w:pPr>
        <w:spacing w:after="0"/>
        <w:rPr>
          <w:rFonts w:ascii="Arial Narrow" w:hAnsi="Arial Narrow" w:cs="Arial"/>
          <w:sz w:val="20"/>
          <w:szCs w:val="20"/>
        </w:rPr>
      </w:pPr>
    </w:p>
    <w:p w14:paraId="2176660A" w14:textId="563546CD" w:rsidR="002646CA" w:rsidRDefault="002646CA" w:rsidP="002646CA">
      <w:pPr>
        <w:spacing w:after="0"/>
        <w:rPr>
          <w:rFonts w:ascii="Arial Narrow" w:hAnsi="Arial Narrow" w:cs="Arial"/>
          <w:sz w:val="20"/>
          <w:szCs w:val="20"/>
        </w:rPr>
      </w:pPr>
    </w:p>
    <w:p w14:paraId="54EA1704" w14:textId="77777777" w:rsidR="002646CA" w:rsidRDefault="002646CA" w:rsidP="002646CA">
      <w:pPr>
        <w:spacing w:after="0"/>
        <w:rPr>
          <w:rFonts w:ascii="Arial Narrow" w:hAnsi="Arial Narrow" w:cs="Arial"/>
          <w:sz w:val="20"/>
          <w:szCs w:val="20"/>
        </w:rPr>
      </w:pPr>
    </w:p>
    <w:p w14:paraId="3C9EE9D2" w14:textId="77777777" w:rsidR="009B6027" w:rsidRDefault="009B6027" w:rsidP="002646CA">
      <w:pPr>
        <w:spacing w:after="0"/>
        <w:rPr>
          <w:rFonts w:ascii="Arial Narrow" w:hAnsi="Arial Narrow" w:cs="Arial"/>
          <w:sz w:val="20"/>
          <w:szCs w:val="20"/>
        </w:rPr>
      </w:pPr>
    </w:p>
    <w:p w14:paraId="377CF807" w14:textId="77777777" w:rsidR="009B6027" w:rsidRDefault="009B6027" w:rsidP="009B6027">
      <w:pPr>
        <w:rPr>
          <w:rFonts w:ascii="Arial Narrow" w:hAnsi="Arial Narrow" w:cs="Arial"/>
          <w:sz w:val="20"/>
          <w:szCs w:val="20"/>
        </w:rPr>
      </w:pPr>
      <w:r w:rsidRPr="009765E0">
        <w:rPr>
          <w:rFonts w:ascii="Arial Narrow" w:hAnsi="Arial Narrow" w:cs="Arial"/>
          <w:sz w:val="20"/>
          <w:szCs w:val="20"/>
        </w:rPr>
        <w:t>Citare questo documento come segue:</w:t>
      </w:r>
    </w:p>
    <w:p w14:paraId="6D0AE093" w14:textId="66241BB7" w:rsidR="001F0D5C" w:rsidRDefault="001F0D5C" w:rsidP="001F0D5C">
      <w:pPr>
        <w:ind w:left="284"/>
        <w:jc w:val="both"/>
        <w:rPr>
          <w:rFonts w:ascii="Arial Narrow" w:hAnsi="Arial Narrow" w:cs="Arial"/>
          <w:sz w:val="20"/>
          <w:szCs w:val="20"/>
        </w:rPr>
      </w:pPr>
      <w:r w:rsidRPr="009765E0">
        <w:rPr>
          <w:rFonts w:ascii="Arial Narrow" w:hAnsi="Arial Narrow" w:cs="Arial"/>
          <w:sz w:val="20"/>
          <w:szCs w:val="20"/>
        </w:rPr>
        <w:t xml:space="preserve">Gruppo di lavoro ISS Prevenzione e controllo delle Infezioni. </w:t>
      </w:r>
      <w:r w:rsidRPr="009765E0">
        <w:rPr>
          <w:rFonts w:ascii="Arial Narrow" w:hAnsi="Arial Narrow" w:cs="Arial"/>
          <w:i/>
          <w:sz w:val="20"/>
          <w:szCs w:val="20"/>
        </w:rPr>
        <w:t>Indicazioni ad interim per l</w:t>
      </w:r>
      <w:r w:rsidR="00E53461">
        <w:rPr>
          <w:rFonts w:ascii="Arial Narrow" w:hAnsi="Arial Narrow" w:cs="Arial"/>
          <w:i/>
          <w:sz w:val="20"/>
          <w:szCs w:val="20"/>
        </w:rPr>
        <w:t>’</w:t>
      </w:r>
      <w:r w:rsidRPr="009765E0">
        <w:rPr>
          <w:rFonts w:ascii="Arial Narrow" w:hAnsi="Arial Narrow" w:cs="Arial"/>
          <w:i/>
          <w:sz w:val="20"/>
          <w:szCs w:val="20"/>
        </w:rPr>
        <w:t>effettuazione dell</w:t>
      </w:r>
      <w:r w:rsidR="00E53461">
        <w:rPr>
          <w:rFonts w:ascii="Arial Narrow" w:hAnsi="Arial Narrow" w:cs="Arial"/>
          <w:i/>
          <w:sz w:val="20"/>
          <w:szCs w:val="20"/>
        </w:rPr>
        <w:t>’</w:t>
      </w:r>
      <w:r w:rsidRPr="009765E0">
        <w:rPr>
          <w:rFonts w:ascii="Arial Narrow" w:hAnsi="Arial Narrow" w:cs="Arial"/>
          <w:i/>
          <w:sz w:val="20"/>
          <w:szCs w:val="20"/>
        </w:rPr>
        <w:t>isolamento e della assistenza sanitaria domiciliare nell</w:t>
      </w:r>
      <w:r w:rsidR="00E53461">
        <w:rPr>
          <w:rFonts w:ascii="Arial Narrow" w:hAnsi="Arial Narrow" w:cs="Arial"/>
          <w:i/>
          <w:sz w:val="20"/>
          <w:szCs w:val="20"/>
        </w:rPr>
        <w:t>’</w:t>
      </w:r>
      <w:r w:rsidRPr="009765E0">
        <w:rPr>
          <w:rFonts w:ascii="Arial Narrow" w:hAnsi="Arial Narrow" w:cs="Arial"/>
          <w:i/>
          <w:sz w:val="20"/>
          <w:szCs w:val="20"/>
        </w:rPr>
        <w:t>attuale contesto COVID-19.</w:t>
      </w:r>
      <w:r w:rsidRPr="001F0D5C">
        <w:rPr>
          <w:rFonts w:ascii="Arial Narrow" w:hAnsi="Arial Narrow" w:cs="Arial"/>
          <w:i/>
          <w:iCs/>
          <w:sz w:val="20"/>
          <w:szCs w:val="20"/>
        </w:rPr>
        <w:t xml:space="preserve"> Versione del </w:t>
      </w:r>
      <w:r w:rsidR="00FC78C9">
        <w:rPr>
          <w:rFonts w:ascii="Arial Narrow" w:hAnsi="Arial Narrow" w:cs="Arial"/>
          <w:i/>
          <w:iCs/>
          <w:sz w:val="20"/>
          <w:szCs w:val="20"/>
        </w:rPr>
        <w:t>24</w:t>
      </w:r>
      <w:r w:rsidRPr="001F0D5C">
        <w:rPr>
          <w:rFonts w:ascii="Arial Narrow" w:hAnsi="Arial Narrow" w:cs="Arial"/>
          <w:i/>
          <w:iCs/>
          <w:sz w:val="20"/>
          <w:szCs w:val="20"/>
        </w:rPr>
        <w:t xml:space="preserve"> luglio 2020. </w:t>
      </w:r>
      <w:r w:rsidRPr="009765E0">
        <w:rPr>
          <w:rFonts w:ascii="Arial Narrow" w:hAnsi="Arial Narrow" w:cs="Arial"/>
          <w:sz w:val="20"/>
          <w:szCs w:val="20"/>
        </w:rPr>
        <w:t>Roma: Istituto Superiore di Sanità; 2020 (Rapporto ISS COVID-19, n.1/ 2020</w:t>
      </w:r>
      <w:r>
        <w:rPr>
          <w:rFonts w:ascii="Arial Narrow" w:hAnsi="Arial Narrow" w:cs="Arial"/>
          <w:sz w:val="20"/>
          <w:szCs w:val="20"/>
        </w:rPr>
        <w:t xml:space="preserve"> Rev.</w:t>
      </w:r>
      <w:r w:rsidRPr="009765E0">
        <w:rPr>
          <w:rFonts w:ascii="Arial Narrow" w:hAnsi="Arial Narrow" w:cs="Arial"/>
          <w:sz w:val="20"/>
          <w:szCs w:val="20"/>
        </w:rPr>
        <w:t>)</w:t>
      </w:r>
    </w:p>
    <w:p w14:paraId="3FC21D82" w14:textId="77777777" w:rsidR="00BA7F2F" w:rsidRDefault="00BA7F2F">
      <w:pPr>
        <w:rPr>
          <w:rStyle w:val="Titolo1Carattere"/>
          <w:b w:val="0"/>
          <w:bCs w:val="0"/>
        </w:rPr>
      </w:pPr>
    </w:p>
    <w:p w14:paraId="14F2DC32" w14:textId="77777777" w:rsidR="009B6027" w:rsidRDefault="009B6027">
      <w:pPr>
        <w:rPr>
          <w:rStyle w:val="Titolo1Carattere"/>
          <w:b w:val="0"/>
          <w:bCs w:val="0"/>
        </w:rPr>
        <w:sectPr w:rsidR="009B6027" w:rsidSect="002D0594">
          <w:footerReference w:type="default" r:id="rId19"/>
          <w:footerReference w:type="first" r:id="rId20"/>
          <w:pgSz w:w="11906" w:h="16838" w:code="9"/>
          <w:pgMar w:top="1701" w:right="1701" w:bottom="1701" w:left="1701" w:header="709" w:footer="1134" w:gutter="0"/>
          <w:pgNumType w:start="1"/>
          <w:cols w:space="708"/>
          <w:titlePg/>
          <w:docGrid w:linePitch="360"/>
        </w:sectPr>
      </w:pPr>
    </w:p>
    <w:p w14:paraId="43F62715" w14:textId="6F53F3A3" w:rsidR="00BA7F2F" w:rsidRDefault="00BA7F2F" w:rsidP="00907370">
      <w:pPr>
        <w:pStyle w:val="Titolo1"/>
        <w:rPr>
          <w:rStyle w:val="Titolo1Carattere"/>
          <w:b/>
          <w:bCs/>
        </w:rPr>
      </w:pPr>
      <w:bookmarkStart w:id="0" w:name="_Toc44924705"/>
      <w:bookmarkStart w:id="1" w:name="_Toc45358361"/>
      <w:bookmarkStart w:id="2" w:name="_Toc46730937"/>
      <w:r>
        <w:rPr>
          <w:rStyle w:val="Titolo1Carattere"/>
          <w:b/>
          <w:bCs/>
        </w:rPr>
        <w:lastRenderedPageBreak/>
        <w:t>Indice</w:t>
      </w:r>
      <w:bookmarkEnd w:id="0"/>
      <w:bookmarkEnd w:id="1"/>
      <w:bookmarkEnd w:id="2"/>
    </w:p>
    <w:p w14:paraId="3C07CF00" w14:textId="2F59B2A3" w:rsidR="00313B1F" w:rsidRPr="00313B1F" w:rsidRDefault="00D848E3">
      <w:pPr>
        <w:pStyle w:val="Sommario1"/>
        <w:tabs>
          <w:tab w:val="right" w:leader="dot" w:pos="8494"/>
        </w:tabs>
        <w:rPr>
          <w:rFonts w:ascii="Arial Narrow" w:eastAsiaTheme="minorEastAsia" w:hAnsi="Arial Narrow"/>
          <w:noProof/>
          <w:lang w:eastAsia="it-IT"/>
        </w:rPr>
      </w:pPr>
      <w:r w:rsidRPr="00313B1F">
        <w:rPr>
          <w:rFonts w:ascii="Arial Narrow" w:hAnsi="Arial Narrow"/>
        </w:rPr>
        <w:fldChar w:fldCharType="begin"/>
      </w:r>
      <w:r w:rsidRPr="00313B1F">
        <w:rPr>
          <w:rFonts w:ascii="Arial Narrow" w:hAnsi="Arial Narrow"/>
        </w:rPr>
        <w:instrText xml:space="preserve"> TOC \o "1-3" \h \z \u </w:instrText>
      </w:r>
      <w:r w:rsidRPr="00313B1F">
        <w:rPr>
          <w:rFonts w:ascii="Arial Narrow" w:hAnsi="Arial Narrow"/>
        </w:rPr>
        <w:fldChar w:fldCharType="separate"/>
      </w:r>
    </w:p>
    <w:p w14:paraId="129D0799" w14:textId="2AF3A010" w:rsidR="00313B1F" w:rsidRPr="00313B1F" w:rsidRDefault="00817126" w:rsidP="00313B1F">
      <w:pPr>
        <w:pStyle w:val="Sommario2"/>
        <w:tabs>
          <w:tab w:val="right" w:leader="dot" w:pos="8494"/>
        </w:tabs>
        <w:ind w:left="0"/>
        <w:rPr>
          <w:rFonts w:ascii="Arial Narrow" w:eastAsiaTheme="minorEastAsia" w:hAnsi="Arial Narrow"/>
          <w:noProof/>
          <w:lang w:eastAsia="it-IT"/>
        </w:rPr>
      </w:pPr>
      <w:hyperlink w:anchor="_Toc46730938" w:history="1">
        <w:r w:rsidR="00313B1F" w:rsidRPr="00313B1F">
          <w:rPr>
            <w:rStyle w:val="Collegamentoipertestuale"/>
            <w:rFonts w:ascii="Arial Narrow" w:hAnsi="Arial Narrow"/>
            <w:noProof/>
          </w:rPr>
          <w:t>Acronimi</w:t>
        </w:r>
        <w:r w:rsidR="00313B1F" w:rsidRPr="00313B1F">
          <w:rPr>
            <w:rFonts w:ascii="Arial Narrow" w:hAnsi="Arial Narrow"/>
            <w:noProof/>
            <w:webHidden/>
          </w:rPr>
          <w:tab/>
        </w:r>
        <w:r w:rsidR="00313B1F" w:rsidRPr="00313B1F">
          <w:rPr>
            <w:rFonts w:ascii="Arial Narrow" w:hAnsi="Arial Narrow"/>
            <w:noProof/>
            <w:webHidden/>
          </w:rPr>
          <w:fldChar w:fldCharType="begin"/>
        </w:r>
        <w:r w:rsidR="00313B1F" w:rsidRPr="00313B1F">
          <w:rPr>
            <w:rFonts w:ascii="Arial Narrow" w:hAnsi="Arial Narrow"/>
            <w:noProof/>
            <w:webHidden/>
          </w:rPr>
          <w:instrText xml:space="preserve"> PAGEREF _Toc46730938 \h </w:instrText>
        </w:r>
        <w:r w:rsidR="00313B1F" w:rsidRPr="00313B1F">
          <w:rPr>
            <w:rFonts w:ascii="Arial Narrow" w:hAnsi="Arial Narrow"/>
            <w:noProof/>
            <w:webHidden/>
          </w:rPr>
        </w:r>
        <w:r w:rsidR="00313B1F" w:rsidRPr="00313B1F">
          <w:rPr>
            <w:rFonts w:ascii="Arial Narrow" w:hAnsi="Arial Narrow"/>
            <w:noProof/>
            <w:webHidden/>
          </w:rPr>
          <w:fldChar w:fldCharType="separate"/>
        </w:r>
        <w:r w:rsidR="00313B1F" w:rsidRPr="00313B1F">
          <w:rPr>
            <w:rFonts w:ascii="Arial Narrow" w:hAnsi="Arial Narrow"/>
            <w:noProof/>
            <w:webHidden/>
          </w:rPr>
          <w:t>ii</w:t>
        </w:r>
        <w:r w:rsidR="00313B1F" w:rsidRPr="00313B1F">
          <w:rPr>
            <w:rFonts w:ascii="Arial Narrow" w:hAnsi="Arial Narrow"/>
            <w:noProof/>
            <w:webHidden/>
          </w:rPr>
          <w:fldChar w:fldCharType="end"/>
        </w:r>
      </w:hyperlink>
    </w:p>
    <w:p w14:paraId="2D392ED5" w14:textId="192B3196" w:rsidR="00313B1F" w:rsidRPr="00313B1F" w:rsidRDefault="00817126" w:rsidP="00313B1F">
      <w:pPr>
        <w:pStyle w:val="Sommario2"/>
        <w:tabs>
          <w:tab w:val="right" w:leader="dot" w:pos="8494"/>
        </w:tabs>
        <w:ind w:left="0"/>
        <w:rPr>
          <w:rFonts w:ascii="Arial Narrow" w:eastAsiaTheme="minorEastAsia" w:hAnsi="Arial Narrow"/>
          <w:noProof/>
          <w:lang w:eastAsia="it-IT"/>
        </w:rPr>
      </w:pPr>
      <w:hyperlink w:anchor="_Toc46730939" w:history="1">
        <w:r w:rsidR="00313B1F" w:rsidRPr="00313B1F">
          <w:rPr>
            <w:rStyle w:val="Collegamentoipertestuale"/>
            <w:rFonts w:ascii="Arial Narrow" w:hAnsi="Arial Narrow"/>
            <w:noProof/>
          </w:rPr>
          <w:t>Aggiornamento</w:t>
        </w:r>
        <w:r w:rsidR="00313B1F" w:rsidRPr="00313B1F">
          <w:rPr>
            <w:rFonts w:ascii="Arial Narrow" w:hAnsi="Arial Narrow"/>
            <w:noProof/>
            <w:webHidden/>
          </w:rPr>
          <w:tab/>
        </w:r>
        <w:r w:rsidR="00313B1F" w:rsidRPr="00313B1F">
          <w:rPr>
            <w:rFonts w:ascii="Arial Narrow" w:hAnsi="Arial Narrow"/>
            <w:noProof/>
            <w:webHidden/>
          </w:rPr>
          <w:fldChar w:fldCharType="begin"/>
        </w:r>
        <w:r w:rsidR="00313B1F" w:rsidRPr="00313B1F">
          <w:rPr>
            <w:rFonts w:ascii="Arial Narrow" w:hAnsi="Arial Narrow"/>
            <w:noProof/>
            <w:webHidden/>
          </w:rPr>
          <w:instrText xml:space="preserve"> PAGEREF _Toc46730939 \h </w:instrText>
        </w:r>
        <w:r w:rsidR="00313B1F" w:rsidRPr="00313B1F">
          <w:rPr>
            <w:rFonts w:ascii="Arial Narrow" w:hAnsi="Arial Narrow"/>
            <w:noProof/>
            <w:webHidden/>
          </w:rPr>
        </w:r>
        <w:r w:rsidR="00313B1F" w:rsidRPr="00313B1F">
          <w:rPr>
            <w:rFonts w:ascii="Arial Narrow" w:hAnsi="Arial Narrow"/>
            <w:noProof/>
            <w:webHidden/>
          </w:rPr>
          <w:fldChar w:fldCharType="separate"/>
        </w:r>
        <w:r w:rsidR="00313B1F" w:rsidRPr="00313B1F">
          <w:rPr>
            <w:rFonts w:ascii="Arial Narrow" w:hAnsi="Arial Narrow"/>
            <w:noProof/>
            <w:webHidden/>
          </w:rPr>
          <w:t>ii</w:t>
        </w:r>
        <w:r w:rsidR="00313B1F" w:rsidRPr="00313B1F">
          <w:rPr>
            <w:rFonts w:ascii="Arial Narrow" w:hAnsi="Arial Narrow"/>
            <w:noProof/>
            <w:webHidden/>
          </w:rPr>
          <w:fldChar w:fldCharType="end"/>
        </w:r>
      </w:hyperlink>
    </w:p>
    <w:p w14:paraId="05C66857" w14:textId="3CC65962" w:rsidR="00313B1F" w:rsidRPr="00313B1F" w:rsidRDefault="00817126">
      <w:pPr>
        <w:pStyle w:val="Sommario1"/>
        <w:tabs>
          <w:tab w:val="right" w:leader="dot" w:pos="8494"/>
        </w:tabs>
        <w:rPr>
          <w:rFonts w:ascii="Arial Narrow" w:eastAsiaTheme="minorEastAsia" w:hAnsi="Arial Narrow"/>
          <w:noProof/>
          <w:lang w:eastAsia="it-IT"/>
        </w:rPr>
      </w:pPr>
      <w:hyperlink w:anchor="_Toc46730940" w:history="1">
        <w:r w:rsidR="00313B1F" w:rsidRPr="00313B1F">
          <w:rPr>
            <w:rStyle w:val="Collegamentoipertestuale"/>
            <w:rFonts w:ascii="Arial Narrow" w:hAnsi="Arial Narrow"/>
            <w:noProof/>
          </w:rPr>
          <w:t>Introduzione</w:t>
        </w:r>
        <w:r w:rsidR="00313B1F" w:rsidRPr="00313B1F">
          <w:rPr>
            <w:rFonts w:ascii="Arial Narrow" w:hAnsi="Arial Narrow"/>
            <w:noProof/>
            <w:webHidden/>
          </w:rPr>
          <w:tab/>
        </w:r>
        <w:r w:rsidR="00313B1F" w:rsidRPr="00313B1F">
          <w:rPr>
            <w:rFonts w:ascii="Arial Narrow" w:hAnsi="Arial Narrow"/>
            <w:noProof/>
            <w:webHidden/>
          </w:rPr>
          <w:fldChar w:fldCharType="begin"/>
        </w:r>
        <w:r w:rsidR="00313B1F" w:rsidRPr="00313B1F">
          <w:rPr>
            <w:rFonts w:ascii="Arial Narrow" w:hAnsi="Arial Narrow"/>
            <w:noProof/>
            <w:webHidden/>
          </w:rPr>
          <w:instrText xml:space="preserve"> PAGEREF _Toc46730940 \h </w:instrText>
        </w:r>
        <w:r w:rsidR="00313B1F" w:rsidRPr="00313B1F">
          <w:rPr>
            <w:rFonts w:ascii="Arial Narrow" w:hAnsi="Arial Narrow"/>
            <w:noProof/>
            <w:webHidden/>
          </w:rPr>
        </w:r>
        <w:r w:rsidR="00313B1F" w:rsidRPr="00313B1F">
          <w:rPr>
            <w:rFonts w:ascii="Arial Narrow" w:hAnsi="Arial Narrow"/>
            <w:noProof/>
            <w:webHidden/>
          </w:rPr>
          <w:fldChar w:fldCharType="separate"/>
        </w:r>
        <w:r w:rsidR="00313B1F" w:rsidRPr="00313B1F">
          <w:rPr>
            <w:rFonts w:ascii="Arial Narrow" w:hAnsi="Arial Narrow"/>
            <w:noProof/>
            <w:webHidden/>
          </w:rPr>
          <w:t>1</w:t>
        </w:r>
        <w:r w:rsidR="00313B1F" w:rsidRPr="00313B1F">
          <w:rPr>
            <w:rFonts w:ascii="Arial Narrow" w:hAnsi="Arial Narrow"/>
            <w:noProof/>
            <w:webHidden/>
          </w:rPr>
          <w:fldChar w:fldCharType="end"/>
        </w:r>
      </w:hyperlink>
    </w:p>
    <w:p w14:paraId="279D859C" w14:textId="7B106DA3" w:rsidR="00313B1F" w:rsidRPr="00313B1F" w:rsidRDefault="00817126">
      <w:pPr>
        <w:pStyle w:val="Sommario1"/>
        <w:tabs>
          <w:tab w:val="right" w:leader="dot" w:pos="8494"/>
        </w:tabs>
        <w:rPr>
          <w:rFonts w:ascii="Arial Narrow" w:eastAsiaTheme="minorEastAsia" w:hAnsi="Arial Narrow"/>
          <w:noProof/>
          <w:lang w:eastAsia="it-IT"/>
        </w:rPr>
      </w:pPr>
      <w:hyperlink w:anchor="_Toc46730941" w:history="1">
        <w:r w:rsidR="00313B1F" w:rsidRPr="00313B1F">
          <w:rPr>
            <w:rStyle w:val="Collegamentoipertestuale"/>
            <w:rFonts w:ascii="Arial Narrow" w:hAnsi="Arial Narrow"/>
            <w:noProof/>
          </w:rPr>
          <w:t xml:space="preserve">Assistenza sanitaria del soggetto in isolamento domiciliare/quarantena – </w:t>
        </w:r>
        <w:r w:rsidR="00313B1F">
          <w:rPr>
            <w:rStyle w:val="Collegamentoipertestuale"/>
            <w:rFonts w:ascii="Arial Narrow" w:hAnsi="Arial Narrow"/>
            <w:noProof/>
          </w:rPr>
          <w:br/>
        </w:r>
        <w:r w:rsidR="00313B1F" w:rsidRPr="00313B1F">
          <w:rPr>
            <w:rStyle w:val="Collegamentoipertestuale"/>
            <w:rFonts w:ascii="Arial Narrow" w:hAnsi="Arial Narrow"/>
            <w:noProof/>
          </w:rPr>
          <w:t>Compiti dell’operatore  di sanità pubblica</w:t>
        </w:r>
        <w:r w:rsidR="00313B1F" w:rsidRPr="00313B1F">
          <w:rPr>
            <w:rFonts w:ascii="Arial Narrow" w:hAnsi="Arial Narrow"/>
            <w:noProof/>
            <w:webHidden/>
          </w:rPr>
          <w:tab/>
        </w:r>
        <w:r w:rsidR="00313B1F" w:rsidRPr="00313B1F">
          <w:rPr>
            <w:rFonts w:ascii="Arial Narrow" w:hAnsi="Arial Narrow"/>
            <w:noProof/>
            <w:webHidden/>
          </w:rPr>
          <w:fldChar w:fldCharType="begin"/>
        </w:r>
        <w:r w:rsidR="00313B1F" w:rsidRPr="00313B1F">
          <w:rPr>
            <w:rFonts w:ascii="Arial Narrow" w:hAnsi="Arial Narrow"/>
            <w:noProof/>
            <w:webHidden/>
          </w:rPr>
          <w:instrText xml:space="preserve"> PAGEREF _Toc46730941 \h </w:instrText>
        </w:r>
        <w:r w:rsidR="00313B1F" w:rsidRPr="00313B1F">
          <w:rPr>
            <w:rFonts w:ascii="Arial Narrow" w:hAnsi="Arial Narrow"/>
            <w:noProof/>
            <w:webHidden/>
          </w:rPr>
        </w:r>
        <w:r w:rsidR="00313B1F" w:rsidRPr="00313B1F">
          <w:rPr>
            <w:rFonts w:ascii="Arial Narrow" w:hAnsi="Arial Narrow"/>
            <w:noProof/>
            <w:webHidden/>
          </w:rPr>
          <w:fldChar w:fldCharType="separate"/>
        </w:r>
        <w:r w:rsidR="00313B1F" w:rsidRPr="00313B1F">
          <w:rPr>
            <w:rFonts w:ascii="Arial Narrow" w:hAnsi="Arial Narrow"/>
            <w:noProof/>
            <w:webHidden/>
          </w:rPr>
          <w:t>2</w:t>
        </w:r>
        <w:r w:rsidR="00313B1F" w:rsidRPr="00313B1F">
          <w:rPr>
            <w:rFonts w:ascii="Arial Narrow" w:hAnsi="Arial Narrow"/>
            <w:noProof/>
            <w:webHidden/>
          </w:rPr>
          <w:fldChar w:fldCharType="end"/>
        </w:r>
      </w:hyperlink>
    </w:p>
    <w:p w14:paraId="611B6765" w14:textId="4DE7148D" w:rsidR="00313B1F" w:rsidRPr="00313B1F" w:rsidRDefault="00817126">
      <w:pPr>
        <w:pStyle w:val="Sommario1"/>
        <w:tabs>
          <w:tab w:val="right" w:leader="dot" w:pos="8494"/>
        </w:tabs>
        <w:rPr>
          <w:rFonts w:ascii="Arial Narrow" w:eastAsiaTheme="minorEastAsia" w:hAnsi="Arial Narrow"/>
          <w:noProof/>
          <w:lang w:eastAsia="it-IT"/>
        </w:rPr>
      </w:pPr>
      <w:hyperlink w:anchor="_Toc46730942" w:history="1">
        <w:r w:rsidR="00313B1F" w:rsidRPr="00313B1F">
          <w:rPr>
            <w:rStyle w:val="Collegamentoipertestuale"/>
            <w:rFonts w:ascii="Arial Narrow" w:hAnsi="Arial Narrow"/>
            <w:noProof/>
          </w:rPr>
          <w:t>Raccomandazioni per i soggetti in quarantena e in isolamento domiciliare</w:t>
        </w:r>
        <w:r w:rsidR="00313B1F" w:rsidRPr="00313B1F">
          <w:rPr>
            <w:rFonts w:ascii="Arial Narrow" w:hAnsi="Arial Narrow"/>
            <w:noProof/>
            <w:webHidden/>
          </w:rPr>
          <w:tab/>
        </w:r>
        <w:r w:rsidR="00313B1F" w:rsidRPr="00313B1F">
          <w:rPr>
            <w:rFonts w:ascii="Arial Narrow" w:hAnsi="Arial Narrow"/>
            <w:noProof/>
            <w:webHidden/>
          </w:rPr>
          <w:fldChar w:fldCharType="begin"/>
        </w:r>
        <w:r w:rsidR="00313B1F" w:rsidRPr="00313B1F">
          <w:rPr>
            <w:rFonts w:ascii="Arial Narrow" w:hAnsi="Arial Narrow"/>
            <w:noProof/>
            <w:webHidden/>
          </w:rPr>
          <w:instrText xml:space="preserve"> PAGEREF _Toc46730942 \h </w:instrText>
        </w:r>
        <w:r w:rsidR="00313B1F" w:rsidRPr="00313B1F">
          <w:rPr>
            <w:rFonts w:ascii="Arial Narrow" w:hAnsi="Arial Narrow"/>
            <w:noProof/>
            <w:webHidden/>
          </w:rPr>
        </w:r>
        <w:r w:rsidR="00313B1F" w:rsidRPr="00313B1F">
          <w:rPr>
            <w:rFonts w:ascii="Arial Narrow" w:hAnsi="Arial Narrow"/>
            <w:noProof/>
            <w:webHidden/>
          </w:rPr>
          <w:fldChar w:fldCharType="separate"/>
        </w:r>
        <w:r w:rsidR="00313B1F" w:rsidRPr="00313B1F">
          <w:rPr>
            <w:rFonts w:ascii="Arial Narrow" w:hAnsi="Arial Narrow"/>
            <w:noProof/>
            <w:webHidden/>
          </w:rPr>
          <w:t>3</w:t>
        </w:r>
        <w:r w:rsidR="00313B1F" w:rsidRPr="00313B1F">
          <w:rPr>
            <w:rFonts w:ascii="Arial Narrow" w:hAnsi="Arial Narrow"/>
            <w:noProof/>
            <w:webHidden/>
          </w:rPr>
          <w:fldChar w:fldCharType="end"/>
        </w:r>
      </w:hyperlink>
    </w:p>
    <w:p w14:paraId="735A7098" w14:textId="0C42D5CA" w:rsidR="00313B1F" w:rsidRPr="00313B1F" w:rsidRDefault="00817126">
      <w:pPr>
        <w:pStyle w:val="Sommario2"/>
        <w:tabs>
          <w:tab w:val="right" w:leader="dot" w:pos="8494"/>
        </w:tabs>
        <w:rPr>
          <w:rFonts w:ascii="Arial Narrow" w:eastAsiaTheme="minorEastAsia" w:hAnsi="Arial Narrow"/>
          <w:noProof/>
          <w:lang w:eastAsia="it-IT"/>
        </w:rPr>
      </w:pPr>
      <w:hyperlink w:anchor="_Toc46730943" w:history="1">
        <w:r w:rsidR="00313B1F" w:rsidRPr="00313B1F">
          <w:rPr>
            <w:rStyle w:val="Collegamentoipertestuale"/>
            <w:rFonts w:ascii="Arial Narrow" w:hAnsi="Arial Narrow"/>
            <w:noProof/>
          </w:rPr>
          <w:t xml:space="preserve">Misure di prevenzione da adottare in quarantena o in isolamento domiciliare </w:t>
        </w:r>
        <w:r w:rsidR="00313B1F">
          <w:rPr>
            <w:rStyle w:val="Collegamentoipertestuale"/>
            <w:rFonts w:ascii="Arial Narrow" w:hAnsi="Arial Narrow"/>
            <w:noProof/>
          </w:rPr>
          <w:br/>
        </w:r>
        <w:r w:rsidR="00313B1F" w:rsidRPr="00313B1F">
          <w:rPr>
            <w:rStyle w:val="Collegamentoipertestuale"/>
            <w:rFonts w:ascii="Arial Narrow" w:hAnsi="Arial Narrow"/>
            <w:noProof/>
          </w:rPr>
          <w:t>e assistenza al soggetto in isolamento domiciliare</w:t>
        </w:r>
        <w:r w:rsidR="00313B1F" w:rsidRPr="00313B1F">
          <w:rPr>
            <w:rFonts w:ascii="Arial Narrow" w:hAnsi="Arial Narrow"/>
            <w:noProof/>
            <w:webHidden/>
          </w:rPr>
          <w:tab/>
        </w:r>
        <w:r w:rsidR="00313B1F" w:rsidRPr="00313B1F">
          <w:rPr>
            <w:rFonts w:ascii="Arial Narrow" w:hAnsi="Arial Narrow"/>
            <w:noProof/>
            <w:webHidden/>
          </w:rPr>
          <w:fldChar w:fldCharType="begin"/>
        </w:r>
        <w:r w:rsidR="00313B1F" w:rsidRPr="00313B1F">
          <w:rPr>
            <w:rFonts w:ascii="Arial Narrow" w:hAnsi="Arial Narrow"/>
            <w:noProof/>
            <w:webHidden/>
          </w:rPr>
          <w:instrText xml:space="preserve"> PAGEREF _Toc46730943 \h </w:instrText>
        </w:r>
        <w:r w:rsidR="00313B1F" w:rsidRPr="00313B1F">
          <w:rPr>
            <w:rFonts w:ascii="Arial Narrow" w:hAnsi="Arial Narrow"/>
            <w:noProof/>
            <w:webHidden/>
          </w:rPr>
        </w:r>
        <w:r w:rsidR="00313B1F" w:rsidRPr="00313B1F">
          <w:rPr>
            <w:rFonts w:ascii="Arial Narrow" w:hAnsi="Arial Narrow"/>
            <w:noProof/>
            <w:webHidden/>
          </w:rPr>
          <w:fldChar w:fldCharType="separate"/>
        </w:r>
        <w:r w:rsidR="00313B1F" w:rsidRPr="00313B1F">
          <w:rPr>
            <w:rFonts w:ascii="Arial Narrow" w:hAnsi="Arial Narrow"/>
            <w:noProof/>
            <w:webHidden/>
          </w:rPr>
          <w:t>3</w:t>
        </w:r>
        <w:r w:rsidR="00313B1F" w:rsidRPr="00313B1F">
          <w:rPr>
            <w:rFonts w:ascii="Arial Narrow" w:hAnsi="Arial Narrow"/>
            <w:noProof/>
            <w:webHidden/>
          </w:rPr>
          <w:fldChar w:fldCharType="end"/>
        </w:r>
      </w:hyperlink>
    </w:p>
    <w:p w14:paraId="6F9E6E6D" w14:textId="207C00DB" w:rsidR="00313B1F" w:rsidRPr="00313B1F" w:rsidRDefault="00817126">
      <w:pPr>
        <w:pStyle w:val="Sommario2"/>
        <w:tabs>
          <w:tab w:val="right" w:leader="dot" w:pos="8494"/>
        </w:tabs>
        <w:rPr>
          <w:rFonts w:ascii="Arial Narrow" w:eastAsiaTheme="minorEastAsia" w:hAnsi="Arial Narrow"/>
          <w:noProof/>
          <w:lang w:eastAsia="it-IT"/>
        </w:rPr>
      </w:pPr>
      <w:hyperlink w:anchor="_Toc46730944" w:history="1">
        <w:r w:rsidR="00313B1F" w:rsidRPr="00313B1F">
          <w:rPr>
            <w:rStyle w:val="Collegamentoipertestuale"/>
            <w:rFonts w:ascii="Arial Narrow" w:hAnsi="Arial Narrow"/>
            <w:noProof/>
          </w:rPr>
          <w:t>Automonitoraggio delle condizioni di salute</w:t>
        </w:r>
        <w:r w:rsidR="00313B1F" w:rsidRPr="00313B1F">
          <w:rPr>
            <w:rFonts w:ascii="Arial Narrow" w:hAnsi="Arial Narrow"/>
            <w:noProof/>
            <w:webHidden/>
          </w:rPr>
          <w:tab/>
        </w:r>
        <w:r w:rsidR="00313B1F" w:rsidRPr="00313B1F">
          <w:rPr>
            <w:rFonts w:ascii="Arial Narrow" w:hAnsi="Arial Narrow"/>
            <w:noProof/>
            <w:webHidden/>
          </w:rPr>
          <w:fldChar w:fldCharType="begin"/>
        </w:r>
        <w:r w:rsidR="00313B1F" w:rsidRPr="00313B1F">
          <w:rPr>
            <w:rFonts w:ascii="Arial Narrow" w:hAnsi="Arial Narrow"/>
            <w:noProof/>
            <w:webHidden/>
          </w:rPr>
          <w:instrText xml:space="preserve"> PAGEREF _Toc46730944 \h </w:instrText>
        </w:r>
        <w:r w:rsidR="00313B1F" w:rsidRPr="00313B1F">
          <w:rPr>
            <w:rFonts w:ascii="Arial Narrow" w:hAnsi="Arial Narrow"/>
            <w:noProof/>
            <w:webHidden/>
          </w:rPr>
        </w:r>
        <w:r w:rsidR="00313B1F" w:rsidRPr="00313B1F">
          <w:rPr>
            <w:rFonts w:ascii="Arial Narrow" w:hAnsi="Arial Narrow"/>
            <w:noProof/>
            <w:webHidden/>
          </w:rPr>
          <w:fldChar w:fldCharType="separate"/>
        </w:r>
        <w:r w:rsidR="00313B1F" w:rsidRPr="00313B1F">
          <w:rPr>
            <w:rFonts w:ascii="Arial Narrow" w:hAnsi="Arial Narrow"/>
            <w:noProof/>
            <w:webHidden/>
          </w:rPr>
          <w:t>5</w:t>
        </w:r>
        <w:r w:rsidR="00313B1F" w:rsidRPr="00313B1F">
          <w:rPr>
            <w:rFonts w:ascii="Arial Narrow" w:hAnsi="Arial Narrow"/>
            <w:noProof/>
            <w:webHidden/>
          </w:rPr>
          <w:fldChar w:fldCharType="end"/>
        </w:r>
      </w:hyperlink>
    </w:p>
    <w:p w14:paraId="2BFF4B80" w14:textId="32B397BE" w:rsidR="00313B1F" w:rsidRPr="00313B1F" w:rsidRDefault="00817126">
      <w:pPr>
        <w:pStyle w:val="Sommario1"/>
        <w:tabs>
          <w:tab w:val="right" w:leader="dot" w:pos="8494"/>
        </w:tabs>
        <w:rPr>
          <w:rFonts w:ascii="Arial Narrow" w:eastAsiaTheme="minorEastAsia" w:hAnsi="Arial Narrow"/>
          <w:noProof/>
          <w:lang w:eastAsia="it-IT"/>
        </w:rPr>
      </w:pPr>
      <w:hyperlink w:anchor="_Toc46730945" w:history="1">
        <w:r w:rsidR="00313B1F" w:rsidRPr="00313B1F">
          <w:rPr>
            <w:rStyle w:val="Collegamentoipertestuale"/>
            <w:rFonts w:ascii="Arial Narrow" w:hAnsi="Arial Narrow"/>
            <w:noProof/>
          </w:rPr>
          <w:t>Raccomandazioni agli operatori sanitari  per l’assistenza alle persone in isolamento</w:t>
        </w:r>
        <w:r w:rsidR="00313B1F" w:rsidRPr="00313B1F">
          <w:rPr>
            <w:rFonts w:ascii="Arial Narrow" w:hAnsi="Arial Narrow"/>
            <w:noProof/>
            <w:webHidden/>
          </w:rPr>
          <w:tab/>
        </w:r>
        <w:r w:rsidR="00313B1F" w:rsidRPr="00313B1F">
          <w:rPr>
            <w:rFonts w:ascii="Arial Narrow" w:hAnsi="Arial Narrow"/>
            <w:noProof/>
            <w:webHidden/>
          </w:rPr>
          <w:fldChar w:fldCharType="begin"/>
        </w:r>
        <w:r w:rsidR="00313B1F" w:rsidRPr="00313B1F">
          <w:rPr>
            <w:rFonts w:ascii="Arial Narrow" w:hAnsi="Arial Narrow"/>
            <w:noProof/>
            <w:webHidden/>
          </w:rPr>
          <w:instrText xml:space="preserve"> PAGEREF _Toc46730945 \h </w:instrText>
        </w:r>
        <w:r w:rsidR="00313B1F" w:rsidRPr="00313B1F">
          <w:rPr>
            <w:rFonts w:ascii="Arial Narrow" w:hAnsi="Arial Narrow"/>
            <w:noProof/>
            <w:webHidden/>
          </w:rPr>
        </w:r>
        <w:r w:rsidR="00313B1F" w:rsidRPr="00313B1F">
          <w:rPr>
            <w:rFonts w:ascii="Arial Narrow" w:hAnsi="Arial Narrow"/>
            <w:noProof/>
            <w:webHidden/>
          </w:rPr>
          <w:fldChar w:fldCharType="separate"/>
        </w:r>
        <w:r w:rsidR="00313B1F" w:rsidRPr="00313B1F">
          <w:rPr>
            <w:rFonts w:ascii="Arial Narrow" w:hAnsi="Arial Narrow"/>
            <w:noProof/>
            <w:webHidden/>
          </w:rPr>
          <w:t>6</w:t>
        </w:r>
        <w:r w:rsidR="00313B1F" w:rsidRPr="00313B1F">
          <w:rPr>
            <w:rFonts w:ascii="Arial Narrow" w:hAnsi="Arial Narrow"/>
            <w:noProof/>
            <w:webHidden/>
          </w:rPr>
          <w:fldChar w:fldCharType="end"/>
        </w:r>
      </w:hyperlink>
    </w:p>
    <w:p w14:paraId="7C0049BC" w14:textId="4A0758A1" w:rsidR="00313B1F" w:rsidRPr="00313B1F" w:rsidRDefault="00817126">
      <w:pPr>
        <w:pStyle w:val="Sommario1"/>
        <w:tabs>
          <w:tab w:val="right" w:leader="dot" w:pos="8494"/>
        </w:tabs>
        <w:rPr>
          <w:rFonts w:ascii="Arial Narrow" w:eastAsiaTheme="minorEastAsia" w:hAnsi="Arial Narrow"/>
          <w:noProof/>
          <w:lang w:eastAsia="it-IT"/>
        </w:rPr>
      </w:pPr>
      <w:hyperlink w:anchor="_Toc46730946" w:history="1">
        <w:r w:rsidR="00313B1F" w:rsidRPr="00313B1F">
          <w:rPr>
            <w:rStyle w:val="Collegamentoipertestuale"/>
            <w:rFonts w:ascii="Arial Narrow" w:hAnsi="Arial Narrow"/>
            <w:noProof/>
          </w:rPr>
          <w:t>Sostegno sociale dei soggetti in isolamento domiciliare/quarantena</w:t>
        </w:r>
        <w:r w:rsidR="00313B1F" w:rsidRPr="00313B1F">
          <w:rPr>
            <w:rFonts w:ascii="Arial Narrow" w:hAnsi="Arial Narrow"/>
            <w:noProof/>
            <w:webHidden/>
          </w:rPr>
          <w:tab/>
        </w:r>
        <w:r w:rsidR="00313B1F" w:rsidRPr="00313B1F">
          <w:rPr>
            <w:rFonts w:ascii="Arial Narrow" w:hAnsi="Arial Narrow"/>
            <w:noProof/>
            <w:webHidden/>
          </w:rPr>
          <w:fldChar w:fldCharType="begin"/>
        </w:r>
        <w:r w:rsidR="00313B1F" w:rsidRPr="00313B1F">
          <w:rPr>
            <w:rFonts w:ascii="Arial Narrow" w:hAnsi="Arial Narrow"/>
            <w:noProof/>
            <w:webHidden/>
          </w:rPr>
          <w:instrText xml:space="preserve"> PAGEREF _Toc46730946 \h </w:instrText>
        </w:r>
        <w:r w:rsidR="00313B1F" w:rsidRPr="00313B1F">
          <w:rPr>
            <w:rFonts w:ascii="Arial Narrow" w:hAnsi="Arial Narrow"/>
            <w:noProof/>
            <w:webHidden/>
          </w:rPr>
        </w:r>
        <w:r w:rsidR="00313B1F" w:rsidRPr="00313B1F">
          <w:rPr>
            <w:rFonts w:ascii="Arial Narrow" w:hAnsi="Arial Narrow"/>
            <w:noProof/>
            <w:webHidden/>
          </w:rPr>
          <w:fldChar w:fldCharType="separate"/>
        </w:r>
        <w:r w:rsidR="00313B1F" w:rsidRPr="00313B1F">
          <w:rPr>
            <w:rFonts w:ascii="Arial Narrow" w:hAnsi="Arial Narrow"/>
            <w:noProof/>
            <w:webHidden/>
          </w:rPr>
          <w:t>7</w:t>
        </w:r>
        <w:r w:rsidR="00313B1F" w:rsidRPr="00313B1F">
          <w:rPr>
            <w:rFonts w:ascii="Arial Narrow" w:hAnsi="Arial Narrow"/>
            <w:noProof/>
            <w:webHidden/>
          </w:rPr>
          <w:fldChar w:fldCharType="end"/>
        </w:r>
      </w:hyperlink>
    </w:p>
    <w:p w14:paraId="3219A224" w14:textId="78FEF0C8" w:rsidR="00313B1F" w:rsidRPr="00313B1F" w:rsidRDefault="00817126">
      <w:pPr>
        <w:pStyle w:val="Sommario1"/>
        <w:tabs>
          <w:tab w:val="right" w:leader="dot" w:pos="8494"/>
        </w:tabs>
        <w:rPr>
          <w:rFonts w:ascii="Arial Narrow" w:eastAsiaTheme="minorEastAsia" w:hAnsi="Arial Narrow"/>
          <w:noProof/>
          <w:lang w:eastAsia="it-IT"/>
        </w:rPr>
      </w:pPr>
      <w:hyperlink w:anchor="_Toc46730947" w:history="1">
        <w:r w:rsidR="00313B1F" w:rsidRPr="00313B1F">
          <w:rPr>
            <w:rStyle w:val="Collegamentoipertestuale"/>
            <w:rFonts w:ascii="Arial Narrow" w:hAnsi="Arial Narrow"/>
            <w:noProof/>
          </w:rPr>
          <w:t>Glossario</w:t>
        </w:r>
        <w:r w:rsidR="00313B1F" w:rsidRPr="00313B1F">
          <w:rPr>
            <w:rFonts w:ascii="Arial Narrow" w:hAnsi="Arial Narrow"/>
            <w:noProof/>
            <w:webHidden/>
          </w:rPr>
          <w:tab/>
        </w:r>
        <w:r w:rsidR="00313B1F" w:rsidRPr="00313B1F">
          <w:rPr>
            <w:rFonts w:ascii="Arial Narrow" w:hAnsi="Arial Narrow"/>
            <w:noProof/>
            <w:webHidden/>
          </w:rPr>
          <w:fldChar w:fldCharType="begin"/>
        </w:r>
        <w:r w:rsidR="00313B1F" w:rsidRPr="00313B1F">
          <w:rPr>
            <w:rFonts w:ascii="Arial Narrow" w:hAnsi="Arial Narrow"/>
            <w:noProof/>
            <w:webHidden/>
          </w:rPr>
          <w:instrText xml:space="preserve"> PAGEREF _Toc46730947 \h </w:instrText>
        </w:r>
        <w:r w:rsidR="00313B1F" w:rsidRPr="00313B1F">
          <w:rPr>
            <w:rFonts w:ascii="Arial Narrow" w:hAnsi="Arial Narrow"/>
            <w:noProof/>
            <w:webHidden/>
          </w:rPr>
        </w:r>
        <w:r w:rsidR="00313B1F" w:rsidRPr="00313B1F">
          <w:rPr>
            <w:rFonts w:ascii="Arial Narrow" w:hAnsi="Arial Narrow"/>
            <w:noProof/>
            <w:webHidden/>
          </w:rPr>
          <w:fldChar w:fldCharType="separate"/>
        </w:r>
        <w:r w:rsidR="00313B1F" w:rsidRPr="00313B1F">
          <w:rPr>
            <w:rFonts w:ascii="Arial Narrow" w:hAnsi="Arial Narrow"/>
            <w:noProof/>
            <w:webHidden/>
          </w:rPr>
          <w:t>8</w:t>
        </w:r>
        <w:r w:rsidR="00313B1F" w:rsidRPr="00313B1F">
          <w:rPr>
            <w:rFonts w:ascii="Arial Narrow" w:hAnsi="Arial Narrow"/>
            <w:noProof/>
            <w:webHidden/>
          </w:rPr>
          <w:fldChar w:fldCharType="end"/>
        </w:r>
      </w:hyperlink>
    </w:p>
    <w:p w14:paraId="1C6E07D6" w14:textId="07C6E3CC" w:rsidR="00313B1F" w:rsidRPr="00313B1F" w:rsidRDefault="00817126" w:rsidP="00313B1F">
      <w:pPr>
        <w:pStyle w:val="Sommario3"/>
        <w:tabs>
          <w:tab w:val="right" w:leader="dot" w:pos="8494"/>
        </w:tabs>
        <w:ind w:left="284"/>
        <w:rPr>
          <w:rFonts w:ascii="Arial Narrow" w:eastAsiaTheme="minorEastAsia" w:hAnsi="Arial Narrow"/>
          <w:noProof/>
          <w:lang w:eastAsia="it-IT"/>
        </w:rPr>
      </w:pPr>
      <w:hyperlink w:anchor="_Toc46730948" w:history="1">
        <w:r w:rsidR="00313B1F" w:rsidRPr="00313B1F">
          <w:rPr>
            <w:rStyle w:val="Collegamentoipertestuale"/>
            <w:rFonts w:ascii="Arial Narrow" w:hAnsi="Arial Narrow"/>
            <w:noProof/>
          </w:rPr>
          <w:t>Contatto stretto</w:t>
        </w:r>
        <w:r w:rsidR="00313B1F" w:rsidRPr="00313B1F">
          <w:rPr>
            <w:rFonts w:ascii="Arial Narrow" w:hAnsi="Arial Narrow"/>
            <w:noProof/>
            <w:webHidden/>
          </w:rPr>
          <w:tab/>
        </w:r>
        <w:r w:rsidR="00313B1F" w:rsidRPr="00313B1F">
          <w:rPr>
            <w:rFonts w:ascii="Arial Narrow" w:hAnsi="Arial Narrow"/>
            <w:noProof/>
            <w:webHidden/>
          </w:rPr>
          <w:fldChar w:fldCharType="begin"/>
        </w:r>
        <w:r w:rsidR="00313B1F" w:rsidRPr="00313B1F">
          <w:rPr>
            <w:rFonts w:ascii="Arial Narrow" w:hAnsi="Arial Narrow"/>
            <w:noProof/>
            <w:webHidden/>
          </w:rPr>
          <w:instrText xml:space="preserve"> PAGEREF _Toc46730948 \h </w:instrText>
        </w:r>
        <w:r w:rsidR="00313B1F" w:rsidRPr="00313B1F">
          <w:rPr>
            <w:rFonts w:ascii="Arial Narrow" w:hAnsi="Arial Narrow"/>
            <w:noProof/>
            <w:webHidden/>
          </w:rPr>
        </w:r>
        <w:r w:rsidR="00313B1F" w:rsidRPr="00313B1F">
          <w:rPr>
            <w:rFonts w:ascii="Arial Narrow" w:hAnsi="Arial Narrow"/>
            <w:noProof/>
            <w:webHidden/>
          </w:rPr>
          <w:fldChar w:fldCharType="separate"/>
        </w:r>
        <w:r w:rsidR="00313B1F" w:rsidRPr="00313B1F">
          <w:rPr>
            <w:rFonts w:ascii="Arial Narrow" w:hAnsi="Arial Narrow"/>
            <w:noProof/>
            <w:webHidden/>
          </w:rPr>
          <w:t>8</w:t>
        </w:r>
        <w:r w:rsidR="00313B1F" w:rsidRPr="00313B1F">
          <w:rPr>
            <w:rFonts w:ascii="Arial Narrow" w:hAnsi="Arial Narrow"/>
            <w:noProof/>
            <w:webHidden/>
          </w:rPr>
          <w:fldChar w:fldCharType="end"/>
        </w:r>
      </w:hyperlink>
    </w:p>
    <w:p w14:paraId="442F5E88" w14:textId="1D7C3D67" w:rsidR="00313B1F" w:rsidRPr="00313B1F" w:rsidRDefault="00817126" w:rsidP="00313B1F">
      <w:pPr>
        <w:pStyle w:val="Sommario3"/>
        <w:tabs>
          <w:tab w:val="right" w:leader="dot" w:pos="8494"/>
        </w:tabs>
        <w:ind w:left="284"/>
        <w:rPr>
          <w:rFonts w:ascii="Arial Narrow" w:eastAsiaTheme="minorEastAsia" w:hAnsi="Arial Narrow"/>
          <w:noProof/>
          <w:lang w:eastAsia="it-IT"/>
        </w:rPr>
      </w:pPr>
      <w:hyperlink w:anchor="_Toc46730949" w:history="1">
        <w:r w:rsidR="00313B1F" w:rsidRPr="00313B1F">
          <w:rPr>
            <w:rStyle w:val="Collegamentoipertestuale"/>
            <w:rFonts w:ascii="Arial Narrow" w:hAnsi="Arial Narrow"/>
            <w:noProof/>
          </w:rPr>
          <w:t>Paziente guarito</w:t>
        </w:r>
        <w:r w:rsidR="00313B1F" w:rsidRPr="00313B1F">
          <w:rPr>
            <w:rFonts w:ascii="Arial Narrow" w:hAnsi="Arial Narrow"/>
            <w:noProof/>
            <w:webHidden/>
          </w:rPr>
          <w:tab/>
        </w:r>
        <w:r w:rsidR="00313B1F" w:rsidRPr="00313B1F">
          <w:rPr>
            <w:rFonts w:ascii="Arial Narrow" w:hAnsi="Arial Narrow"/>
            <w:noProof/>
            <w:webHidden/>
          </w:rPr>
          <w:fldChar w:fldCharType="begin"/>
        </w:r>
        <w:r w:rsidR="00313B1F" w:rsidRPr="00313B1F">
          <w:rPr>
            <w:rFonts w:ascii="Arial Narrow" w:hAnsi="Arial Narrow"/>
            <w:noProof/>
            <w:webHidden/>
          </w:rPr>
          <w:instrText xml:space="preserve"> PAGEREF _Toc46730949 \h </w:instrText>
        </w:r>
        <w:r w:rsidR="00313B1F" w:rsidRPr="00313B1F">
          <w:rPr>
            <w:rFonts w:ascii="Arial Narrow" w:hAnsi="Arial Narrow"/>
            <w:noProof/>
            <w:webHidden/>
          </w:rPr>
        </w:r>
        <w:r w:rsidR="00313B1F" w:rsidRPr="00313B1F">
          <w:rPr>
            <w:rFonts w:ascii="Arial Narrow" w:hAnsi="Arial Narrow"/>
            <w:noProof/>
            <w:webHidden/>
          </w:rPr>
          <w:fldChar w:fldCharType="separate"/>
        </w:r>
        <w:r w:rsidR="00313B1F" w:rsidRPr="00313B1F">
          <w:rPr>
            <w:rFonts w:ascii="Arial Narrow" w:hAnsi="Arial Narrow"/>
            <w:noProof/>
            <w:webHidden/>
          </w:rPr>
          <w:t>8</w:t>
        </w:r>
        <w:r w:rsidR="00313B1F" w:rsidRPr="00313B1F">
          <w:rPr>
            <w:rFonts w:ascii="Arial Narrow" w:hAnsi="Arial Narrow"/>
            <w:noProof/>
            <w:webHidden/>
          </w:rPr>
          <w:fldChar w:fldCharType="end"/>
        </w:r>
      </w:hyperlink>
    </w:p>
    <w:p w14:paraId="684A4D50" w14:textId="51BA8151" w:rsidR="00313B1F" w:rsidRPr="00313B1F" w:rsidRDefault="00817126">
      <w:pPr>
        <w:pStyle w:val="Sommario1"/>
        <w:tabs>
          <w:tab w:val="right" w:leader="dot" w:pos="8494"/>
        </w:tabs>
        <w:rPr>
          <w:rFonts w:ascii="Arial Narrow" w:eastAsiaTheme="minorEastAsia" w:hAnsi="Arial Narrow"/>
          <w:noProof/>
          <w:lang w:eastAsia="it-IT"/>
        </w:rPr>
      </w:pPr>
      <w:hyperlink w:anchor="_Toc46730950" w:history="1">
        <w:r w:rsidR="00313B1F" w:rsidRPr="00313B1F">
          <w:rPr>
            <w:rStyle w:val="Collegamentoipertestuale"/>
            <w:rFonts w:ascii="Arial Narrow" w:hAnsi="Arial Narrow"/>
            <w:noProof/>
          </w:rPr>
          <w:t>Rapporti ISS COVID-19</w:t>
        </w:r>
        <w:r w:rsidR="00313B1F" w:rsidRPr="00313B1F">
          <w:rPr>
            <w:rFonts w:ascii="Arial Narrow" w:hAnsi="Arial Narrow"/>
            <w:noProof/>
            <w:webHidden/>
          </w:rPr>
          <w:tab/>
        </w:r>
        <w:r w:rsidR="00313B1F" w:rsidRPr="00313B1F">
          <w:rPr>
            <w:rFonts w:ascii="Arial Narrow" w:hAnsi="Arial Narrow"/>
            <w:noProof/>
            <w:webHidden/>
          </w:rPr>
          <w:fldChar w:fldCharType="begin"/>
        </w:r>
        <w:r w:rsidR="00313B1F" w:rsidRPr="00313B1F">
          <w:rPr>
            <w:rFonts w:ascii="Arial Narrow" w:hAnsi="Arial Narrow"/>
            <w:noProof/>
            <w:webHidden/>
          </w:rPr>
          <w:instrText xml:space="preserve"> PAGEREF _Toc46730950 \h </w:instrText>
        </w:r>
        <w:r w:rsidR="00313B1F" w:rsidRPr="00313B1F">
          <w:rPr>
            <w:rFonts w:ascii="Arial Narrow" w:hAnsi="Arial Narrow"/>
            <w:noProof/>
            <w:webHidden/>
          </w:rPr>
        </w:r>
        <w:r w:rsidR="00313B1F" w:rsidRPr="00313B1F">
          <w:rPr>
            <w:rFonts w:ascii="Arial Narrow" w:hAnsi="Arial Narrow"/>
            <w:noProof/>
            <w:webHidden/>
          </w:rPr>
          <w:fldChar w:fldCharType="separate"/>
        </w:r>
        <w:r w:rsidR="00313B1F" w:rsidRPr="00313B1F">
          <w:rPr>
            <w:rFonts w:ascii="Arial Narrow" w:hAnsi="Arial Narrow"/>
            <w:noProof/>
            <w:webHidden/>
          </w:rPr>
          <w:t>9</w:t>
        </w:r>
        <w:r w:rsidR="00313B1F" w:rsidRPr="00313B1F">
          <w:rPr>
            <w:rFonts w:ascii="Arial Narrow" w:hAnsi="Arial Narrow"/>
            <w:noProof/>
            <w:webHidden/>
          </w:rPr>
          <w:fldChar w:fldCharType="end"/>
        </w:r>
      </w:hyperlink>
    </w:p>
    <w:p w14:paraId="7DF804DC" w14:textId="0584E1F7" w:rsidR="00BA7F2F" w:rsidRPr="00DD58D4" w:rsidRDefault="00D848E3" w:rsidP="00BA7F2F">
      <w:pPr>
        <w:rPr>
          <w:rFonts w:ascii="Arial Narrow" w:hAnsi="Arial Narrow"/>
        </w:rPr>
      </w:pPr>
      <w:r w:rsidRPr="00313B1F">
        <w:rPr>
          <w:rFonts w:ascii="Arial Narrow" w:hAnsi="Arial Narrow"/>
        </w:rPr>
        <w:fldChar w:fldCharType="end"/>
      </w:r>
    </w:p>
    <w:p w14:paraId="2EDF695A" w14:textId="77777777" w:rsidR="00BA7F2F" w:rsidRDefault="00BA7F2F">
      <w:r>
        <w:br w:type="page"/>
      </w:r>
    </w:p>
    <w:p w14:paraId="2C6A8F9A" w14:textId="365D9C54" w:rsidR="001F0D5C" w:rsidRDefault="001F0D5C" w:rsidP="00066E04">
      <w:pPr>
        <w:pStyle w:val="Titolo2"/>
      </w:pPr>
      <w:bookmarkStart w:id="3" w:name="_Toc43222377"/>
      <w:bookmarkStart w:id="4" w:name="_Toc44677657"/>
      <w:bookmarkStart w:id="5" w:name="_Toc46730938"/>
      <w:r>
        <w:lastRenderedPageBreak/>
        <w:t>Acronimi</w:t>
      </w:r>
      <w:bookmarkEnd w:id="3"/>
      <w:bookmarkEnd w:id="4"/>
      <w:bookmarkEnd w:id="5"/>
    </w:p>
    <w:p w14:paraId="40D45427" w14:textId="46CDA0AC" w:rsidR="00AF6F04" w:rsidRDefault="00AF6F04" w:rsidP="00AF6F04">
      <w:pPr>
        <w:ind w:left="851" w:hanging="851"/>
        <w:jc w:val="both"/>
        <w:rPr>
          <w:rFonts w:ascii="Arial Narrow" w:hAnsi="Arial Narrow"/>
        </w:rPr>
      </w:pPr>
      <w:r w:rsidRPr="005A13EE">
        <w:rPr>
          <w:rFonts w:ascii="Arial Narrow" w:hAnsi="Arial Narrow"/>
          <w:b/>
        </w:rPr>
        <w:t>CM</w:t>
      </w:r>
      <w:r>
        <w:rPr>
          <w:rFonts w:ascii="Arial Narrow" w:hAnsi="Arial Narrow"/>
          <w:b/>
        </w:rPr>
        <w:tab/>
      </w:r>
      <w:r w:rsidRPr="005A13EE">
        <w:rPr>
          <w:rFonts w:ascii="Arial Narrow" w:hAnsi="Arial Narrow"/>
        </w:rPr>
        <w:t xml:space="preserve">Circolare </w:t>
      </w:r>
      <w:r>
        <w:rPr>
          <w:rFonts w:ascii="Arial Narrow" w:hAnsi="Arial Narrow"/>
        </w:rPr>
        <w:t>Ministeriale</w:t>
      </w:r>
    </w:p>
    <w:p w14:paraId="113E5CAA" w14:textId="77777777" w:rsidR="00D848E3" w:rsidRDefault="00D848E3" w:rsidP="001F0D5C">
      <w:pPr>
        <w:ind w:left="851" w:hanging="851"/>
        <w:jc w:val="both"/>
        <w:rPr>
          <w:rFonts w:ascii="Arial Narrow" w:hAnsi="Arial Narrow"/>
          <w:b/>
        </w:rPr>
      </w:pPr>
      <w:r>
        <w:rPr>
          <w:rFonts w:ascii="Arial Narrow" w:hAnsi="Arial Narrow"/>
          <w:b/>
        </w:rPr>
        <w:t>DPI</w:t>
      </w:r>
      <w:r>
        <w:rPr>
          <w:rFonts w:ascii="Arial Narrow" w:hAnsi="Arial Narrow"/>
          <w:b/>
        </w:rPr>
        <w:tab/>
      </w:r>
      <w:r w:rsidRPr="00D848E3">
        <w:rPr>
          <w:rFonts w:ascii="Arial Narrow" w:hAnsi="Arial Narrow"/>
          <w:bCs/>
        </w:rPr>
        <w:t>Dispositivi di Protezione Individuale</w:t>
      </w:r>
    </w:p>
    <w:p w14:paraId="0F13DBB1" w14:textId="11C36D22" w:rsidR="001F0D5C" w:rsidRPr="009922F7" w:rsidRDefault="001F0D5C" w:rsidP="001F0D5C">
      <w:pPr>
        <w:ind w:left="851" w:hanging="851"/>
        <w:jc w:val="both"/>
        <w:rPr>
          <w:rFonts w:ascii="Arial Narrow" w:hAnsi="Arial Narrow"/>
        </w:rPr>
      </w:pPr>
      <w:r w:rsidRPr="009922F7">
        <w:rPr>
          <w:rFonts w:ascii="Arial Narrow" w:hAnsi="Arial Narrow"/>
          <w:b/>
        </w:rPr>
        <w:t>MMG</w:t>
      </w:r>
      <w:r w:rsidRPr="009922F7">
        <w:rPr>
          <w:rFonts w:ascii="Arial Narrow" w:hAnsi="Arial Narrow"/>
        </w:rPr>
        <w:t xml:space="preserve"> </w:t>
      </w:r>
      <w:r>
        <w:rPr>
          <w:rFonts w:ascii="Arial Narrow" w:hAnsi="Arial Narrow"/>
        </w:rPr>
        <w:tab/>
      </w:r>
      <w:r w:rsidRPr="009922F7">
        <w:rPr>
          <w:rFonts w:ascii="Arial Narrow" w:hAnsi="Arial Narrow"/>
        </w:rPr>
        <w:t>Medico di Medicina Generale</w:t>
      </w:r>
    </w:p>
    <w:p w14:paraId="07DFD97D" w14:textId="3667B34C" w:rsidR="001F0D5C" w:rsidRDefault="001F0D5C" w:rsidP="001F0D5C">
      <w:pPr>
        <w:ind w:left="851" w:hanging="851"/>
        <w:jc w:val="both"/>
        <w:rPr>
          <w:rFonts w:ascii="Arial Narrow" w:hAnsi="Arial Narrow"/>
        </w:rPr>
      </w:pPr>
      <w:r w:rsidRPr="009922F7">
        <w:rPr>
          <w:rFonts w:ascii="Arial Narrow" w:hAnsi="Arial Narrow"/>
          <w:b/>
        </w:rPr>
        <w:t>PLS</w:t>
      </w:r>
      <w:r w:rsidRPr="009922F7">
        <w:rPr>
          <w:rFonts w:ascii="Arial Narrow" w:hAnsi="Arial Narrow"/>
        </w:rPr>
        <w:t xml:space="preserve"> </w:t>
      </w:r>
      <w:r>
        <w:rPr>
          <w:rFonts w:ascii="Arial Narrow" w:hAnsi="Arial Narrow"/>
        </w:rPr>
        <w:tab/>
      </w:r>
      <w:r w:rsidRPr="009922F7">
        <w:rPr>
          <w:rFonts w:ascii="Arial Narrow" w:hAnsi="Arial Narrow"/>
        </w:rPr>
        <w:t>Pediatra di Libera Scelta</w:t>
      </w:r>
    </w:p>
    <w:p w14:paraId="435635C3" w14:textId="43C7137A" w:rsidR="00360422" w:rsidRDefault="00360422" w:rsidP="001F0D5C">
      <w:pPr>
        <w:ind w:left="851" w:hanging="851"/>
        <w:jc w:val="both"/>
        <w:rPr>
          <w:rFonts w:ascii="Arial Narrow" w:hAnsi="Arial Narrow"/>
          <w:bCs/>
        </w:rPr>
      </w:pPr>
      <w:r>
        <w:rPr>
          <w:rFonts w:ascii="Arial Narrow" w:hAnsi="Arial Narrow"/>
          <w:b/>
        </w:rPr>
        <w:t>PMC</w:t>
      </w:r>
      <w:r>
        <w:rPr>
          <w:rFonts w:ascii="Arial Narrow" w:hAnsi="Arial Narrow"/>
          <w:b/>
        </w:rPr>
        <w:tab/>
      </w:r>
      <w:r w:rsidRPr="00360422">
        <w:rPr>
          <w:rFonts w:ascii="Arial Narrow" w:hAnsi="Arial Narrow"/>
          <w:bCs/>
        </w:rPr>
        <w:t>Presidi medico-chirurgici</w:t>
      </w:r>
    </w:p>
    <w:p w14:paraId="4742FF58" w14:textId="49A27886" w:rsidR="00AF6F04" w:rsidRPr="00AF6F04" w:rsidRDefault="00AF6F04" w:rsidP="001F0D5C">
      <w:pPr>
        <w:ind w:left="851" w:hanging="851"/>
        <w:jc w:val="both"/>
        <w:rPr>
          <w:rFonts w:ascii="Arial Narrow" w:hAnsi="Arial Narrow"/>
          <w:bCs/>
        </w:rPr>
      </w:pPr>
      <w:r>
        <w:rPr>
          <w:rFonts w:ascii="Arial Narrow" w:hAnsi="Arial Narrow"/>
          <w:b/>
        </w:rPr>
        <w:t>USCA</w:t>
      </w:r>
      <w:r w:rsidR="003F5B85">
        <w:rPr>
          <w:rFonts w:ascii="Arial Narrow" w:hAnsi="Arial Narrow"/>
          <w:b/>
        </w:rPr>
        <w:tab/>
      </w:r>
      <w:r>
        <w:rPr>
          <w:rFonts w:ascii="Arial Narrow" w:hAnsi="Arial Narrow"/>
          <w:bCs/>
        </w:rPr>
        <w:t>Unità Speciali di Continuità Assistenziale</w:t>
      </w:r>
    </w:p>
    <w:p w14:paraId="099F85CA" w14:textId="170DF915" w:rsidR="009312B2" w:rsidRDefault="009312B2" w:rsidP="001F0D5C">
      <w:pPr>
        <w:ind w:left="851" w:hanging="851"/>
        <w:jc w:val="both"/>
      </w:pPr>
    </w:p>
    <w:p w14:paraId="0E195108" w14:textId="77777777" w:rsidR="00066E04" w:rsidRDefault="00066E04" w:rsidP="001F0D5C">
      <w:pPr>
        <w:ind w:left="851" w:hanging="851"/>
        <w:jc w:val="both"/>
      </w:pPr>
    </w:p>
    <w:p w14:paraId="23D7AAF1" w14:textId="77777777" w:rsidR="009312B2" w:rsidRPr="00DA666A" w:rsidRDefault="009312B2" w:rsidP="00066E04">
      <w:pPr>
        <w:pStyle w:val="Titolo2"/>
      </w:pPr>
      <w:bookmarkStart w:id="6" w:name="_Toc40021489"/>
      <w:bookmarkStart w:id="7" w:name="_Toc40099809"/>
      <w:bookmarkStart w:id="8" w:name="_Toc46730939"/>
      <w:r w:rsidRPr="00DA666A">
        <w:t>Aggiornamento</w:t>
      </w:r>
      <w:bookmarkEnd w:id="6"/>
      <w:bookmarkEnd w:id="7"/>
      <w:bookmarkEnd w:id="8"/>
    </w:p>
    <w:p w14:paraId="7D8B516F" w14:textId="1CCAB47B" w:rsidR="00C649A8" w:rsidRDefault="009312B2">
      <w:pPr>
        <w:jc w:val="both"/>
        <w:rPr>
          <w:rFonts w:ascii="Arial Narrow" w:hAnsi="Arial Narrow"/>
        </w:rPr>
      </w:pPr>
      <w:r w:rsidRPr="0073012B">
        <w:rPr>
          <w:rFonts w:ascii="Arial Narrow" w:hAnsi="Arial Narrow"/>
        </w:rPr>
        <w:t>Rispetto alla versione del 7 marzo 2020</w:t>
      </w:r>
      <w:r w:rsidR="00AF6F04" w:rsidRPr="0073012B">
        <w:rPr>
          <w:rFonts w:ascii="Arial Narrow" w:hAnsi="Arial Narrow"/>
        </w:rPr>
        <w:t>, è stata fatta una distinzione tra quarantena e isolamento, la prima da attuare in una persona sana che è stata esposta ad un caso COVID</w:t>
      </w:r>
      <w:r w:rsidR="00066E04">
        <w:rPr>
          <w:rFonts w:ascii="Arial Narrow" w:hAnsi="Arial Narrow"/>
        </w:rPr>
        <w:t>-</w:t>
      </w:r>
      <w:r w:rsidR="00AF6F04" w:rsidRPr="0073012B">
        <w:rPr>
          <w:rFonts w:ascii="Arial Narrow" w:hAnsi="Arial Narrow"/>
        </w:rPr>
        <w:t>19, mentre la seconda da attuare in una persona affetta da COVID</w:t>
      </w:r>
      <w:r w:rsidR="00066E04">
        <w:rPr>
          <w:rFonts w:ascii="Arial Narrow" w:hAnsi="Arial Narrow"/>
        </w:rPr>
        <w:t>-</w:t>
      </w:r>
      <w:r w:rsidR="00AF6F04" w:rsidRPr="0073012B">
        <w:rPr>
          <w:rFonts w:ascii="Arial Narrow" w:hAnsi="Arial Narrow"/>
        </w:rPr>
        <w:t xml:space="preserve">19. Inoltre, sulla base </w:t>
      </w:r>
      <w:r w:rsidR="00C649A8" w:rsidRPr="0073012B">
        <w:rPr>
          <w:rFonts w:ascii="Arial Narrow" w:hAnsi="Arial Narrow"/>
        </w:rPr>
        <w:t xml:space="preserve">della </w:t>
      </w:r>
      <w:r w:rsidR="00AF6F04" w:rsidRPr="0073012B">
        <w:rPr>
          <w:rFonts w:ascii="Arial Narrow" w:hAnsi="Arial Narrow"/>
        </w:rPr>
        <w:t>C</w:t>
      </w:r>
      <w:r w:rsidR="00066E04">
        <w:rPr>
          <w:rFonts w:ascii="Arial Narrow" w:hAnsi="Arial Narrow"/>
        </w:rPr>
        <w:t>ircolare Ministeriale</w:t>
      </w:r>
      <w:r w:rsidR="00AF6F04" w:rsidRPr="0073012B">
        <w:rPr>
          <w:rFonts w:ascii="Arial Narrow" w:hAnsi="Arial Narrow"/>
        </w:rPr>
        <w:t xml:space="preserve"> 1858</w:t>
      </w:r>
      <w:r w:rsidR="0085093F">
        <w:rPr>
          <w:rFonts w:ascii="Arial Narrow" w:hAnsi="Arial Narrow"/>
        </w:rPr>
        <w:t>4</w:t>
      </w:r>
      <w:r w:rsidR="00AF6F04" w:rsidRPr="0073012B">
        <w:rPr>
          <w:rFonts w:ascii="Arial Narrow" w:hAnsi="Arial Narrow"/>
        </w:rPr>
        <w:t xml:space="preserve"> del 29/5/2020 è stata riportata la</w:t>
      </w:r>
      <w:r w:rsidR="00AF6F04" w:rsidRPr="00AF6F04">
        <w:rPr>
          <w:rFonts w:ascii="Arial Narrow" w:hAnsi="Arial Narrow"/>
        </w:rPr>
        <w:t xml:space="preserve"> nuova descrizione di “</w:t>
      </w:r>
      <w:r w:rsidR="00C649A8">
        <w:rPr>
          <w:rFonts w:ascii="Arial Narrow" w:hAnsi="Arial Narrow"/>
        </w:rPr>
        <w:t>c</w:t>
      </w:r>
      <w:r w:rsidR="00AF6F04" w:rsidRPr="00AF6F04">
        <w:rPr>
          <w:rFonts w:ascii="Arial Narrow" w:hAnsi="Arial Narrow"/>
        </w:rPr>
        <w:t xml:space="preserve">ontatto stretto”. </w:t>
      </w:r>
    </w:p>
    <w:p w14:paraId="6FFF9F7F" w14:textId="73F82F56" w:rsidR="00066E04" w:rsidRDefault="00AF6F04" w:rsidP="00A0304C">
      <w:pPr>
        <w:jc w:val="both"/>
        <w:rPr>
          <w:rFonts w:ascii="Arial Narrow" w:hAnsi="Arial Narrow"/>
        </w:rPr>
      </w:pPr>
      <w:r w:rsidRPr="00AF6F04">
        <w:rPr>
          <w:rFonts w:ascii="Arial Narrow" w:hAnsi="Arial Narrow"/>
        </w:rPr>
        <w:t xml:space="preserve">Nella nuova versione, tenendo in considerazione </w:t>
      </w:r>
      <w:r w:rsidR="00C649A8">
        <w:rPr>
          <w:rFonts w:ascii="Arial Narrow" w:hAnsi="Arial Narrow"/>
        </w:rPr>
        <w:t xml:space="preserve">della </w:t>
      </w:r>
      <w:r w:rsidRPr="00AF6F04">
        <w:rPr>
          <w:rFonts w:ascii="Arial Narrow" w:hAnsi="Arial Narrow"/>
        </w:rPr>
        <w:t>C</w:t>
      </w:r>
      <w:r w:rsidR="00066E04">
        <w:rPr>
          <w:rFonts w:ascii="Arial Narrow" w:hAnsi="Arial Narrow"/>
        </w:rPr>
        <w:t>ircolare</w:t>
      </w:r>
      <w:r w:rsidRPr="00AF6F04">
        <w:rPr>
          <w:rFonts w:ascii="Arial Narrow" w:hAnsi="Arial Narrow"/>
        </w:rPr>
        <w:t xml:space="preserve"> </w:t>
      </w:r>
      <w:r w:rsidR="00066E04">
        <w:rPr>
          <w:rFonts w:ascii="Arial Narrow" w:hAnsi="Arial Narrow"/>
        </w:rPr>
        <w:t xml:space="preserve">Ministeriale </w:t>
      </w:r>
      <w:r w:rsidR="0093104C" w:rsidRPr="00AF6F04">
        <w:rPr>
          <w:rFonts w:ascii="Arial Narrow" w:hAnsi="Arial Narrow"/>
        </w:rPr>
        <w:t>sopra</w:t>
      </w:r>
      <w:r w:rsidR="0093104C">
        <w:rPr>
          <w:rFonts w:ascii="Arial Narrow" w:hAnsi="Arial Narrow"/>
        </w:rPr>
        <w:t>menzionata</w:t>
      </w:r>
      <w:r w:rsidRPr="00AF6F04">
        <w:rPr>
          <w:rFonts w:ascii="Arial Narrow" w:hAnsi="Arial Narrow"/>
        </w:rPr>
        <w:t>, sono stati meglio definiti i compiti dell’operatore di sanità pubblica, del</w:t>
      </w:r>
      <w:r w:rsidR="00066E04">
        <w:rPr>
          <w:rFonts w:ascii="Arial Narrow" w:hAnsi="Arial Narrow"/>
        </w:rPr>
        <w:t>l’</w:t>
      </w:r>
      <w:r w:rsidRPr="00AF6F04">
        <w:rPr>
          <w:rFonts w:ascii="Arial Narrow" w:hAnsi="Arial Narrow"/>
        </w:rPr>
        <w:t xml:space="preserve">MMG/PLS e modificate le raccomandazioni per i soggetti in quarantena o isolamento domiciliare. </w:t>
      </w:r>
    </w:p>
    <w:p w14:paraId="23C5B63F" w14:textId="16AFC405" w:rsidR="009312B2" w:rsidRDefault="00AF6F04" w:rsidP="00A0304C">
      <w:pPr>
        <w:jc w:val="both"/>
        <w:rPr>
          <w:rFonts w:ascii="Arial Narrow" w:hAnsi="Arial Narrow"/>
        </w:rPr>
      </w:pPr>
      <w:r w:rsidRPr="00AF6F04">
        <w:rPr>
          <w:rFonts w:ascii="Arial Narrow" w:hAnsi="Arial Narrow"/>
        </w:rPr>
        <w:t xml:space="preserve">Il nuovo documento ha ampliato anche la bibliografia alla luce dei nuovi Rapporti ISS pubblicati e della nuova letteratura scientifica prodotta. </w:t>
      </w:r>
    </w:p>
    <w:p w14:paraId="6A719E6D" w14:textId="77777777" w:rsidR="009312B2" w:rsidRPr="009765E0" w:rsidRDefault="009312B2" w:rsidP="001F0D5C">
      <w:pPr>
        <w:ind w:left="851" w:hanging="851"/>
        <w:jc w:val="both"/>
      </w:pPr>
    </w:p>
    <w:p w14:paraId="4BD97E3B" w14:textId="77777777" w:rsidR="00BA7F2F" w:rsidRDefault="00BA7F2F">
      <w:r>
        <w:br w:type="page"/>
      </w:r>
    </w:p>
    <w:p w14:paraId="71CC83C8" w14:textId="77777777" w:rsidR="00BA7F2F" w:rsidRPr="00BA7F2F" w:rsidRDefault="00BA7F2F" w:rsidP="00BA7F2F">
      <w:pPr>
        <w:sectPr w:rsidR="00BA7F2F" w:rsidRPr="00BA7F2F" w:rsidSect="00BA7F2F">
          <w:footerReference w:type="default" r:id="rId21"/>
          <w:footerReference w:type="first" r:id="rId22"/>
          <w:pgSz w:w="11906" w:h="16838" w:code="9"/>
          <w:pgMar w:top="1701" w:right="1701" w:bottom="1701" w:left="1701" w:header="709" w:footer="1134" w:gutter="0"/>
          <w:pgNumType w:fmt="lowerRoman" w:start="1"/>
          <w:cols w:space="708"/>
          <w:titlePg/>
          <w:docGrid w:linePitch="360"/>
        </w:sectPr>
      </w:pPr>
    </w:p>
    <w:p w14:paraId="5A699A2A" w14:textId="77777777" w:rsidR="009312B2" w:rsidRDefault="009312B2" w:rsidP="009312B2">
      <w:pPr>
        <w:pStyle w:val="Titolo1"/>
      </w:pPr>
      <w:bookmarkStart w:id="9" w:name="_Toc43222378"/>
      <w:bookmarkStart w:id="10" w:name="_Toc44677658"/>
      <w:bookmarkStart w:id="11" w:name="_Toc46730940"/>
      <w:r>
        <w:lastRenderedPageBreak/>
        <w:t>Introduzione</w:t>
      </w:r>
      <w:bookmarkEnd w:id="9"/>
      <w:bookmarkEnd w:id="10"/>
      <w:bookmarkEnd w:id="11"/>
      <w:r>
        <w:t xml:space="preserve"> </w:t>
      </w:r>
    </w:p>
    <w:p w14:paraId="7C5011DA" w14:textId="77777777" w:rsidR="00066E04" w:rsidRPr="00066E04" w:rsidRDefault="009312B2" w:rsidP="009312B2">
      <w:pPr>
        <w:pStyle w:val="corpodeltesto"/>
        <w:rPr>
          <w:spacing w:val="-2"/>
        </w:rPr>
      </w:pPr>
      <w:r w:rsidRPr="00066E04">
        <w:rPr>
          <w:spacing w:val="-2"/>
        </w:rPr>
        <w:t>Quarantena e isolamento sono importanti misure di salute pubblica attuate per evitare l</w:t>
      </w:r>
      <w:r w:rsidR="00E53461" w:rsidRPr="00066E04">
        <w:rPr>
          <w:spacing w:val="-2"/>
        </w:rPr>
        <w:t>’</w:t>
      </w:r>
      <w:r w:rsidRPr="00066E04">
        <w:rPr>
          <w:spacing w:val="-2"/>
        </w:rPr>
        <w:t>insorgenza di ulteriori casi secondari dovuti a trasmissione di SARS-CoV-2 e per evitare di sovraccaricare il sistema ospedaliero.</w:t>
      </w:r>
      <w:r w:rsidR="00066E04" w:rsidRPr="00066E04">
        <w:rPr>
          <w:spacing w:val="-2"/>
        </w:rPr>
        <w:t xml:space="preserve"> </w:t>
      </w:r>
    </w:p>
    <w:p w14:paraId="285D145B" w14:textId="77777777" w:rsidR="00066E04" w:rsidRDefault="009312B2" w:rsidP="009312B2">
      <w:pPr>
        <w:pStyle w:val="corpodeltesto"/>
      </w:pPr>
      <w:r w:rsidRPr="00AE54C4">
        <w:t xml:space="preserve">La </w:t>
      </w:r>
      <w:r w:rsidRPr="009312B2">
        <w:rPr>
          <w:b/>
          <w:bCs/>
          <w:color w:val="A50021"/>
        </w:rPr>
        <w:t>quarantena</w:t>
      </w:r>
      <w:r w:rsidRPr="00AE54C4">
        <w:t xml:space="preserve"> </w:t>
      </w:r>
      <w:r>
        <w:t>s</w:t>
      </w:r>
      <w:r w:rsidRPr="00BF4EE1">
        <w:t>i attua ad una persona sana</w:t>
      </w:r>
      <w:r>
        <w:t xml:space="preserve"> (contatto stretto)</w:t>
      </w:r>
      <w:r w:rsidRPr="00BF4EE1">
        <w:t xml:space="preserve"> che è stata esposta ad un caso COVID-19</w:t>
      </w:r>
      <w:r w:rsidRPr="00AE54C4">
        <w:t>, con l</w:t>
      </w:r>
      <w:r w:rsidR="00E53461">
        <w:t>’</w:t>
      </w:r>
      <w:r w:rsidRPr="00AE54C4">
        <w:t xml:space="preserve">obiettivo di monitorare i sintomi e assicurare </w:t>
      </w:r>
      <w:r>
        <w:t>l</w:t>
      </w:r>
      <w:r w:rsidR="00E53461">
        <w:t>’</w:t>
      </w:r>
      <w:r>
        <w:t xml:space="preserve">identificazione </w:t>
      </w:r>
      <w:r w:rsidRPr="00AE54C4">
        <w:t xml:space="preserve">precoce dei casi. </w:t>
      </w:r>
      <w:r w:rsidRPr="00785A21">
        <w:t xml:space="preserve">Per COVID-19 il periodo di quarantena è di 14 giorni </w:t>
      </w:r>
      <w:r>
        <w:t xml:space="preserve">successivi </w:t>
      </w:r>
      <w:r w:rsidRPr="00785A21">
        <w:t>alla data dell</w:t>
      </w:r>
      <w:r w:rsidR="00E53461">
        <w:t>’</w:t>
      </w:r>
      <w:r w:rsidRPr="00785A21">
        <w:t>ultima esposizione (periodo massimo di incubazione della malattia, se il contatto dovesse avere acquisito l</w:t>
      </w:r>
      <w:r w:rsidR="00E53461">
        <w:t>’</w:t>
      </w:r>
      <w:r w:rsidRPr="00785A21">
        <w:t>infezione)</w:t>
      </w:r>
      <w:r>
        <w:t>.</w:t>
      </w:r>
      <w:r w:rsidR="00066E04">
        <w:t xml:space="preserve"> </w:t>
      </w:r>
    </w:p>
    <w:p w14:paraId="01A0A92A" w14:textId="26C9D780" w:rsidR="009312B2" w:rsidRPr="00066E04" w:rsidRDefault="009312B2" w:rsidP="009312B2">
      <w:pPr>
        <w:pStyle w:val="corpodeltesto"/>
        <w:rPr>
          <w:spacing w:val="-4"/>
        </w:rPr>
      </w:pPr>
      <w:r w:rsidRPr="00066E04">
        <w:rPr>
          <w:spacing w:val="-4"/>
        </w:rPr>
        <w:t>L</w:t>
      </w:r>
      <w:r w:rsidR="00E53461" w:rsidRPr="00066E04">
        <w:rPr>
          <w:spacing w:val="-4"/>
        </w:rPr>
        <w:t>’</w:t>
      </w:r>
      <w:r w:rsidRPr="00066E04">
        <w:rPr>
          <w:b/>
          <w:bCs/>
          <w:color w:val="A50021"/>
          <w:spacing w:val="-4"/>
        </w:rPr>
        <w:t>isolamento</w:t>
      </w:r>
      <w:r w:rsidRPr="00066E04">
        <w:rPr>
          <w:spacing w:val="-4"/>
        </w:rPr>
        <w:t xml:space="preserve"> consiste nel separare quanto più possibile le persone affette da COVID-19 da quelle sane al fine di prevenire la diffusione dell</w:t>
      </w:r>
      <w:r w:rsidR="00E53461" w:rsidRPr="00066E04">
        <w:rPr>
          <w:spacing w:val="-4"/>
        </w:rPr>
        <w:t>’</w:t>
      </w:r>
      <w:r w:rsidRPr="00066E04">
        <w:rPr>
          <w:spacing w:val="-4"/>
        </w:rPr>
        <w:t>infezione, durante il periodo di trasmissibilità (</w:t>
      </w:r>
      <w:bookmarkStart w:id="12" w:name="_Hlk43454488"/>
      <w:r w:rsidRPr="00066E04">
        <w:rPr>
          <w:spacing w:val="-4"/>
        </w:rPr>
        <w:t>fino a risoluzione della sintomatologia e a due test negativi per la ricerca di SARS-CoV-2 a distanza di almeno 24 ore l</w:t>
      </w:r>
      <w:r w:rsidR="00E53461" w:rsidRPr="00066E04">
        <w:rPr>
          <w:spacing w:val="-4"/>
        </w:rPr>
        <w:t>’</w:t>
      </w:r>
      <w:r w:rsidRPr="00066E04">
        <w:rPr>
          <w:spacing w:val="-4"/>
        </w:rPr>
        <w:t>uno dall</w:t>
      </w:r>
      <w:r w:rsidR="00E53461" w:rsidRPr="00066E04">
        <w:rPr>
          <w:spacing w:val="-4"/>
        </w:rPr>
        <w:t>’</w:t>
      </w:r>
      <w:r w:rsidRPr="00066E04">
        <w:rPr>
          <w:spacing w:val="-4"/>
        </w:rPr>
        <w:t>altro</w:t>
      </w:r>
      <w:bookmarkEnd w:id="12"/>
      <w:r w:rsidRPr="00066E04">
        <w:rPr>
          <w:spacing w:val="-4"/>
        </w:rPr>
        <w:t>).</w:t>
      </w:r>
      <w:r w:rsidR="00B9398A" w:rsidRPr="00066E04">
        <w:rPr>
          <w:rStyle w:val="Rimandonotaapidipagina"/>
          <w:spacing w:val="-4"/>
        </w:rPr>
        <w:footnoteReference w:id="1"/>
      </w:r>
    </w:p>
    <w:p w14:paraId="0B8655E0" w14:textId="77777777" w:rsidR="009312B2" w:rsidRPr="00B00B7E" w:rsidRDefault="009312B2" w:rsidP="009312B2">
      <w:pPr>
        <w:pStyle w:val="corpodeltesto"/>
      </w:pPr>
      <w:r w:rsidRPr="00B00B7E">
        <w:t xml:space="preserve">Le tipologie di soggetti che devono essere </w:t>
      </w:r>
      <w:r>
        <w:t>posti</w:t>
      </w:r>
      <w:r w:rsidRPr="00B00B7E">
        <w:t xml:space="preserve"> </w:t>
      </w:r>
      <w:r>
        <w:t>in quarantena/</w:t>
      </w:r>
      <w:r w:rsidRPr="00B00B7E">
        <w:t>isolamento domiciliare e monitorati a domicilio (o in struttura dedicata in caso di domicilio inadeguato) sono:</w:t>
      </w:r>
    </w:p>
    <w:p w14:paraId="3B992CE5" w14:textId="60795E62" w:rsidR="009312B2" w:rsidRPr="00B00B7E" w:rsidRDefault="009312B2" w:rsidP="00066E04">
      <w:pPr>
        <w:pStyle w:val="corpodeltesto"/>
        <w:numPr>
          <w:ilvl w:val="0"/>
          <w:numId w:val="9"/>
        </w:numPr>
        <w:spacing w:after="60"/>
        <w:ind w:left="568" w:hanging="284"/>
      </w:pPr>
      <w:r w:rsidRPr="009312B2">
        <w:rPr>
          <w:b/>
          <w:bCs/>
          <w:color w:val="A50021"/>
        </w:rPr>
        <w:t xml:space="preserve">Contatti stretti di caso </w:t>
      </w:r>
      <w:r w:rsidRPr="007A4367">
        <w:t xml:space="preserve">(CM </w:t>
      </w:r>
      <w:bookmarkStart w:id="13" w:name="_Hlk43200399"/>
      <w:r w:rsidRPr="00382658">
        <w:t>18584</w:t>
      </w:r>
      <w:r w:rsidRPr="00804231">
        <w:t>-29/05/2020</w:t>
      </w:r>
      <w:bookmarkEnd w:id="13"/>
      <w:r w:rsidRPr="00804231">
        <w:t>)</w:t>
      </w:r>
      <w:r>
        <w:rPr>
          <w:rStyle w:val="Rimandonotaapidipagina"/>
          <w:i/>
          <w:iCs/>
        </w:rPr>
        <w:footnoteReference w:id="2"/>
      </w:r>
      <w:r>
        <w:t>:</w:t>
      </w:r>
    </w:p>
    <w:p w14:paraId="7E5C2D35" w14:textId="77777777" w:rsidR="009312B2" w:rsidRPr="001E63B5" w:rsidRDefault="009312B2" w:rsidP="00066E04">
      <w:pPr>
        <w:pStyle w:val="corpodeltesto"/>
        <w:numPr>
          <w:ilvl w:val="0"/>
          <w:numId w:val="10"/>
        </w:numPr>
        <w:spacing w:after="40"/>
        <w:ind w:left="851" w:hanging="284"/>
      </w:pPr>
      <w:r w:rsidRPr="08EB8D7C">
        <w:t>una persona che vive nella stessa casa di un caso COVID-19;</w:t>
      </w:r>
    </w:p>
    <w:p w14:paraId="313F54DF" w14:textId="57EAD4D4" w:rsidR="009312B2" w:rsidRPr="00804231" w:rsidRDefault="009312B2" w:rsidP="00066E04">
      <w:pPr>
        <w:pStyle w:val="corpodeltesto"/>
        <w:numPr>
          <w:ilvl w:val="0"/>
          <w:numId w:val="10"/>
        </w:numPr>
        <w:spacing w:after="40"/>
        <w:ind w:left="851" w:hanging="284"/>
      </w:pPr>
      <w:r w:rsidRPr="00804231">
        <w:t>una persona che ha avuto un contatto fisico diretto con un caso COVID-19 (</w:t>
      </w:r>
      <w:r>
        <w:t>es.</w:t>
      </w:r>
      <w:r w:rsidRPr="00804231">
        <w:t xml:space="preserve"> la stretta di mano);</w:t>
      </w:r>
    </w:p>
    <w:p w14:paraId="65A7CA59" w14:textId="77777777" w:rsidR="009312B2" w:rsidRPr="00804231" w:rsidRDefault="009312B2" w:rsidP="00066E04">
      <w:pPr>
        <w:pStyle w:val="corpodeltesto"/>
        <w:numPr>
          <w:ilvl w:val="0"/>
          <w:numId w:val="10"/>
        </w:numPr>
        <w:spacing w:after="40"/>
        <w:ind w:left="851" w:hanging="284"/>
      </w:pPr>
      <w:r w:rsidRPr="00804231">
        <w:t>una persona che ha avuto un contatto diretto non protetto con le secrezioni di un caso COVID-19 (ad esempio toccare a mani nude fazzoletti di carta usati);</w:t>
      </w:r>
    </w:p>
    <w:p w14:paraId="710AA247" w14:textId="77777777" w:rsidR="009312B2" w:rsidRPr="00804231" w:rsidRDefault="009312B2" w:rsidP="00066E04">
      <w:pPr>
        <w:pStyle w:val="corpodeltesto"/>
        <w:numPr>
          <w:ilvl w:val="0"/>
          <w:numId w:val="10"/>
        </w:numPr>
        <w:spacing w:after="40"/>
        <w:ind w:left="851" w:hanging="284"/>
      </w:pPr>
      <w:r w:rsidRPr="00804231">
        <w:t>una persona che ha avuto un contatto diretto (faccia a faccia) con un caso COVID-19, a distanza minore di 2 metri e di almeno 15 minuti;</w:t>
      </w:r>
    </w:p>
    <w:p w14:paraId="400077DA" w14:textId="5693EF79" w:rsidR="009312B2" w:rsidRPr="00804231" w:rsidRDefault="009312B2" w:rsidP="00066E04">
      <w:pPr>
        <w:pStyle w:val="corpodeltesto"/>
        <w:numPr>
          <w:ilvl w:val="0"/>
          <w:numId w:val="10"/>
        </w:numPr>
        <w:spacing w:after="40"/>
        <w:ind w:left="851" w:hanging="284"/>
      </w:pPr>
      <w:r w:rsidRPr="00804231">
        <w:t>una persona che si è trovata in un ambiente chiuso (</w:t>
      </w:r>
      <w:r>
        <w:t>es.</w:t>
      </w:r>
      <w:r w:rsidRPr="00804231">
        <w:t xml:space="preserve"> aula, sala riunioni, sala d</w:t>
      </w:r>
      <w:r w:rsidR="00E53461">
        <w:t>’</w:t>
      </w:r>
      <w:r w:rsidRPr="00804231">
        <w:t>attesa dell</w:t>
      </w:r>
      <w:r w:rsidR="00E53461">
        <w:t>’</w:t>
      </w:r>
      <w:r w:rsidRPr="00804231">
        <w:t>ospedale) con un caso COVID-19 in assenza di DPI idonei;</w:t>
      </w:r>
    </w:p>
    <w:p w14:paraId="6D02BBFC" w14:textId="57490EE9" w:rsidR="009312B2" w:rsidRPr="00804231" w:rsidRDefault="009312B2" w:rsidP="00066E04">
      <w:pPr>
        <w:pStyle w:val="corpodeltesto"/>
        <w:numPr>
          <w:ilvl w:val="0"/>
          <w:numId w:val="10"/>
        </w:numPr>
        <w:spacing w:after="40"/>
        <w:ind w:left="851" w:hanging="284"/>
      </w:pPr>
      <w:r w:rsidRPr="00804231">
        <w:t>un operatore sanitario o altra persona che fornisce assistenza diretta ad un caso COVID-19 oppure personale di laboratorio addetto alla manipolazione di campioni di un caso COVID-19 senza l</w:t>
      </w:r>
      <w:r w:rsidR="00E53461">
        <w:t>’</w:t>
      </w:r>
      <w:r w:rsidRPr="00804231">
        <w:t>impiego dei DPI raccomandati o mediante l</w:t>
      </w:r>
      <w:r w:rsidR="00E53461">
        <w:t>’</w:t>
      </w:r>
      <w:r w:rsidRPr="00804231">
        <w:t>utilizzo di DPI non idonei;</w:t>
      </w:r>
    </w:p>
    <w:p w14:paraId="1CF2B1ED" w14:textId="7EA4FD4C" w:rsidR="009312B2" w:rsidRPr="009312B2" w:rsidRDefault="009312B2" w:rsidP="00066E04">
      <w:pPr>
        <w:pStyle w:val="corpodeltesto"/>
        <w:numPr>
          <w:ilvl w:val="0"/>
          <w:numId w:val="10"/>
        </w:numPr>
        <w:spacing w:after="40"/>
        <w:ind w:left="851" w:hanging="284"/>
        <w:rPr>
          <w:spacing w:val="-2"/>
        </w:rPr>
      </w:pPr>
      <w:r w:rsidRPr="009312B2">
        <w:rPr>
          <w:spacing w:val="-2"/>
        </w:rPr>
        <w:t>una persona che ha viaggiato seduta in treno, aereo o qualsiasi altro mezzo di trasporto entro due posti in qualsiasi direzione rispetto a un caso COVID-19; sono contatti stretti anche i compagni di viaggio e il personale addetto alla sezione dell</w:t>
      </w:r>
      <w:r w:rsidR="00E53461">
        <w:rPr>
          <w:spacing w:val="-2"/>
        </w:rPr>
        <w:t>’</w:t>
      </w:r>
      <w:r w:rsidRPr="009312B2">
        <w:rPr>
          <w:spacing w:val="-2"/>
        </w:rPr>
        <w:t xml:space="preserve">aereo/treno dove il caso indice era seduto. </w:t>
      </w:r>
    </w:p>
    <w:p w14:paraId="25A0A2D9" w14:textId="1449CB16" w:rsidR="009312B2" w:rsidRPr="00B833FE" w:rsidRDefault="009312B2" w:rsidP="009312B2">
      <w:pPr>
        <w:pStyle w:val="corpodeltesto"/>
        <w:ind w:left="567" w:firstLine="0"/>
      </w:pPr>
      <w:r w:rsidRPr="00B833FE">
        <w:t>Gli operatori sanitari, sulla base di valutazioni individuali del rischio, possono ritenere che alcune persone, a prescindere dalla durata e dal setting in cui è avvenuto il contatto, abbiano avuto un</w:t>
      </w:r>
      <w:r w:rsidR="00E53461">
        <w:t>’</w:t>
      </w:r>
      <w:r w:rsidRPr="00B833FE">
        <w:t>esposizione ad alto rischio.</w:t>
      </w:r>
    </w:p>
    <w:p w14:paraId="1E9418D4" w14:textId="2FA01BDC" w:rsidR="009312B2" w:rsidRDefault="009312B2" w:rsidP="00066E04">
      <w:pPr>
        <w:pStyle w:val="corpodeltesto"/>
        <w:numPr>
          <w:ilvl w:val="0"/>
          <w:numId w:val="9"/>
        </w:numPr>
        <w:spacing w:after="60"/>
        <w:ind w:left="568" w:hanging="284"/>
      </w:pPr>
      <w:r w:rsidRPr="009312B2">
        <w:rPr>
          <w:b/>
          <w:bCs/>
          <w:color w:val="A50021"/>
        </w:rPr>
        <w:t>Pazienti</w:t>
      </w:r>
      <w:r w:rsidRPr="00B00B7E">
        <w:t xml:space="preserve"> </w:t>
      </w:r>
      <w:r w:rsidRPr="009312B2">
        <w:rPr>
          <w:b/>
          <w:bCs/>
          <w:color w:val="A50021"/>
        </w:rPr>
        <w:t>che vengono dimessi dall</w:t>
      </w:r>
      <w:r w:rsidR="00E53461">
        <w:rPr>
          <w:b/>
          <w:bCs/>
          <w:color w:val="A50021"/>
        </w:rPr>
        <w:t>’</w:t>
      </w:r>
      <w:r w:rsidRPr="009312B2">
        <w:rPr>
          <w:b/>
          <w:bCs/>
          <w:color w:val="A50021"/>
        </w:rPr>
        <w:t>ospedale clinicamente guariti</w:t>
      </w:r>
      <w:r w:rsidRPr="00B00B7E">
        <w:t>, ancora COVID</w:t>
      </w:r>
      <w:r>
        <w:t>-</w:t>
      </w:r>
      <w:r w:rsidRPr="00B00B7E">
        <w:t>19 positivi.</w:t>
      </w:r>
    </w:p>
    <w:p w14:paraId="3289471F" w14:textId="4DF7ED96" w:rsidR="009312B2" w:rsidRDefault="009312B2" w:rsidP="00066E04">
      <w:pPr>
        <w:pStyle w:val="corpodeltesto"/>
        <w:numPr>
          <w:ilvl w:val="0"/>
          <w:numId w:val="9"/>
        </w:numPr>
        <w:ind w:left="568" w:hanging="284"/>
      </w:pPr>
      <w:r w:rsidRPr="009312B2">
        <w:rPr>
          <w:b/>
          <w:bCs/>
          <w:color w:val="A50021"/>
        </w:rPr>
        <w:t>Pazienti COVID-19 positivi paucisintomatici</w:t>
      </w:r>
      <w:r w:rsidRPr="00B833FE">
        <w:t xml:space="preserve"> </w:t>
      </w:r>
      <w:r w:rsidRPr="009312B2">
        <w:rPr>
          <w:b/>
          <w:bCs/>
          <w:color w:val="A50021"/>
        </w:rPr>
        <w:t>non ricoverati</w:t>
      </w:r>
      <w:r>
        <w:t xml:space="preserve"> con assenza di fattori di rischio.</w:t>
      </w:r>
      <w:r>
        <w:rPr>
          <w:rStyle w:val="Rimandonotaapidipagina"/>
        </w:rPr>
        <w:footnoteReference w:id="3"/>
      </w:r>
    </w:p>
    <w:p w14:paraId="577A3C63" w14:textId="3B62616B" w:rsidR="009312B2" w:rsidRPr="009312B2" w:rsidRDefault="00066E04" w:rsidP="00066E04">
      <w:pPr>
        <w:spacing w:before="240" w:after="120"/>
        <w:ind w:left="284" w:right="284"/>
        <w:jc w:val="both"/>
        <w:rPr>
          <w:rFonts w:ascii="Arial Narrow" w:hAnsi="Arial Narrow"/>
          <w:color w:val="A50021"/>
        </w:rPr>
      </w:pPr>
      <w:r>
        <w:rPr>
          <w:b/>
          <w:bCs/>
          <w:noProof/>
          <w:color w:val="A50021"/>
        </w:rPr>
        <mc:AlternateContent>
          <mc:Choice Requires="wps">
            <w:drawing>
              <wp:anchor distT="0" distB="0" distL="114300" distR="114300" simplePos="0" relativeHeight="251665408" behindDoc="1" locked="0" layoutInCell="1" allowOverlap="1" wp14:anchorId="2A851C9B" wp14:editId="0E7A64D4">
                <wp:simplePos x="0" y="0"/>
                <wp:positionH relativeFrom="margin">
                  <wp:posOffset>0</wp:posOffset>
                </wp:positionH>
                <wp:positionV relativeFrom="paragraph">
                  <wp:posOffset>6511</wp:posOffset>
                </wp:positionV>
                <wp:extent cx="5400000" cy="685800"/>
                <wp:effectExtent l="0" t="0" r="0" b="0"/>
                <wp:wrapNone/>
                <wp:docPr id="52" name="Rettangolo 52"/>
                <wp:cNvGraphicFramePr/>
                <a:graphic xmlns:a="http://schemas.openxmlformats.org/drawingml/2006/main">
                  <a:graphicData uri="http://schemas.microsoft.com/office/word/2010/wordprocessingShape">
                    <wps:wsp>
                      <wps:cNvSpPr/>
                      <wps:spPr>
                        <a:xfrm>
                          <a:off x="0" y="0"/>
                          <a:ext cx="5400000" cy="68580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692E78" id="Rettangolo 52" o:spid="_x0000_s1026" style="position:absolute;margin-left:0;margin-top:.5pt;width:425.2pt;height:54pt;z-index:-2516510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vVUogIAAMYFAAAOAAAAZHJzL2Uyb0RvYy54bWysVMFu2zAMvQ/YPwi6r06CpOuMOEXQosOA&#10;rg3aDj2rshQbkERNUuJkXz9Kctysy3YYloNDUeQj+URyfrnTimyF8y2Yio7PRpQIw6Fuzbqi355u&#10;PlxQ4gMzNVNgREX3wtPLxft3886WYgINqFo4giDGl52taBOCLYvC80Zo5s/ACoOXEpxmAY9uXdSO&#10;dYiuVTEZjc6LDlxtHXDhPWqv8yVdJHwpBQ/3UnoRiKoo5hbS16XvS/wWizkr147ZpuV9GuwfstCs&#10;NRh0gLpmgZGNa3+D0i134EGGMw66AClbLlINWM149Kaax4ZZkWpBcrwdaPL/D5bfbVeOtHVFZxNK&#10;DNP4Rg8i4IutQQFBJTLUWV+i4aNduf7kUYzl7qTT8R8LIbvE6n5gVewC4aicTUfxRwnHu/OL2QXK&#10;CFO8elvnw2cBmkShog5fLZHJtrc+ZNODSQzmQbX1TatUOsROEVfKkS3DN2acCxMmyV1t9Feosx57&#10;JYdlJaqxJ7IacxmyST0XkVJuvwRRJoYyEIPmfKKmiLxkJpIU9kpEO2UehEROsfacyIB8nOM45egb&#10;Vousnv0xlwQYkSXGH7B7gFP1j3uCe/voKtIwDM6jHP1vzoNHigwmDM66NeBOAagwRM72B5IyNZGl&#10;F6j32HEO8ih6y29afPVb5sOKOZw9bBTcJ+EeP1JBV1HoJUoacD9O6aM9jgTeUtLhLFfUf98wJyhR&#10;XwwOy6fxdBqHPx2ms48TPLjjm5fjG7PRV4CtNMbNZXkSo31QB1E60M+4dpYxKl4xwzF2RXlwh8NV&#10;yDsGFxcXy2Uyw4G3LNyaR8sjeGQ1dvXT7pk527d+wKG5g8Pcs/LNBGTb6GlguQkg2zQer7z2fOOy&#10;SE3cL7a4jY7Pyep1/S5+AgAA//8DAFBLAwQUAAYACAAAACEAgeXW89wAAAAGAQAADwAAAGRycy9k&#10;b3ducmV2LnhtbEyP0UrDQBBF3wX/YRnBF7G7xmjbmE2RgiAIimk/YJsdN8HsbMhu0/j3Tp/0abhz&#10;hzvnlpvZ92LCMXaBNNwtFAikJtiOnIb97uV2BSImQ9b0gVDDD0bYVJcXpSlsONEnTnVygkMoFkZD&#10;m9JQSBmbFr2JizAgsfcVRm8Sy9FJO5oTh/teZko9Sm864g+tGXDbYvNdH72GtP6Yppvl9t3Vr7v7&#10;zGe5e5tzra+v5ucnEAnn9HcMZ3xGh4qZDuFINopeAxdJvOXB5upB5SAOZ71WIKtS/sevfgEAAP//&#10;AwBQSwECLQAUAAYACAAAACEAtoM4kv4AAADhAQAAEwAAAAAAAAAAAAAAAAAAAAAAW0NvbnRlbnRf&#10;VHlwZXNdLnhtbFBLAQItABQABgAIAAAAIQA4/SH/1gAAAJQBAAALAAAAAAAAAAAAAAAAAC8BAABf&#10;cmVscy8ucmVsc1BLAQItABQABgAIAAAAIQAQsvVUogIAAMYFAAAOAAAAAAAAAAAAAAAAAC4CAABk&#10;cnMvZTJvRG9jLnhtbFBLAQItABQABgAIAAAAIQCB5dbz3AAAAAYBAAAPAAAAAAAAAAAAAAAAAPwE&#10;AABkcnMvZG93bnJldi54bWxQSwUGAAAAAAQABADzAAAABQYAAAAA&#10;" fillcolor="#fbe4d5 [661]" stroked="f" strokeweight="1pt">
                <w10:wrap anchorx="margin"/>
              </v:rect>
            </w:pict>
          </mc:Fallback>
        </mc:AlternateContent>
      </w:r>
      <w:r w:rsidR="009312B2" w:rsidRPr="009312B2">
        <w:rPr>
          <w:rFonts w:ascii="Arial Narrow" w:hAnsi="Arial Narrow"/>
          <w:b/>
          <w:bCs/>
          <w:color w:val="A50021"/>
        </w:rPr>
        <w:t>Tale guida è indirizzata alla gestione dei contatti stretti in quarantena e dei soggetti affetti da COVID-19 in isolamento domiciliare che necessitano quindi dell</w:t>
      </w:r>
      <w:r w:rsidR="00E53461">
        <w:rPr>
          <w:rFonts w:ascii="Arial Narrow" w:hAnsi="Arial Narrow"/>
          <w:b/>
          <w:bCs/>
          <w:color w:val="A50021"/>
        </w:rPr>
        <w:t>’</w:t>
      </w:r>
      <w:r w:rsidR="009312B2" w:rsidRPr="009312B2">
        <w:rPr>
          <w:rFonts w:ascii="Arial Narrow" w:hAnsi="Arial Narrow"/>
          <w:b/>
          <w:bCs/>
          <w:color w:val="A50021"/>
        </w:rPr>
        <w:t xml:space="preserve">implementazione di misure precauzionali atte a evitare la trasmissione del virus ad altre persone. </w:t>
      </w:r>
    </w:p>
    <w:p w14:paraId="449E3B4C" w14:textId="232A4B73" w:rsidR="009312B2" w:rsidRDefault="009312B2" w:rsidP="006D4EA2">
      <w:pPr>
        <w:pStyle w:val="Titolo1"/>
      </w:pPr>
      <w:bookmarkStart w:id="16" w:name="_Toc43222379"/>
      <w:bookmarkStart w:id="17" w:name="_Toc44677659"/>
      <w:bookmarkStart w:id="18" w:name="_Toc46730941"/>
      <w:r w:rsidRPr="00B00B7E">
        <w:lastRenderedPageBreak/>
        <w:t>Assistenza sanitaria del soggetto</w:t>
      </w:r>
      <w:r>
        <w:t xml:space="preserve"> </w:t>
      </w:r>
      <w:bookmarkEnd w:id="16"/>
      <w:r>
        <w:t>in</w:t>
      </w:r>
      <w:r w:rsidRPr="00B00B7E">
        <w:t xml:space="preserve"> isola</w:t>
      </w:r>
      <w:r>
        <w:t>men</w:t>
      </w:r>
      <w:r w:rsidRPr="00B00B7E">
        <w:t>to domicili</w:t>
      </w:r>
      <w:r>
        <w:t>are/quarantena</w:t>
      </w:r>
      <w:bookmarkEnd w:id="17"/>
      <w:r w:rsidR="006D4EA2">
        <w:t xml:space="preserve"> </w:t>
      </w:r>
      <w:bookmarkStart w:id="19" w:name="_Toc43222380"/>
      <w:bookmarkStart w:id="20" w:name="_Toc44677660"/>
      <w:r w:rsidR="00066E04">
        <w:t>–</w:t>
      </w:r>
      <w:r w:rsidR="006D4EA2">
        <w:t xml:space="preserve"> </w:t>
      </w:r>
      <w:r>
        <w:t>Compiti dell</w:t>
      </w:r>
      <w:r w:rsidR="00E53461">
        <w:t>’</w:t>
      </w:r>
      <w:r>
        <w:t xml:space="preserve">operatore </w:t>
      </w:r>
      <w:r w:rsidR="00066E04">
        <w:br/>
      </w:r>
      <w:r>
        <w:t>di sanità pubblica</w:t>
      </w:r>
      <w:bookmarkEnd w:id="18"/>
      <w:bookmarkEnd w:id="19"/>
      <w:bookmarkEnd w:id="20"/>
    </w:p>
    <w:p w14:paraId="0555A901" w14:textId="66D971C7" w:rsidR="009312B2" w:rsidRDefault="009312B2" w:rsidP="009312B2">
      <w:pPr>
        <w:pStyle w:val="corpodeltesto"/>
      </w:pPr>
      <w:r w:rsidRPr="00B00B7E">
        <w:t>L</w:t>
      </w:r>
      <w:r w:rsidR="00E53461">
        <w:t>’</w:t>
      </w:r>
      <w:r w:rsidRPr="00B00B7E">
        <w:t xml:space="preserve">operatore di sanità pubblica e i servizi di sanità pubblica territorialmente competenti, accertata la necessità di avviare la sorveglianza sanitaria </w:t>
      </w:r>
      <w:r>
        <w:t xml:space="preserve">in quarantena o in </w:t>
      </w:r>
      <w:r w:rsidRPr="00B00B7E">
        <w:t>isolamento</w:t>
      </w:r>
      <w:r>
        <w:t xml:space="preserve"> domiciliare,</w:t>
      </w:r>
      <w:r w:rsidRPr="00F57BA4">
        <w:t xml:space="preserve"> </w:t>
      </w:r>
      <w:r w:rsidRPr="00CA054B">
        <w:t>avr</w:t>
      </w:r>
      <w:r>
        <w:t>anno</w:t>
      </w:r>
      <w:r w:rsidRPr="00CA054B">
        <w:t xml:space="preserve"> il compito di informare il </w:t>
      </w:r>
      <w:r w:rsidR="00360422" w:rsidRPr="006179A9">
        <w:t>Medico di Medicina Generale</w:t>
      </w:r>
      <w:r w:rsidRPr="00CA054B">
        <w:t xml:space="preserve"> (MMG)</w:t>
      </w:r>
      <w:r w:rsidR="00360422">
        <w:t xml:space="preserve"> o il </w:t>
      </w:r>
      <w:r w:rsidR="00360422" w:rsidRPr="006179A9">
        <w:t>Pediatra di Libera Scelta</w:t>
      </w:r>
      <w:r w:rsidR="00360422" w:rsidRPr="00CA054B">
        <w:t xml:space="preserve"> </w:t>
      </w:r>
      <w:r w:rsidRPr="00CA054B">
        <w:t xml:space="preserve">(PLS) del soggetto </w:t>
      </w:r>
      <w:r>
        <w:t xml:space="preserve">e </w:t>
      </w:r>
      <w:r w:rsidRPr="00CA054B">
        <w:t>in collaborazione e accordo con</w:t>
      </w:r>
      <w:r>
        <w:t xml:space="preserve"> questo</w:t>
      </w:r>
      <w:r w:rsidRPr="00B00B7E">
        <w:t xml:space="preserve">, </w:t>
      </w:r>
      <w:r>
        <w:t>fornire informazioni</w:t>
      </w:r>
      <w:r w:rsidRPr="00CA054B">
        <w:t xml:space="preserve"> dettagliate </w:t>
      </w:r>
      <w:r>
        <w:t>al</w:t>
      </w:r>
      <w:r w:rsidRPr="00CA054B">
        <w:t>l</w:t>
      </w:r>
      <w:r w:rsidR="00E53461">
        <w:t>’</w:t>
      </w:r>
      <w:r w:rsidRPr="00CA054B">
        <w:t>interessato</w:t>
      </w:r>
      <w:r w:rsidR="0024653D">
        <w:t>/a</w:t>
      </w:r>
      <w:r w:rsidRPr="00CA054B">
        <w:t xml:space="preserve"> sulle misure da adottare, illustrandone</w:t>
      </w:r>
      <w:r>
        <w:t>, ove ve ne siano le condizioni,</w:t>
      </w:r>
      <w:r w:rsidRPr="00CA054B">
        <w:t xml:space="preserve"> con dimostrazione pratica</w:t>
      </w:r>
      <w:r>
        <w:t xml:space="preserve"> e </w:t>
      </w:r>
      <w:r w:rsidR="003F5B85">
        <w:t>infografiche,</w:t>
      </w:r>
      <w:r w:rsidRPr="00CA054B">
        <w:t xml:space="preserve"> le modalità e le finalità al fine di assicurare la massima adesione</w:t>
      </w:r>
      <w:r>
        <w:t xml:space="preserve">. </w:t>
      </w:r>
      <w:r w:rsidRPr="00CA054B">
        <w:t xml:space="preserve">È compito dei servizi di sanità pubblica territorialmente competenti fornire le mascherine chirurgiche per i soggetti </w:t>
      </w:r>
      <w:r>
        <w:t xml:space="preserve">che non ne dispongono </w:t>
      </w:r>
      <w:bookmarkStart w:id="21" w:name="_Hlk43454081"/>
      <w:r>
        <w:t>(CM</w:t>
      </w:r>
      <w:r w:rsidRPr="00382658">
        <w:t xml:space="preserve"> </w:t>
      </w:r>
      <w:bookmarkStart w:id="22" w:name="_Hlk43202931"/>
      <w:r w:rsidRPr="00382658">
        <w:t>18584-29/05/2020</w:t>
      </w:r>
      <w:r>
        <w:t>)</w:t>
      </w:r>
      <w:bookmarkEnd w:id="21"/>
      <w:r w:rsidRPr="006179A9">
        <w:rPr>
          <w:vertAlign w:val="superscript"/>
        </w:rPr>
        <w:t>1</w:t>
      </w:r>
      <w:bookmarkEnd w:id="22"/>
      <w:r>
        <w:t>.</w:t>
      </w:r>
    </w:p>
    <w:p w14:paraId="42414F66" w14:textId="466A69BE" w:rsidR="009312B2" w:rsidRPr="00623829" w:rsidRDefault="009312B2" w:rsidP="009312B2">
      <w:pPr>
        <w:pStyle w:val="corpodeltesto"/>
      </w:pPr>
      <w:r w:rsidRPr="00623829">
        <w:t>L</w:t>
      </w:r>
      <w:r w:rsidR="00E53461">
        <w:t>’</w:t>
      </w:r>
      <w:r w:rsidRPr="00623829">
        <w:t>operatore di sanità pubblica deve:</w:t>
      </w:r>
    </w:p>
    <w:p w14:paraId="5E8FD332" w14:textId="4D345686" w:rsidR="009312B2" w:rsidRDefault="009312B2" w:rsidP="009312B2">
      <w:pPr>
        <w:pStyle w:val="corpodeltesto"/>
        <w:numPr>
          <w:ilvl w:val="0"/>
          <w:numId w:val="11"/>
        </w:numPr>
        <w:ind w:left="567" w:hanging="283"/>
      </w:pPr>
      <w:r w:rsidRPr="006179A9">
        <w:t>esegu</w:t>
      </w:r>
      <w:r>
        <w:t>ir</w:t>
      </w:r>
      <w:r w:rsidRPr="006179A9">
        <w:t>e sorveglianza attiva quotidianamente (mediante telefonate, e-mail o messaggi di</w:t>
      </w:r>
      <w:r>
        <w:t xml:space="preserve"> </w:t>
      </w:r>
      <w:r w:rsidRPr="006179A9">
        <w:t>testo) per ottenere informazioni sulle condizioni cliniche del</w:t>
      </w:r>
      <w:r>
        <w:t>la persona in isolamento/quarantena</w:t>
      </w:r>
      <w:r w:rsidRPr="006179A9">
        <w:t>.</w:t>
      </w:r>
      <w:r w:rsidRPr="00243F11">
        <w:t xml:space="preserve"> Il monitoraggio quotidiano delle condizioni di salute di questi soggetti</w:t>
      </w:r>
      <w:r>
        <w:t>,</w:t>
      </w:r>
      <w:r w:rsidRPr="00243F11">
        <w:t xml:space="preserve"> </w:t>
      </w:r>
      <w:r w:rsidRPr="00623829">
        <w:t>nonché degli altri eventuali conviventi</w:t>
      </w:r>
      <w:r>
        <w:t>,</w:t>
      </w:r>
      <w:r w:rsidRPr="00243F11">
        <w:t xml:space="preserve"> è </w:t>
      </w:r>
      <w:r>
        <w:t xml:space="preserve">infatti </w:t>
      </w:r>
      <w:r w:rsidRPr="00243F11">
        <w:t>a carico dell</w:t>
      </w:r>
      <w:r w:rsidR="00E53461">
        <w:t>’</w:t>
      </w:r>
      <w:r w:rsidRPr="00243F11">
        <w:t>operatore di sanità pubblica, in collaborazione con MMG/PLS</w:t>
      </w:r>
      <w:r w:rsidRPr="00623829">
        <w:t xml:space="preserve">; </w:t>
      </w:r>
    </w:p>
    <w:p w14:paraId="4EA60885" w14:textId="77777777" w:rsidR="009312B2" w:rsidRPr="00804231" w:rsidRDefault="009312B2" w:rsidP="009312B2">
      <w:pPr>
        <w:pStyle w:val="corpodeltesto"/>
        <w:numPr>
          <w:ilvl w:val="0"/>
          <w:numId w:val="11"/>
        </w:numPr>
        <w:ind w:left="567" w:hanging="283"/>
      </w:pPr>
      <w:r w:rsidRPr="00804231">
        <w:t xml:space="preserve">informare la persona circa i sintomi, le caratteristiche di contagiosità, le modalità di trasmissione della malattia, le misure da attuare per proteggere gli eventuali conviventi; </w:t>
      </w:r>
    </w:p>
    <w:p w14:paraId="52A1AA9C" w14:textId="77777777" w:rsidR="009312B2" w:rsidRPr="00804231" w:rsidRDefault="009312B2" w:rsidP="009312B2">
      <w:pPr>
        <w:pStyle w:val="corpodeltesto"/>
        <w:numPr>
          <w:ilvl w:val="0"/>
          <w:numId w:val="11"/>
        </w:numPr>
        <w:ind w:left="567" w:hanging="283"/>
      </w:pPr>
      <w:r w:rsidRPr="00804231">
        <w:t>informare la persona circa la necessità di misurare la temperatura corporea due volte al giorno (mattina e sera).</w:t>
      </w:r>
    </w:p>
    <w:p w14:paraId="1F1B09C7" w14:textId="43945AF7" w:rsidR="009312B2" w:rsidRDefault="009312B2" w:rsidP="009312B2">
      <w:pPr>
        <w:pStyle w:val="corpodeltesto"/>
        <w:numPr>
          <w:ilvl w:val="0"/>
          <w:numId w:val="11"/>
        </w:numPr>
        <w:ind w:left="567" w:hanging="283"/>
      </w:pPr>
      <w:r>
        <w:t xml:space="preserve">nel caso dei contatti stretti, </w:t>
      </w:r>
      <w:r w:rsidRPr="006179A9">
        <w:t>provvede</w:t>
      </w:r>
      <w:r>
        <w:t>re</w:t>
      </w:r>
      <w:r w:rsidRPr="006179A9">
        <w:t xml:space="preserve"> alla prescrizione della quarantena per 14 giorni successivi all</w:t>
      </w:r>
      <w:r w:rsidR="00E53461">
        <w:t>’</w:t>
      </w:r>
      <w:r w:rsidRPr="006179A9">
        <w:t>ultima esposizione,</w:t>
      </w:r>
      <w:r>
        <w:t xml:space="preserve"> </w:t>
      </w:r>
      <w:r w:rsidRPr="006179A9">
        <w:t>e informa</w:t>
      </w:r>
      <w:r>
        <w:t>re</w:t>
      </w:r>
      <w:r w:rsidRPr="006179A9">
        <w:t xml:space="preserve"> </w:t>
      </w:r>
      <w:r w:rsidR="00360422">
        <w:t>MMG o PLS</w:t>
      </w:r>
      <w:r w:rsidRPr="006179A9">
        <w:t xml:space="preserve"> da cui il contatto è</w:t>
      </w:r>
      <w:r>
        <w:t xml:space="preserve"> </w:t>
      </w:r>
      <w:r w:rsidRPr="006179A9">
        <w:t>assistito anche ai fini dell</w:t>
      </w:r>
      <w:r w:rsidR="00E53461">
        <w:t>’</w:t>
      </w:r>
      <w:r w:rsidRPr="006179A9">
        <w:t>eventuale certificazione INPS (circolare INPS HERMES 25</w:t>
      </w:r>
      <w:r>
        <w:t xml:space="preserve"> </w:t>
      </w:r>
      <w:r w:rsidRPr="006179A9">
        <w:t>febbraio 2020 0000716 del 25 febbraio 2020). In caso di necessità di certificazione ai fini</w:t>
      </w:r>
      <w:r>
        <w:t xml:space="preserve"> </w:t>
      </w:r>
      <w:r w:rsidRPr="006179A9">
        <w:t>INPS per l</w:t>
      </w:r>
      <w:r w:rsidR="00E53461">
        <w:t>’</w:t>
      </w:r>
      <w:r w:rsidRPr="006179A9">
        <w:t>assenza dal lavoro, procede</w:t>
      </w:r>
      <w:r>
        <w:t>re</w:t>
      </w:r>
      <w:r w:rsidRPr="006179A9">
        <w:t xml:space="preserve"> a rilasciare una dichiarazione indirizzata all</w:t>
      </w:r>
      <w:r w:rsidR="00E53461">
        <w:t>’</w:t>
      </w:r>
      <w:r w:rsidRPr="006179A9">
        <w:t>INPS,</w:t>
      </w:r>
      <w:r>
        <w:t xml:space="preserve"> </w:t>
      </w:r>
      <w:r w:rsidRPr="006179A9">
        <w:t>al datore di lavoro e al</w:t>
      </w:r>
      <w:r w:rsidR="00066E04">
        <w:t>l’</w:t>
      </w:r>
      <w:r w:rsidR="00AF6F04">
        <w:t>MMG</w:t>
      </w:r>
      <w:r w:rsidRPr="006179A9">
        <w:t xml:space="preserve"> o al </w:t>
      </w:r>
      <w:r w:rsidR="00AF6F04">
        <w:t>PLS</w:t>
      </w:r>
      <w:r w:rsidRPr="006179A9">
        <w:t xml:space="preserve"> in cui si</w:t>
      </w:r>
      <w:r>
        <w:t xml:space="preserve"> </w:t>
      </w:r>
      <w:r w:rsidRPr="006179A9">
        <w:t xml:space="preserve">dichiara che per motivi di sanità pubblica il contatto è stato posto in quarantena, specificandone la data di inizio e </w:t>
      </w:r>
      <w:r w:rsidR="00AF6F04">
        <w:t xml:space="preserve">di probabile </w:t>
      </w:r>
      <w:r w:rsidRPr="006179A9">
        <w:t>fine</w:t>
      </w:r>
      <w:r>
        <w:t>.</w:t>
      </w:r>
    </w:p>
    <w:p w14:paraId="6B52C85E" w14:textId="70185812" w:rsidR="009312B2" w:rsidRDefault="009312B2" w:rsidP="009312B2">
      <w:pPr>
        <w:pStyle w:val="corpodeltesto"/>
        <w:spacing w:before="240"/>
      </w:pPr>
      <w:r w:rsidRPr="00CA054B">
        <w:t xml:space="preserve">I </w:t>
      </w:r>
      <w:r w:rsidRPr="00583DDF">
        <w:t>compiti del</w:t>
      </w:r>
      <w:r w:rsidR="00066E04">
        <w:t>l’</w:t>
      </w:r>
      <w:r w:rsidRPr="00583DDF">
        <w:t>MMG</w:t>
      </w:r>
      <w:r>
        <w:t>/PLS</w:t>
      </w:r>
      <w:r w:rsidRPr="00583DDF">
        <w:t xml:space="preserve"> comprendono:</w:t>
      </w:r>
    </w:p>
    <w:p w14:paraId="61DDBD60" w14:textId="56A747A6" w:rsidR="009312B2" w:rsidRPr="00AD33AE" w:rsidRDefault="009312B2" w:rsidP="009312B2">
      <w:pPr>
        <w:pStyle w:val="corpodeltesto"/>
        <w:numPr>
          <w:ilvl w:val="0"/>
          <w:numId w:val="11"/>
        </w:numPr>
        <w:ind w:left="567" w:hanging="283"/>
      </w:pPr>
      <w:r>
        <w:t>contribuire ad informare</w:t>
      </w:r>
      <w:r w:rsidRPr="00513A71">
        <w:t xml:space="preserve"> </w:t>
      </w:r>
      <w:r>
        <w:t>l</w:t>
      </w:r>
      <w:r w:rsidR="00E53461">
        <w:t>’</w:t>
      </w:r>
      <w:r>
        <w:t>interessato, insieme all</w:t>
      </w:r>
      <w:r w:rsidR="00E53461">
        <w:t>’</w:t>
      </w:r>
      <w:r>
        <w:t>operatore di sanità pubblica, sulle misure da adottare nell</w:t>
      </w:r>
      <w:r w:rsidR="00E53461">
        <w:t>’</w:t>
      </w:r>
      <w:r>
        <w:t>isolamento domiciliare/quarantena</w:t>
      </w:r>
      <w:r w:rsidR="00360422">
        <w:t>;</w:t>
      </w:r>
    </w:p>
    <w:p w14:paraId="12B6F634" w14:textId="3122D898" w:rsidR="009312B2" w:rsidRPr="00583DDF" w:rsidRDefault="009312B2" w:rsidP="009312B2">
      <w:pPr>
        <w:pStyle w:val="corpodeltesto"/>
        <w:numPr>
          <w:ilvl w:val="0"/>
          <w:numId w:val="11"/>
        </w:numPr>
        <w:ind w:left="567" w:hanging="283"/>
      </w:pPr>
      <w:r w:rsidRPr="00583DDF">
        <w:t>garantire l</w:t>
      </w:r>
      <w:r w:rsidR="00E53461">
        <w:t>’</w:t>
      </w:r>
      <w:r w:rsidRPr="00583DDF">
        <w:t xml:space="preserve">invio delle segnalazioni al </w:t>
      </w:r>
      <w:r w:rsidR="00360422">
        <w:t>D</w:t>
      </w:r>
      <w:r w:rsidRPr="00583DDF">
        <w:t xml:space="preserve">ipartimento di </w:t>
      </w:r>
      <w:r w:rsidR="00360422">
        <w:t>P</w:t>
      </w:r>
      <w:r>
        <w:t>revenzione</w:t>
      </w:r>
      <w:r w:rsidRPr="00583DDF">
        <w:t xml:space="preserve"> riguardanti l</w:t>
      </w:r>
      <w:r w:rsidR="00E53461">
        <w:t>’</w:t>
      </w:r>
      <w:r w:rsidRPr="00583DDF">
        <w:t>insorgenza o l</w:t>
      </w:r>
      <w:r w:rsidR="00E53461">
        <w:t>’</w:t>
      </w:r>
      <w:r w:rsidRPr="00583DDF">
        <w:t>aggravamento dei sintomi</w:t>
      </w:r>
      <w:r w:rsidR="00360422">
        <w:t>;</w:t>
      </w:r>
    </w:p>
    <w:p w14:paraId="100FD2B4" w14:textId="32CEF342" w:rsidR="009312B2" w:rsidRPr="00583DDF" w:rsidRDefault="009312B2" w:rsidP="009312B2">
      <w:pPr>
        <w:pStyle w:val="corpodeltesto"/>
        <w:numPr>
          <w:ilvl w:val="0"/>
          <w:numId w:val="11"/>
        </w:numPr>
        <w:ind w:left="567" w:hanging="283"/>
      </w:pPr>
      <w:r w:rsidRPr="00583DDF">
        <w:t xml:space="preserve">valutare la fondatezza </w:t>
      </w:r>
      <w:r>
        <w:t>dei sintomi segnalati</w:t>
      </w:r>
      <w:r w:rsidRPr="00583DDF">
        <w:t xml:space="preserve"> anche attraverso la visita domiciliare se necessaria</w:t>
      </w:r>
      <w:r w:rsidR="00360422">
        <w:t>;</w:t>
      </w:r>
    </w:p>
    <w:p w14:paraId="73BAB039" w14:textId="77777777" w:rsidR="00AF6F04" w:rsidRDefault="009312B2" w:rsidP="009312B2">
      <w:pPr>
        <w:pStyle w:val="corpodeltesto"/>
        <w:numPr>
          <w:ilvl w:val="0"/>
          <w:numId w:val="11"/>
        </w:numPr>
        <w:ind w:left="567" w:hanging="283"/>
      </w:pPr>
      <w:r w:rsidRPr="00583DDF">
        <w:t>curare l</w:t>
      </w:r>
      <w:r w:rsidR="00E53461">
        <w:t>’</w:t>
      </w:r>
      <w:r w:rsidRPr="00583DDF">
        <w:t>attivazione del sistema di emergenza</w:t>
      </w:r>
      <w:r w:rsidR="00AF6F04">
        <w:t>;</w:t>
      </w:r>
    </w:p>
    <w:p w14:paraId="4A130481" w14:textId="04D5E1DB" w:rsidR="009312B2" w:rsidRDefault="00E96825" w:rsidP="009312B2">
      <w:pPr>
        <w:pStyle w:val="corpodeltesto"/>
        <w:numPr>
          <w:ilvl w:val="0"/>
          <w:numId w:val="11"/>
        </w:numPr>
        <w:ind w:left="567" w:hanging="283"/>
      </w:pPr>
      <w:r>
        <w:t>a</w:t>
      </w:r>
      <w:r w:rsidR="00AF6F04">
        <w:t>ttivare le USCA che saranno di supporto alle attività del</w:t>
      </w:r>
      <w:r w:rsidR="00066E04">
        <w:t>l’</w:t>
      </w:r>
      <w:r w:rsidR="00AF6F04">
        <w:t>MMG e PLS</w:t>
      </w:r>
      <w:r w:rsidR="00B9398A">
        <w:t>;</w:t>
      </w:r>
    </w:p>
    <w:p w14:paraId="5150E7D8" w14:textId="1E60A21A" w:rsidR="00B9398A" w:rsidRPr="00583DDF" w:rsidRDefault="00A42AE5" w:rsidP="009312B2">
      <w:pPr>
        <w:pStyle w:val="corpodeltesto"/>
        <w:numPr>
          <w:ilvl w:val="0"/>
          <w:numId w:val="11"/>
        </w:numPr>
        <w:ind w:left="567" w:hanging="283"/>
      </w:pPr>
      <w:r>
        <w:t>m</w:t>
      </w:r>
      <w:r w:rsidR="00B9398A">
        <w:t>onitorare</w:t>
      </w:r>
      <w:r w:rsidR="00C31597">
        <w:t xml:space="preserve"> </w:t>
      </w:r>
      <w:r w:rsidR="00B9398A">
        <w:t>quotidianamente</w:t>
      </w:r>
      <w:r w:rsidR="00C31597">
        <w:t>,</w:t>
      </w:r>
      <w:r w:rsidR="00C31597" w:rsidRPr="00C31597">
        <w:t xml:space="preserve"> </w:t>
      </w:r>
      <w:r w:rsidR="00C31597">
        <w:t>insieme all’operatore di sanità pubblica, le</w:t>
      </w:r>
      <w:r w:rsidR="00B9398A">
        <w:t xml:space="preserve"> condizioni di salute delle persone in quarantena o isolamento domiciliare.</w:t>
      </w:r>
    </w:p>
    <w:p w14:paraId="1991A55E" w14:textId="77777777" w:rsidR="009312B2" w:rsidRDefault="009312B2">
      <w:pPr>
        <w:rPr>
          <w:rFonts w:ascii="Arial Narrow" w:hAnsi="Arial Narrow"/>
          <w:b/>
          <w:bCs/>
          <w:color w:val="A50021"/>
          <w:sz w:val="40"/>
          <w:szCs w:val="40"/>
        </w:rPr>
      </w:pPr>
      <w:bookmarkStart w:id="23" w:name="_Toc43222381"/>
      <w:bookmarkStart w:id="24" w:name="_Hlk43472191"/>
      <w:bookmarkStart w:id="25" w:name="_Toc44677661"/>
      <w:bookmarkStart w:id="26" w:name="_Hlk43468791"/>
      <w:r>
        <w:br w:type="page"/>
      </w:r>
    </w:p>
    <w:p w14:paraId="56A09CC8" w14:textId="351A311E" w:rsidR="009312B2" w:rsidRPr="00B00B7E" w:rsidRDefault="009312B2" w:rsidP="009312B2">
      <w:pPr>
        <w:pStyle w:val="Titolo1"/>
      </w:pPr>
      <w:bookmarkStart w:id="27" w:name="_Toc46730942"/>
      <w:r>
        <w:lastRenderedPageBreak/>
        <w:t>Raccomandazioni</w:t>
      </w:r>
      <w:r w:rsidRPr="00B00B7E">
        <w:t xml:space="preserve"> per </w:t>
      </w:r>
      <w:r>
        <w:t xml:space="preserve">i soggetti in </w:t>
      </w:r>
      <w:r w:rsidRPr="00513A71">
        <w:t>quarantena</w:t>
      </w:r>
      <w:r>
        <w:br/>
        <w:t>e</w:t>
      </w:r>
      <w:r w:rsidRPr="00513A71">
        <w:t xml:space="preserve"> </w:t>
      </w:r>
      <w:r>
        <w:t xml:space="preserve">in </w:t>
      </w:r>
      <w:r w:rsidRPr="00513A71">
        <w:t>isolamento</w:t>
      </w:r>
      <w:bookmarkEnd w:id="23"/>
      <w:r w:rsidRPr="00513A71">
        <w:t xml:space="preserve"> domiciliare</w:t>
      </w:r>
      <w:bookmarkEnd w:id="24"/>
      <w:bookmarkEnd w:id="25"/>
      <w:bookmarkEnd w:id="27"/>
    </w:p>
    <w:p w14:paraId="6AAB8F47" w14:textId="77777777" w:rsidR="009312B2" w:rsidRPr="00B00B7E" w:rsidRDefault="009312B2" w:rsidP="009312B2">
      <w:pPr>
        <w:pStyle w:val="Titolo2"/>
      </w:pPr>
      <w:bookmarkStart w:id="28" w:name="_Toc43222382"/>
      <w:bookmarkStart w:id="29" w:name="_Toc44677662"/>
      <w:bookmarkStart w:id="30" w:name="_Toc46730943"/>
      <w:bookmarkEnd w:id="26"/>
      <w:r w:rsidRPr="00B00B7E">
        <w:t xml:space="preserve">Misure di prevenzione da adottare in </w:t>
      </w:r>
      <w:bookmarkStart w:id="31" w:name="_Hlk43468662"/>
      <w:r>
        <w:t xml:space="preserve">quarantena o in </w:t>
      </w:r>
      <w:r w:rsidRPr="00B00B7E">
        <w:t xml:space="preserve">isolamento domiciliare </w:t>
      </w:r>
      <w:bookmarkEnd w:id="31"/>
      <w:r w:rsidRPr="00B00B7E">
        <w:t>e assistenza al soggetto in isolamento</w:t>
      </w:r>
      <w:bookmarkEnd w:id="28"/>
      <w:r>
        <w:t xml:space="preserve"> domiciliare</w:t>
      </w:r>
      <w:bookmarkEnd w:id="29"/>
      <w:bookmarkEnd w:id="30"/>
    </w:p>
    <w:p w14:paraId="52A482D7" w14:textId="65495966" w:rsidR="009312B2" w:rsidRDefault="009312B2" w:rsidP="00E53461">
      <w:pPr>
        <w:pStyle w:val="corpodeltesto"/>
        <w:numPr>
          <w:ilvl w:val="0"/>
          <w:numId w:val="13"/>
        </w:numPr>
        <w:ind w:left="567" w:hanging="283"/>
      </w:pPr>
      <w:r w:rsidRPr="00B00B7E">
        <w:t>La persona sottoposta a</w:t>
      </w:r>
      <w:r>
        <w:t xml:space="preserve"> quarantena o a </w:t>
      </w:r>
      <w:r w:rsidRPr="00B00B7E">
        <w:t>isolamento domiciliare deve rimanere in una stanza dedicata e dotata di buona ventilazione</w:t>
      </w:r>
      <w:r w:rsidR="00D848E3">
        <w:t>,</w:t>
      </w:r>
      <w:bookmarkStart w:id="32" w:name="_Ref44677787"/>
      <w:r>
        <w:rPr>
          <w:rStyle w:val="Rimandonotaapidipagina"/>
        </w:rPr>
        <w:footnoteReference w:id="4"/>
      </w:r>
      <w:bookmarkEnd w:id="32"/>
      <w:r w:rsidR="00E53461" w:rsidRPr="00E53461">
        <w:rPr>
          <w:vertAlign w:val="superscript"/>
        </w:rPr>
        <w:t>,</w:t>
      </w:r>
      <w:bookmarkStart w:id="33" w:name="_Ref44677789"/>
      <w:r>
        <w:rPr>
          <w:rStyle w:val="Rimandonotaapidipagina"/>
        </w:rPr>
        <w:footnoteReference w:id="5"/>
      </w:r>
      <w:bookmarkEnd w:id="33"/>
      <w:r w:rsidRPr="00B00B7E">
        <w:t xml:space="preserve"> possibilmente servita da bagno</w:t>
      </w:r>
      <w:r>
        <w:t xml:space="preserve"> dedicato</w:t>
      </w:r>
      <w:r w:rsidRPr="00B00B7E">
        <w:t>, dormire da sola, e limitare al massimo i movimenti in altri spazi della casa dove vi siano altre persone</w:t>
      </w:r>
      <w:r>
        <w:t xml:space="preserve">. </w:t>
      </w:r>
    </w:p>
    <w:p w14:paraId="0C3C491A" w14:textId="77777777" w:rsidR="009312B2" w:rsidRDefault="009312B2" w:rsidP="00E53461">
      <w:pPr>
        <w:pStyle w:val="corpodeltesto"/>
        <w:numPr>
          <w:ilvl w:val="0"/>
          <w:numId w:val="13"/>
        </w:numPr>
        <w:ind w:left="567" w:hanging="283"/>
      </w:pPr>
      <w:r>
        <w:t>La persona deve rimanere raggiungibile per le attività di sorveglianza attiva e m</w:t>
      </w:r>
      <w:r w:rsidRPr="006179A9">
        <w:t>isurare la temperatura corporea due volte al giorno e in caso di percezione di aumento della temperatura</w:t>
      </w:r>
      <w:r>
        <w:t>.</w:t>
      </w:r>
    </w:p>
    <w:p w14:paraId="7FCD197F" w14:textId="68114C9B" w:rsidR="009312B2" w:rsidRPr="00204F6E" w:rsidRDefault="009312B2" w:rsidP="00E53461">
      <w:pPr>
        <w:pStyle w:val="corpodeltesto"/>
        <w:numPr>
          <w:ilvl w:val="0"/>
          <w:numId w:val="13"/>
        </w:numPr>
        <w:ind w:left="567" w:hanging="283"/>
      </w:pPr>
      <w:r w:rsidRPr="00204F6E">
        <w:t>Se disponibile un solo bagno, dopo l</w:t>
      </w:r>
      <w:r w:rsidR="00E53461">
        <w:t>’</w:t>
      </w:r>
      <w:r w:rsidRPr="00204F6E">
        <w:t xml:space="preserve">uso </w:t>
      </w:r>
      <w:r w:rsidR="00B9398A">
        <w:t>le superfici, quali lavandino, bidet, wc e maniglie, devono essere accuratamente pulite con un detergente neutro. In seguito</w:t>
      </w:r>
      <w:r w:rsidR="00583224">
        <w:t xml:space="preserve">, praticare la disinfezione mediante un disinfettate efficace contro il virus, </w:t>
      </w:r>
      <w:r w:rsidR="00AF6F04" w:rsidRPr="00AF6F04">
        <w:t xml:space="preserve"> </w:t>
      </w:r>
      <w:r w:rsidR="00583224">
        <w:t xml:space="preserve">quale </w:t>
      </w:r>
      <w:r w:rsidR="00AF6F04" w:rsidRPr="00AF6F04">
        <w:t>alcol etilico al 70%, con una soluzione di ipoclorito di sodio diluita allo 0,5% di cloro attivo per i servizi igienici (es. la candeggina sul mercato è generalmente al 5% o al 10% di contenuto di cloro), e allo 0,1% di cloro attivo per tutte le altre superfici da pulire, tenendo in considerazione la compatibilità con il materiale da detergere, l’uso e l’ambiente. I detergenti a base di cloro non sono utilizzabili su tutti i materiali</w:t>
      </w:r>
      <w:bookmarkStart w:id="34" w:name="_Ref44678006"/>
      <w:r w:rsidR="00D848E3">
        <w:t>.</w:t>
      </w:r>
      <w:r w:rsidRPr="00204F6E">
        <w:rPr>
          <w:rStyle w:val="Rimandonotaapidipagina"/>
        </w:rPr>
        <w:footnoteReference w:id="6"/>
      </w:r>
      <w:bookmarkEnd w:id="34"/>
    </w:p>
    <w:p w14:paraId="7A582009" w14:textId="0E4B22A2" w:rsidR="009312B2" w:rsidRPr="006919A1" w:rsidRDefault="009312B2" w:rsidP="00E53461">
      <w:pPr>
        <w:pStyle w:val="corpodeltesto"/>
        <w:numPr>
          <w:ilvl w:val="0"/>
          <w:numId w:val="13"/>
        </w:numPr>
        <w:ind w:left="567" w:hanging="283"/>
      </w:pPr>
      <w:r w:rsidRPr="00745725">
        <w:t xml:space="preserve">È opportuno che il/i locali che ospitano il soggetto in </w:t>
      </w:r>
      <w:r>
        <w:t xml:space="preserve">quarantena o in </w:t>
      </w:r>
      <w:r w:rsidRPr="00B00B7E">
        <w:t xml:space="preserve">isolamento domiciliare </w:t>
      </w:r>
      <w:r w:rsidRPr="00745725">
        <w:t>siano regolarmente arieggiati per garantire un adeguato ricambio d</w:t>
      </w:r>
      <w:r w:rsidR="00E53461">
        <w:t>’</w:t>
      </w:r>
      <w:r w:rsidRPr="00745725">
        <w:t>aria</w:t>
      </w:r>
      <w:r w:rsidR="00D848E3">
        <w:t>.</w:t>
      </w:r>
      <w:r w:rsidRPr="00201E2C">
        <w:rPr>
          <w:vertAlign w:val="superscript"/>
        </w:rPr>
        <w:fldChar w:fldCharType="begin"/>
      </w:r>
      <w:r w:rsidRPr="00201E2C">
        <w:rPr>
          <w:vertAlign w:val="superscript"/>
        </w:rPr>
        <w:instrText xml:space="preserve"> NOTEREF _Ref44677787 \h </w:instrText>
      </w:r>
      <w:r>
        <w:rPr>
          <w:vertAlign w:val="superscript"/>
        </w:rPr>
        <w:instrText xml:space="preserve"> \* MERGEFORMAT </w:instrText>
      </w:r>
      <w:r w:rsidRPr="00201E2C">
        <w:rPr>
          <w:vertAlign w:val="superscript"/>
        </w:rPr>
      </w:r>
      <w:r w:rsidRPr="00201E2C">
        <w:rPr>
          <w:vertAlign w:val="superscript"/>
        </w:rPr>
        <w:fldChar w:fldCharType="separate"/>
      </w:r>
      <w:r w:rsidR="00313B1F">
        <w:rPr>
          <w:vertAlign w:val="superscript"/>
        </w:rPr>
        <w:t>4</w:t>
      </w:r>
      <w:r w:rsidRPr="00201E2C">
        <w:rPr>
          <w:vertAlign w:val="superscript"/>
        </w:rPr>
        <w:fldChar w:fldCharType="end"/>
      </w:r>
      <w:r w:rsidR="00E53461">
        <w:rPr>
          <w:vertAlign w:val="superscript"/>
        </w:rPr>
        <w:t>,</w:t>
      </w:r>
      <w:r w:rsidRPr="00201E2C">
        <w:rPr>
          <w:vertAlign w:val="superscript"/>
        </w:rPr>
        <w:t xml:space="preserve"> </w:t>
      </w:r>
      <w:r w:rsidRPr="00201E2C">
        <w:rPr>
          <w:vertAlign w:val="superscript"/>
        </w:rPr>
        <w:fldChar w:fldCharType="begin"/>
      </w:r>
      <w:r w:rsidRPr="00201E2C">
        <w:rPr>
          <w:vertAlign w:val="superscript"/>
        </w:rPr>
        <w:instrText xml:space="preserve"> NOTEREF _Ref44677789 \h </w:instrText>
      </w:r>
      <w:r>
        <w:rPr>
          <w:vertAlign w:val="superscript"/>
        </w:rPr>
        <w:instrText xml:space="preserve"> \* MERGEFORMAT </w:instrText>
      </w:r>
      <w:r w:rsidRPr="00201E2C">
        <w:rPr>
          <w:vertAlign w:val="superscript"/>
        </w:rPr>
      </w:r>
      <w:r w:rsidRPr="00201E2C">
        <w:rPr>
          <w:vertAlign w:val="superscript"/>
        </w:rPr>
        <w:fldChar w:fldCharType="separate"/>
      </w:r>
      <w:r w:rsidR="00313B1F">
        <w:rPr>
          <w:vertAlign w:val="superscript"/>
        </w:rPr>
        <w:t>5</w:t>
      </w:r>
      <w:r w:rsidRPr="00201E2C">
        <w:rPr>
          <w:vertAlign w:val="superscript"/>
        </w:rPr>
        <w:fldChar w:fldCharType="end"/>
      </w:r>
    </w:p>
    <w:p w14:paraId="21D1DFB3" w14:textId="7AB4B5B0" w:rsidR="009312B2" w:rsidRPr="0067500E" w:rsidRDefault="009312B2" w:rsidP="00E53461">
      <w:pPr>
        <w:pStyle w:val="corpodeltesto"/>
        <w:numPr>
          <w:ilvl w:val="0"/>
          <w:numId w:val="13"/>
        </w:numPr>
        <w:ind w:left="567" w:hanging="283"/>
      </w:pPr>
      <w:r w:rsidRPr="00632D01">
        <w:t xml:space="preserve">In presenza di altre persone, deve essere mantenuta una distanza di almeno un metro </w:t>
      </w:r>
      <w:r>
        <w:t xml:space="preserve">e deve essere assolutamente evitato ogni contatto diretto </w:t>
      </w:r>
      <w:r w:rsidRPr="0005025C">
        <w:t>(compresi strette di mano, baci e abbracci)</w:t>
      </w:r>
      <w:r w:rsidRPr="00632D01">
        <w:t xml:space="preserve">. Deve essere evitato il contatto </w:t>
      </w:r>
      <w:r w:rsidRPr="0005025C">
        <w:t xml:space="preserve">diretto </w:t>
      </w:r>
      <w:r>
        <w:t xml:space="preserve">anche </w:t>
      </w:r>
      <w:r w:rsidRPr="0005025C">
        <w:t>con</w:t>
      </w:r>
      <w:r>
        <w:t xml:space="preserve"> altre </w:t>
      </w:r>
      <w:r w:rsidRPr="0005025C">
        <w:t>persone sottoposte ad isolamento domiciliare</w:t>
      </w:r>
      <w:r>
        <w:t>/quarantena.</w:t>
      </w:r>
      <w:r w:rsidRPr="0005025C">
        <w:t xml:space="preserve"> Un</w:t>
      </w:r>
      <w:r w:rsidR="00E53461">
        <w:t>’</w:t>
      </w:r>
      <w:r w:rsidRPr="0005025C">
        <w:t xml:space="preserve">eccezione </w:t>
      </w:r>
      <w:r w:rsidRPr="0067500E">
        <w:t>può essere fatta per una madre che allatta. La madre d</w:t>
      </w:r>
      <w:r>
        <w:t>ev</w:t>
      </w:r>
      <w:r w:rsidRPr="0067500E">
        <w:t>e indossare una mascherina chirurgica ed eseguire un</w:t>
      </w:r>
      <w:r w:rsidR="00E53461">
        <w:t>’</w:t>
      </w:r>
      <w:r w:rsidRPr="0067500E">
        <w:t xml:space="preserve">igiene accurata delle mani prima di entrare in stretto contatto con il </w:t>
      </w:r>
      <w:r w:rsidR="001A0BBC">
        <w:t>neonato</w:t>
      </w:r>
      <w:r w:rsidRPr="0067500E">
        <w:t>.</w:t>
      </w:r>
    </w:p>
    <w:p w14:paraId="0B7F9532" w14:textId="5777BC22" w:rsidR="009312B2" w:rsidRPr="0067500E" w:rsidRDefault="009312B2" w:rsidP="00E53461">
      <w:pPr>
        <w:pStyle w:val="corpodeltesto"/>
        <w:numPr>
          <w:ilvl w:val="0"/>
          <w:numId w:val="13"/>
        </w:numPr>
        <w:ind w:left="567" w:hanging="283"/>
      </w:pPr>
      <w:r w:rsidRPr="0067500E">
        <w:t>Evitare ogni possibile via di esposizione attraverso oggetti condivisi inclusi asciugamani, salviette o lenzuola, piatti, bicchieri, posate, ecc. Gli oggetti da cucina andranno lavati con attenzione con normale sapone</w:t>
      </w:r>
      <w:r w:rsidR="007E14D0">
        <w:t xml:space="preserve"> e acqua calda</w:t>
      </w:r>
      <w:r w:rsidRPr="0067500E">
        <w:t>.</w:t>
      </w:r>
    </w:p>
    <w:p w14:paraId="388B575C" w14:textId="425E55D4" w:rsidR="009312B2" w:rsidRPr="00204F6E" w:rsidRDefault="009312B2" w:rsidP="00E53461">
      <w:pPr>
        <w:pStyle w:val="corpodeltesto"/>
        <w:numPr>
          <w:ilvl w:val="0"/>
          <w:numId w:val="13"/>
        </w:numPr>
        <w:ind w:left="567" w:hanging="283"/>
      </w:pPr>
      <w:r>
        <w:t>Per i</w:t>
      </w:r>
      <w:r w:rsidR="00AF6F04">
        <w:t>l</w:t>
      </w:r>
      <w:r>
        <w:t xml:space="preserve"> soggett</w:t>
      </w:r>
      <w:r w:rsidR="00AF6F04">
        <w:t>o</w:t>
      </w:r>
      <w:r>
        <w:t xml:space="preserve"> in isolamento domiciliare/quarantena</w:t>
      </w:r>
      <w:r w:rsidRPr="00D711AA">
        <w:t xml:space="preserve"> </w:t>
      </w:r>
      <w:r>
        <w:t>v</w:t>
      </w:r>
      <w:r w:rsidRPr="00D711AA">
        <w:t>i è il divieto di spostamenti o viaggio e l</w:t>
      </w:r>
      <w:r w:rsidR="00E53461">
        <w:t>’</w:t>
      </w:r>
      <w:r w:rsidRPr="00D711AA">
        <w:t xml:space="preserve">obbligo </w:t>
      </w:r>
      <w:r w:rsidRPr="00204F6E">
        <w:t>di rimanere raggiungibile per le attività di sorveglianza.</w:t>
      </w:r>
    </w:p>
    <w:p w14:paraId="54A3471A" w14:textId="0F37F630" w:rsidR="009312B2" w:rsidRPr="00204F6E" w:rsidRDefault="009312B2" w:rsidP="00E53461">
      <w:pPr>
        <w:pStyle w:val="corpodeltesto"/>
        <w:numPr>
          <w:ilvl w:val="0"/>
          <w:numId w:val="13"/>
        </w:numPr>
        <w:ind w:left="567" w:hanging="283"/>
      </w:pPr>
      <w:r w:rsidRPr="00204F6E">
        <w:t>Il soggetto in quarantena non può ricevere visite fino ad esaurimento dei 14 giorni previsti</w:t>
      </w:r>
      <w:r w:rsidR="00360422" w:rsidRPr="00360422">
        <w:rPr>
          <w:vertAlign w:val="superscript"/>
        </w:rPr>
        <w:t>1</w:t>
      </w:r>
      <w:r w:rsidRPr="00204F6E">
        <w:t>. Se il paziente è sintomatico il divieto è comunque posto fino a risoluzione della sintomatologia e a due test negativi per la ricerca di SARS-CoV-2 a distanza di almeno 24 ore l</w:t>
      </w:r>
      <w:r w:rsidR="00E53461">
        <w:t>’</w:t>
      </w:r>
      <w:r w:rsidRPr="00204F6E">
        <w:t>uno dall</w:t>
      </w:r>
      <w:r w:rsidR="00E53461">
        <w:t>’</w:t>
      </w:r>
      <w:r w:rsidRPr="00204F6E">
        <w:t xml:space="preserve">altro (consulta glossario). </w:t>
      </w:r>
    </w:p>
    <w:p w14:paraId="16EB92C1" w14:textId="427645E0" w:rsidR="009312B2" w:rsidRPr="00C13E6D" w:rsidRDefault="009312B2" w:rsidP="00E53461">
      <w:pPr>
        <w:pStyle w:val="corpodeltesto"/>
        <w:numPr>
          <w:ilvl w:val="0"/>
          <w:numId w:val="13"/>
        </w:numPr>
        <w:ind w:left="567" w:hanging="283"/>
      </w:pPr>
      <w:r>
        <w:lastRenderedPageBreak/>
        <w:t>I</w:t>
      </w:r>
      <w:r w:rsidRPr="00C13E6D">
        <w:t xml:space="preserve">l soggetto in isolamento </w:t>
      </w:r>
      <w:r>
        <w:t>domiciliare, per contenere le secrezioni respiratorie,</w:t>
      </w:r>
      <w:r w:rsidRPr="00C13E6D">
        <w:t xml:space="preserve"> deve </w:t>
      </w:r>
      <w:r w:rsidR="006E3A0C">
        <w:t>indossare</w:t>
      </w:r>
      <w:r w:rsidR="006E3A0C" w:rsidRPr="00C13E6D">
        <w:t xml:space="preserve"> </w:t>
      </w:r>
      <w:r w:rsidRPr="00C13E6D">
        <w:t>la mascherina chirurgica</w:t>
      </w:r>
      <w:r>
        <w:t xml:space="preserve"> il più a lungo possibile e cambiarla ogni giorno</w:t>
      </w:r>
      <w:r>
        <w:rPr>
          <w:rStyle w:val="Rimandonotaapidipagina"/>
        </w:rPr>
        <w:footnoteReference w:id="7"/>
      </w:r>
      <w:r>
        <w:t>. Le persone che</w:t>
      </w:r>
      <w:r w:rsidRPr="00D721BB">
        <w:t xml:space="preserve"> non possono tollerare </w:t>
      </w:r>
      <w:r>
        <w:t>l</w:t>
      </w:r>
      <w:r w:rsidRPr="00D721BB">
        <w:t>a mascher</w:t>
      </w:r>
      <w:r>
        <w:t>ina</w:t>
      </w:r>
      <w:r w:rsidRPr="00D721BB">
        <w:t xml:space="preserve"> d</w:t>
      </w:r>
      <w:r>
        <w:t>evon</w:t>
      </w:r>
      <w:r w:rsidRPr="00D721BB">
        <w:t xml:space="preserve">o </w:t>
      </w:r>
      <w:r w:rsidRPr="00C13E6D">
        <w:t>praticare misure di igiene respiratoria: coprire naso e bocca usando fazzoletti quando starnutisc</w:t>
      </w:r>
      <w:r>
        <w:t>ono</w:t>
      </w:r>
      <w:r w:rsidRPr="00C13E6D">
        <w:t xml:space="preserve"> o tossisc</w:t>
      </w:r>
      <w:r>
        <w:t>ono</w:t>
      </w:r>
      <w:r w:rsidRPr="00C13E6D">
        <w:t xml:space="preserve">, </w:t>
      </w:r>
      <w:r w:rsidRPr="005D44FA">
        <w:t xml:space="preserve">tossire </w:t>
      </w:r>
      <w:r>
        <w:t xml:space="preserve">e starnutire </w:t>
      </w:r>
      <w:r w:rsidRPr="005D44FA">
        <w:t>nel gomito;</w:t>
      </w:r>
      <w:r w:rsidRPr="00C13E6D">
        <w:t xml:space="preserve"> </w:t>
      </w:r>
      <w:r>
        <w:t xml:space="preserve">i fazzoletti dovrebbero essere preferibilmente </w:t>
      </w:r>
      <w:r w:rsidRPr="00C13E6D">
        <w:t>di carta</w:t>
      </w:r>
      <w:r>
        <w:t xml:space="preserve"> e</w:t>
      </w:r>
      <w:r w:rsidR="006E3A0C">
        <w:t>d</w:t>
      </w:r>
      <w:r w:rsidRPr="00C13E6D">
        <w:t xml:space="preserve"> eliminati in </w:t>
      </w:r>
      <w:r>
        <w:t xml:space="preserve">un doppio sacco impermeabile posto in una </w:t>
      </w:r>
      <w:r w:rsidRPr="00C13E6D">
        <w:t>pattumiera chiusa che non preveda contatto con le mani per la sua apertura (</w:t>
      </w:r>
      <w:r>
        <w:t>es. apertura a pedale</w:t>
      </w:r>
      <w:r w:rsidRPr="00C13E6D">
        <w:t xml:space="preserve">). Se i fazzoletti sono di </w:t>
      </w:r>
      <w:r>
        <w:t>stoffa</w:t>
      </w:r>
      <w:r w:rsidRPr="00C13E6D">
        <w:t xml:space="preserve">, devono essere </w:t>
      </w:r>
      <w:r>
        <w:t xml:space="preserve">maneggiati con guanti e </w:t>
      </w:r>
      <w:r w:rsidRPr="00C13E6D">
        <w:t xml:space="preserve">lavati </w:t>
      </w:r>
      <w:r>
        <w:t>in lavatrice a 60-90°</w:t>
      </w:r>
      <w:r w:rsidR="00E53461">
        <w:t>C</w:t>
      </w:r>
      <w:r>
        <w:t xml:space="preserve"> usando comune detersivo</w:t>
      </w:r>
      <w:r w:rsidRPr="00C13E6D">
        <w:t xml:space="preserve">. </w:t>
      </w:r>
      <w:r>
        <w:t>D</w:t>
      </w:r>
      <w:r w:rsidRPr="00C13E6D">
        <w:t>opo l</w:t>
      </w:r>
      <w:r w:rsidR="00E53461">
        <w:t>’</w:t>
      </w:r>
      <w:r w:rsidRPr="00C13E6D">
        <w:t xml:space="preserve">uso del fazzoletto </w:t>
      </w:r>
      <w:r>
        <w:t>l</w:t>
      </w:r>
      <w:r w:rsidRPr="00C13E6D">
        <w:t xml:space="preserve">e mani devono essere immediatamente </w:t>
      </w:r>
      <w:r w:rsidR="006E3A0C">
        <w:t xml:space="preserve">e accuratamente </w:t>
      </w:r>
      <w:r w:rsidRPr="00C13E6D">
        <w:t>lavate con acqua e sapone per 40 secondi o frizionate con prodotto idro-alcolico.</w:t>
      </w:r>
    </w:p>
    <w:p w14:paraId="6669B593" w14:textId="6FF24A88" w:rsidR="009312B2" w:rsidRPr="00651C4F" w:rsidRDefault="009312B2" w:rsidP="00E53461">
      <w:pPr>
        <w:pStyle w:val="corpodeltesto"/>
        <w:numPr>
          <w:ilvl w:val="0"/>
          <w:numId w:val="13"/>
        </w:numPr>
        <w:ind w:left="567" w:hanging="283"/>
      </w:pPr>
      <w:r w:rsidRPr="006778B2">
        <w:t>Le persone che</w:t>
      </w:r>
      <w:r w:rsidR="00583224">
        <w:t xml:space="preserve"> </w:t>
      </w:r>
      <w:r w:rsidR="004036E8" w:rsidRPr="004036E8">
        <w:t xml:space="preserve">prestano </w:t>
      </w:r>
      <w:r w:rsidR="004036E8">
        <w:t>assistenza</w:t>
      </w:r>
      <w:r w:rsidR="004036E8" w:rsidRPr="004036E8">
        <w:t xml:space="preserve"> diret</w:t>
      </w:r>
      <w:r w:rsidR="004036E8">
        <w:t>ta</w:t>
      </w:r>
      <w:r w:rsidR="004036E8" w:rsidRPr="004036E8">
        <w:t xml:space="preserve"> </w:t>
      </w:r>
      <w:r w:rsidR="00353F1A">
        <w:t>al</w:t>
      </w:r>
      <w:r w:rsidRPr="006778B2">
        <w:t xml:space="preserve"> soggetto</w:t>
      </w:r>
      <w:r>
        <w:t xml:space="preserve"> in isolamento</w:t>
      </w:r>
      <w:r w:rsidRPr="006778B2">
        <w:t xml:space="preserve">, </w:t>
      </w:r>
      <w:r>
        <w:t xml:space="preserve">adeguatamente formate e in numero limitato, </w:t>
      </w:r>
      <w:r w:rsidRPr="006778B2">
        <w:t xml:space="preserve">devono indossare </w:t>
      </w:r>
      <w:r>
        <w:t xml:space="preserve">guanti, camice, protezione oculare e </w:t>
      </w:r>
      <w:r w:rsidRPr="006778B2">
        <w:t>mascherina chirurgica (</w:t>
      </w:r>
      <w:r>
        <w:t xml:space="preserve">che </w:t>
      </w:r>
      <w:r w:rsidRPr="006778B2">
        <w:t>non d</w:t>
      </w:r>
      <w:r>
        <w:t>ev</w:t>
      </w:r>
      <w:r w:rsidRPr="006778B2">
        <w:t>e essere toccata durante l</w:t>
      </w:r>
      <w:r w:rsidR="00E53461">
        <w:t>’</w:t>
      </w:r>
      <w:r w:rsidRPr="006778B2">
        <w:t>utilizzo e cambiata se umida o danneggiata</w:t>
      </w:r>
      <w:r w:rsidRPr="00804231">
        <w:t xml:space="preserve">). I dispositivi di protezione non possono essere </w:t>
      </w:r>
      <w:r w:rsidRPr="00204F6E">
        <w:t xml:space="preserve">riutilizzati e devono essere eliminati con cura in un doppio sacco impermeabile in pattumiera chiusa </w:t>
      </w:r>
      <w:r w:rsidRPr="00204F6E">
        <w:rPr>
          <w:iCs/>
        </w:rPr>
        <w:t>con apertura a pedale</w:t>
      </w:r>
      <w:r w:rsidRPr="00204F6E">
        <w:t xml:space="preserve">, </w:t>
      </w:r>
      <w:r w:rsidR="006E3A0C">
        <w:t xml:space="preserve">e successivamente </w:t>
      </w:r>
      <w:r w:rsidRPr="00204F6E">
        <w:t>accurata igiene delle mani con soluzione idroalcolica o</w:t>
      </w:r>
      <w:r w:rsidR="006E3A0C">
        <w:t>,</w:t>
      </w:r>
      <w:r w:rsidRPr="00204F6E">
        <w:t xml:space="preserve"> se non disponibile o</w:t>
      </w:r>
      <w:r w:rsidR="006E3A0C">
        <w:t xml:space="preserve"> se</w:t>
      </w:r>
      <w:r w:rsidRPr="00204F6E">
        <w:t xml:space="preserve"> le mani </w:t>
      </w:r>
      <w:r w:rsidR="006E3A0C">
        <w:t>fossero</w:t>
      </w:r>
      <w:r w:rsidR="006E3A0C" w:rsidRPr="00204F6E">
        <w:t xml:space="preserve"> </w:t>
      </w:r>
      <w:r w:rsidRPr="00204F6E">
        <w:t>visibilmente sporche</w:t>
      </w:r>
      <w:r w:rsidRPr="008D5648">
        <w:t xml:space="preserve">, con acqua e sapone e </w:t>
      </w:r>
      <w:r w:rsidR="006E3A0C">
        <w:t xml:space="preserve">quindi </w:t>
      </w:r>
      <w:r w:rsidRPr="008D5648">
        <w:t>asciugar</w:t>
      </w:r>
      <w:r w:rsidR="006E3A0C">
        <w:t>l</w:t>
      </w:r>
      <w:r w:rsidRPr="008D5648">
        <w:t>e con salvietta monouso</w:t>
      </w:r>
      <w:r w:rsidR="00D848E3">
        <w:t>.</w:t>
      </w:r>
      <w:r w:rsidRPr="008D5648">
        <w:rPr>
          <w:vertAlign w:val="superscript"/>
        </w:rPr>
        <w:footnoteReference w:id="8"/>
      </w:r>
      <w:r w:rsidR="00E53461" w:rsidRPr="00E53461">
        <w:rPr>
          <w:vertAlign w:val="superscript"/>
        </w:rPr>
        <w:t>,</w:t>
      </w:r>
      <w:r>
        <w:rPr>
          <w:rStyle w:val="Rimandonotaapidipagina"/>
        </w:rPr>
        <w:footnoteReference w:id="9"/>
      </w:r>
    </w:p>
    <w:p w14:paraId="0067C2D7" w14:textId="6D9B23A4" w:rsidR="009312B2" w:rsidRDefault="009312B2" w:rsidP="00E53461">
      <w:pPr>
        <w:pStyle w:val="corpodeltesto"/>
        <w:numPr>
          <w:ilvl w:val="0"/>
          <w:numId w:val="13"/>
        </w:numPr>
        <w:ind w:left="567" w:hanging="283"/>
      </w:pPr>
      <w:r w:rsidRPr="001A2C0F">
        <w:t xml:space="preserve">La persona che si </w:t>
      </w:r>
      <w:r w:rsidRPr="00FA47CC">
        <w:t>occupa della rimozione della biancheria</w:t>
      </w:r>
      <w:r w:rsidRPr="001A2C0F">
        <w:t xml:space="preserve"> e degli effetti letterecci del soggetto in isolamento </w:t>
      </w:r>
      <w:r>
        <w:t xml:space="preserve">domiciliare </w:t>
      </w:r>
      <w:bookmarkStart w:id="35" w:name="_Hlk43469728"/>
      <w:r w:rsidRPr="001A2C0F">
        <w:t>deve indossare mascherina chirurgica</w:t>
      </w:r>
      <w:r>
        <w:t xml:space="preserve">, </w:t>
      </w:r>
      <w:r w:rsidRPr="001A2C0F">
        <w:t>guanti</w:t>
      </w:r>
      <w:r>
        <w:t xml:space="preserve"> e </w:t>
      </w:r>
      <w:r w:rsidRPr="00C83675">
        <w:t>camice</w:t>
      </w:r>
      <w:bookmarkEnd w:id="35"/>
      <w:r w:rsidRPr="001A2C0F">
        <w:t xml:space="preserve">. </w:t>
      </w:r>
      <w:r w:rsidRPr="00C83675">
        <w:t>Per le persone in quarantena è sufficiente l</w:t>
      </w:r>
      <w:r w:rsidR="00E53461">
        <w:t>’</w:t>
      </w:r>
      <w:r w:rsidRPr="00C83675">
        <w:t>utilizzo di guanti.</w:t>
      </w:r>
      <w:r>
        <w:t xml:space="preserve"> </w:t>
      </w:r>
      <w:r w:rsidRPr="001A2C0F">
        <w:t>La biancheria deve essere collocata in un sacco separato e gestita separatamente da quella del resto della famig</w:t>
      </w:r>
      <w:r>
        <w:t>l</w:t>
      </w:r>
      <w:r w:rsidRPr="001A2C0F">
        <w:t>ia o comunità e può essere lavata in lavatrice a 60</w:t>
      </w:r>
      <w:r>
        <w:t>°</w:t>
      </w:r>
      <w:r w:rsidR="00E53461">
        <w:t>C</w:t>
      </w:r>
      <w:r>
        <w:t xml:space="preserve"> </w:t>
      </w:r>
      <w:r w:rsidRPr="001A2C0F">
        <w:t>per almeno trenta minuti o a tempi più brevi per temperature superiori usando comune detersivo</w:t>
      </w:r>
      <w:r w:rsidR="00D848E3">
        <w:t>.</w:t>
      </w:r>
      <w:r>
        <w:rPr>
          <w:rStyle w:val="Rimandonotaapidipagina"/>
        </w:rPr>
        <w:footnoteReference w:id="10"/>
      </w:r>
    </w:p>
    <w:p w14:paraId="27AA5DF1" w14:textId="37AA080E" w:rsidR="009312B2" w:rsidRPr="00204F6E" w:rsidRDefault="009312B2" w:rsidP="00E53461">
      <w:pPr>
        <w:pStyle w:val="corpodeltesto"/>
        <w:numPr>
          <w:ilvl w:val="0"/>
          <w:numId w:val="13"/>
        </w:numPr>
        <w:ind w:left="567" w:hanging="283"/>
      </w:pPr>
      <w:r w:rsidRPr="00204F6E">
        <w:t>Almeno una volta al giorno, o più, le superfici dei locali utilizzati dal soggetto in quarantena/isolamento devono essere pulite con prodotti detergenti e successivamente disinfettate con prodotti a base di cloro (candeggina)</w:t>
      </w:r>
      <w:r w:rsidR="00583224">
        <w:t xml:space="preserve">, come riportato precedentemente. </w:t>
      </w:r>
      <w:r w:rsidRPr="00204F6E">
        <w:t>Chi effettua la pulizia deve indossare mascherina e guanti monouso; se vengono usati guanti domestici in gomma spessa riutilizzabili, questi devono essere disinfettati dopo l</w:t>
      </w:r>
      <w:r w:rsidR="00E53461">
        <w:t>’</w:t>
      </w:r>
      <w:r w:rsidRPr="00204F6E">
        <w:t>uso</w:t>
      </w:r>
      <w:r w:rsidR="006E3A0C">
        <w:t>, come precedentemente descritto</w:t>
      </w:r>
      <w:r w:rsidRPr="00204F6E">
        <w:t>. Per i pazienti in isolamento, chi effettua la pulizia deve indossare anche un camice monouso (o un grembiule dedicato). I prodotti a base di etanolo (alcol etilico), ipoclorito di sodio, propan-2-olo (alcol isopropilico), perossido di idrogeno (acqua ossigenata), ammoni quaternari e acido lattico sono quelli al momento in commercio in Italia (PMC e Biocidi) che vantano anche un</w:t>
      </w:r>
      <w:r w:rsidR="00E53461">
        <w:t>’</w:t>
      </w:r>
      <w:r w:rsidRPr="00204F6E">
        <w:t>azione nei confronti dei virus, in aggiunta a quella battericida e/o fungicida</w:t>
      </w:r>
      <w:r w:rsidR="00D848E3">
        <w:t>.</w:t>
      </w:r>
      <w:r w:rsidRPr="00204F6E">
        <w:rPr>
          <w:vertAlign w:val="superscript"/>
        </w:rPr>
        <w:t>5</w:t>
      </w:r>
    </w:p>
    <w:p w14:paraId="4DE2A3FE" w14:textId="6EBFF83D" w:rsidR="009312B2" w:rsidRPr="00EB6315" w:rsidRDefault="009312B2" w:rsidP="00E53461">
      <w:pPr>
        <w:pStyle w:val="corpodeltesto"/>
        <w:numPr>
          <w:ilvl w:val="0"/>
          <w:numId w:val="13"/>
        </w:numPr>
        <w:ind w:left="567" w:hanging="283"/>
      </w:pPr>
      <w:r w:rsidRPr="00B00B7E">
        <w:t>I rifiuti prodotti dal soggetto in isolamento o dall</w:t>
      </w:r>
      <w:r w:rsidR="00E53461">
        <w:t>’</w:t>
      </w:r>
      <w:r w:rsidRPr="00B00B7E">
        <w:t xml:space="preserve">assistenza prestata devono essere smaltiti in un </w:t>
      </w:r>
      <w:r>
        <w:t xml:space="preserve">doppio </w:t>
      </w:r>
      <w:r w:rsidRPr="00B00B7E">
        <w:t xml:space="preserve">sacchetto di plastica che verrà chiuso </w:t>
      </w:r>
      <w:r w:rsidRPr="00EB6315">
        <w:t>e disposto in pattumiera chiusa</w:t>
      </w:r>
      <w:r w:rsidR="00D848E3">
        <w:t>.</w:t>
      </w:r>
      <w:r>
        <w:rPr>
          <w:vertAlign w:val="superscript"/>
        </w:rPr>
        <w:t>9</w:t>
      </w:r>
      <w:r w:rsidR="00E53461">
        <w:rPr>
          <w:vertAlign w:val="superscript"/>
        </w:rPr>
        <w:t>,</w:t>
      </w:r>
      <w:r>
        <w:rPr>
          <w:vertAlign w:val="superscript"/>
        </w:rPr>
        <w:t xml:space="preserve"> </w:t>
      </w:r>
      <w:r>
        <w:rPr>
          <w:rStyle w:val="Rimandonotaapidipagina"/>
        </w:rPr>
        <w:footnoteReference w:id="11"/>
      </w:r>
    </w:p>
    <w:p w14:paraId="0ABA2D67" w14:textId="28AFFAAD" w:rsidR="009312B2" w:rsidRDefault="009312B2" w:rsidP="00E53461">
      <w:pPr>
        <w:pStyle w:val="corpodeltesto"/>
        <w:numPr>
          <w:ilvl w:val="0"/>
          <w:numId w:val="13"/>
        </w:numPr>
        <w:ind w:left="567" w:hanging="283"/>
      </w:pPr>
      <w:r>
        <w:lastRenderedPageBreak/>
        <w:t xml:space="preserve">Secondo quanto riportato da alcune evidenze che indicano che alcuni animali domestici sarebbero suscettibili a SARS-CoV-2, a </w:t>
      </w:r>
      <w:r w:rsidRPr="00AB2443">
        <w:t>scopo puramente precauzionale,</w:t>
      </w:r>
      <w:r>
        <w:t xml:space="preserve"> si </w:t>
      </w:r>
      <w:r w:rsidRPr="00AB2443">
        <w:t xml:space="preserve">suggerisce alle persone </w:t>
      </w:r>
      <w:r>
        <w:t>COVID-19 positive</w:t>
      </w:r>
      <w:r w:rsidRPr="00AB2443">
        <w:t xml:space="preserve"> di limitare il contatto con gli animali, analogamente a quanto si fa con le altre persone del nucleo familiare, evitando, ad esempio baci o condivisione del cibo</w:t>
      </w:r>
      <w:r w:rsidR="00E53461">
        <w:t>.</w:t>
      </w:r>
      <w:r>
        <w:rPr>
          <w:rStyle w:val="Rimandonotaapidipagina"/>
        </w:rPr>
        <w:footnoteReference w:id="12"/>
      </w:r>
    </w:p>
    <w:p w14:paraId="3978EA6C" w14:textId="77777777" w:rsidR="009312B2" w:rsidRDefault="009312B2" w:rsidP="00360422">
      <w:pPr>
        <w:pStyle w:val="Titolo2"/>
      </w:pPr>
      <w:bookmarkStart w:id="36" w:name="_Toc43222383"/>
      <w:bookmarkStart w:id="37" w:name="_Toc44677663"/>
      <w:bookmarkStart w:id="38" w:name="_Toc46730944"/>
      <w:r>
        <w:t>Autom</w:t>
      </w:r>
      <w:r w:rsidRPr="00B00B7E">
        <w:t>onitoraggio delle condizioni di salute</w:t>
      </w:r>
      <w:bookmarkEnd w:id="36"/>
      <w:bookmarkEnd w:id="37"/>
      <w:bookmarkEnd w:id="38"/>
    </w:p>
    <w:p w14:paraId="6EC5FAE3" w14:textId="5924E4C1" w:rsidR="009312B2" w:rsidRPr="00DA3641" w:rsidRDefault="009312B2" w:rsidP="00360422">
      <w:pPr>
        <w:pStyle w:val="corpodeltesto"/>
      </w:pPr>
      <w:r w:rsidRPr="00804231">
        <w:t>Secondo quanto riportato nella C</w:t>
      </w:r>
      <w:r w:rsidR="00D848E3">
        <w:t>M</w:t>
      </w:r>
      <w:r w:rsidRPr="00804231">
        <w:t xml:space="preserve"> n</w:t>
      </w:r>
      <w:r w:rsidR="00E53461">
        <w:t>.</w:t>
      </w:r>
      <w:r w:rsidRPr="00804231">
        <w:t xml:space="preserve"> </w:t>
      </w:r>
      <w:r w:rsidRPr="00F92B89">
        <w:t>18584</w:t>
      </w:r>
      <w:r w:rsidRPr="00804231">
        <w:t>-29/05/2020</w:t>
      </w:r>
      <w:r w:rsidRPr="00E53461">
        <w:rPr>
          <w:vertAlign w:val="superscript"/>
        </w:rPr>
        <w:t>1</w:t>
      </w:r>
      <w:r>
        <w:rPr>
          <w:vertAlign w:val="superscript"/>
        </w:rPr>
        <w:t xml:space="preserve"> </w:t>
      </w:r>
      <w:r w:rsidRPr="00F92B89">
        <w:t>relativamen</w:t>
      </w:r>
      <w:r>
        <w:t>te ai contatti stretti</w:t>
      </w:r>
      <w:r w:rsidRPr="00804231">
        <w:t>:</w:t>
      </w:r>
    </w:p>
    <w:p w14:paraId="3C36C582" w14:textId="7768B260" w:rsidR="009312B2" w:rsidRPr="006179A9" w:rsidRDefault="009312B2" w:rsidP="00360422">
      <w:pPr>
        <w:pStyle w:val="corpodeltesto"/>
        <w:numPr>
          <w:ilvl w:val="0"/>
          <w:numId w:val="14"/>
        </w:numPr>
        <w:ind w:left="567" w:hanging="283"/>
      </w:pPr>
      <w:r w:rsidRPr="00B00B7E">
        <w:t>Il soggetto deve rilevare e annotare quotidianamente la</w:t>
      </w:r>
      <w:r>
        <w:t xml:space="preserve"> propria</w:t>
      </w:r>
      <w:r w:rsidRPr="00B00B7E">
        <w:t xml:space="preserve"> </w:t>
      </w:r>
      <w:r w:rsidRPr="003A666D">
        <w:t>la temperatura corporea due volte al giorno e in caso di percezione di aumento</w:t>
      </w:r>
      <w:r>
        <w:t xml:space="preserve"> </w:t>
      </w:r>
      <w:r w:rsidRPr="006179A9">
        <w:t>della temperatura</w:t>
      </w:r>
      <w:r w:rsidR="00360422">
        <w:t>.</w:t>
      </w:r>
    </w:p>
    <w:p w14:paraId="1C43ED90" w14:textId="6F16F59A" w:rsidR="009312B2" w:rsidRDefault="00360422" w:rsidP="00360422">
      <w:pPr>
        <w:pStyle w:val="corpodeltesto"/>
        <w:numPr>
          <w:ilvl w:val="0"/>
          <w:numId w:val="14"/>
        </w:numPr>
        <w:ind w:left="567" w:hanging="283"/>
      </w:pPr>
      <w:r>
        <w:t>I</w:t>
      </w:r>
      <w:r w:rsidR="009312B2" w:rsidRPr="003A666D">
        <w:t>n caso di insorgenza dei sintomi o segni compatibili con COVID-19, anche lievi, in</w:t>
      </w:r>
      <w:r w:rsidR="009312B2">
        <w:t xml:space="preserve"> </w:t>
      </w:r>
      <w:r w:rsidR="009312B2" w:rsidRPr="006179A9">
        <w:t>particolare febbre o almeno uno tra faringodinia, tosse, rinorrea/congestione nasale,</w:t>
      </w:r>
      <w:r w:rsidR="009312B2">
        <w:t xml:space="preserve"> </w:t>
      </w:r>
      <w:r w:rsidR="009312B2" w:rsidRPr="006179A9">
        <w:t>difficoltà respiratoria, mialgie, anosmia/ageusia/disgeusia, diarrea, astenia deve:</w:t>
      </w:r>
    </w:p>
    <w:p w14:paraId="785A6234" w14:textId="64EB2015" w:rsidR="00360422" w:rsidRDefault="009312B2" w:rsidP="00066E04">
      <w:pPr>
        <w:pStyle w:val="corpodeltesto"/>
        <w:numPr>
          <w:ilvl w:val="0"/>
          <w:numId w:val="15"/>
        </w:numPr>
        <w:spacing w:after="60"/>
        <w:ind w:left="1003" w:hanging="294"/>
      </w:pPr>
      <w:r w:rsidRPr="006179A9">
        <w:t>telefonare immediatamente al</w:t>
      </w:r>
      <w:r w:rsidR="00066E04">
        <w:t>l’</w:t>
      </w:r>
      <w:r w:rsidR="006E3A0C">
        <w:t>MMG</w:t>
      </w:r>
      <w:r w:rsidRPr="006179A9">
        <w:t xml:space="preserve"> o al </w:t>
      </w:r>
      <w:r w:rsidR="006E3A0C">
        <w:t>PLS</w:t>
      </w:r>
      <w:r w:rsidRPr="006179A9">
        <w:t xml:space="preserve"> e al Dipartimento di Prevenzione della ASL</w:t>
      </w:r>
      <w:r w:rsidR="00360422">
        <w:t>;</w:t>
      </w:r>
      <w:r>
        <w:t xml:space="preserve"> </w:t>
      </w:r>
    </w:p>
    <w:p w14:paraId="775DC66A" w14:textId="77777777" w:rsidR="00360422" w:rsidRDefault="00360422" w:rsidP="00066E04">
      <w:pPr>
        <w:pStyle w:val="corpodeltesto"/>
        <w:numPr>
          <w:ilvl w:val="0"/>
          <w:numId w:val="15"/>
        </w:numPr>
        <w:spacing w:after="60"/>
        <w:ind w:left="1003" w:hanging="294"/>
      </w:pPr>
      <w:r>
        <w:t>a</w:t>
      </w:r>
      <w:r w:rsidR="009312B2" w:rsidRPr="00F92B89">
        <w:t>uto-isolarsi, ovvero restare a casa in una stanza con porta chiusa, garantendo un</w:t>
      </w:r>
      <w:r w:rsidR="00E53461">
        <w:t>’</w:t>
      </w:r>
      <w:r w:rsidR="009312B2" w:rsidRPr="00F92B89">
        <w:t>adeguata ventilazione naturale</w:t>
      </w:r>
      <w:r>
        <w:t>;</w:t>
      </w:r>
    </w:p>
    <w:p w14:paraId="3CB7DF98" w14:textId="77777777" w:rsidR="00360422" w:rsidRDefault="00360422" w:rsidP="00066E04">
      <w:pPr>
        <w:pStyle w:val="corpodeltesto"/>
        <w:numPr>
          <w:ilvl w:val="0"/>
          <w:numId w:val="15"/>
        </w:numPr>
        <w:spacing w:after="60"/>
        <w:ind w:left="1003" w:hanging="294"/>
      </w:pPr>
      <w:r>
        <w:t>s</w:t>
      </w:r>
      <w:r w:rsidR="009312B2" w:rsidRPr="00AA73E8">
        <w:t>e la sintomatologia lo consente, indossare una mascherina chirurgica alla comparsa dei primi sintomi</w:t>
      </w:r>
      <w:r w:rsidR="009312B2">
        <w:t xml:space="preserve">. </w:t>
      </w:r>
    </w:p>
    <w:p w14:paraId="74FD5EEA" w14:textId="0B5579BE" w:rsidR="009312B2" w:rsidRDefault="00360422" w:rsidP="00066E04">
      <w:pPr>
        <w:pStyle w:val="corpodeltesto"/>
        <w:numPr>
          <w:ilvl w:val="0"/>
          <w:numId w:val="15"/>
        </w:numPr>
        <w:ind w:hanging="294"/>
      </w:pPr>
      <w:r>
        <w:t>t</w:t>
      </w:r>
      <w:r w:rsidR="009312B2" w:rsidRPr="00AA73E8">
        <w:t>ossire e starnutire direttamente su di un fazzoletto di carta o nella piega del gomito. Questi fazzoletti dovranno essere riposti dallo stesso paziente ponendoli dentro almeno due sacchetti resistenti chiusi (uno dentro l</w:t>
      </w:r>
      <w:r w:rsidR="00E53461">
        <w:t>’</w:t>
      </w:r>
      <w:r w:rsidR="009312B2" w:rsidRPr="00AA73E8">
        <w:t>altro), per evitare contatti da parte degli operatori ecologici</w:t>
      </w:r>
      <w:r w:rsidR="009312B2">
        <w:t>.</w:t>
      </w:r>
    </w:p>
    <w:p w14:paraId="372F1A4A" w14:textId="77777777" w:rsidR="009312B2" w:rsidRPr="00AA73E8" w:rsidRDefault="009312B2" w:rsidP="00360422">
      <w:pPr>
        <w:pStyle w:val="corpodeltesto"/>
      </w:pPr>
      <w:r w:rsidRPr="00AA73E8">
        <w:t>In caso di insorgenza di difficoltà respiratori</w:t>
      </w:r>
      <w:r>
        <w:t>a</w:t>
      </w:r>
      <w:r w:rsidRPr="00AA73E8">
        <w:t xml:space="preserve"> il soggetto deve rivolgersi al 112/118.</w:t>
      </w:r>
    </w:p>
    <w:p w14:paraId="25105649" w14:textId="786B8E2F" w:rsidR="009312B2" w:rsidRDefault="009312B2" w:rsidP="00360422">
      <w:pPr>
        <w:pStyle w:val="corpodeltesto"/>
      </w:pPr>
      <w:bookmarkStart w:id="39" w:name="_Hlk45465419"/>
      <w:r w:rsidRPr="00623829">
        <w:t>Il monitoraggio quotidiano delle condizioni di salute d</w:t>
      </w:r>
      <w:r>
        <w:t>elle persone</w:t>
      </w:r>
      <w:r w:rsidRPr="00623829">
        <w:t xml:space="preserve"> in </w:t>
      </w:r>
      <w:r>
        <w:t>quarantena/</w:t>
      </w:r>
      <w:r w:rsidRPr="00623829">
        <w:t>isolamento domicili</w:t>
      </w:r>
      <w:r>
        <w:t>are</w:t>
      </w:r>
      <w:r w:rsidRPr="00623829">
        <w:t xml:space="preserve"> è </w:t>
      </w:r>
      <w:r>
        <w:t>a</w:t>
      </w:r>
      <w:r w:rsidRPr="00623829">
        <w:t xml:space="preserve"> carico </w:t>
      </w:r>
      <w:r>
        <w:t>de</w:t>
      </w:r>
      <w:r w:rsidRPr="00623829">
        <w:t>ll</w:t>
      </w:r>
      <w:r w:rsidR="00E53461">
        <w:t>’</w:t>
      </w:r>
      <w:r w:rsidRPr="00623829">
        <w:t xml:space="preserve">operatore di sanità pubblica, in collaborazione con </w:t>
      </w:r>
      <w:r w:rsidRPr="00B00B7E">
        <w:t>MMG</w:t>
      </w:r>
      <w:r>
        <w:t xml:space="preserve">/PLS. </w:t>
      </w:r>
    </w:p>
    <w:bookmarkEnd w:id="39"/>
    <w:p w14:paraId="7ECAFA58" w14:textId="5AE885E9" w:rsidR="009312B2" w:rsidRPr="009922F7" w:rsidRDefault="009312B2" w:rsidP="00360422">
      <w:pPr>
        <w:pStyle w:val="corpodeltesto"/>
      </w:pPr>
      <w:r w:rsidRPr="00A22D14">
        <w:t xml:space="preserve">I servizi di sanità pubblica territorialmente competenti devono comunque garantire un numero di telefono a disposizione del monitoraggio dei soggetti in </w:t>
      </w:r>
      <w:r>
        <w:t>quarantena/</w:t>
      </w:r>
      <w:r w:rsidRPr="00A22D14">
        <w:t>isolamento domiciliare per ridurre i tempi di risposta e facilitare l</w:t>
      </w:r>
      <w:r w:rsidR="00E53461">
        <w:t>’</w:t>
      </w:r>
      <w:r w:rsidRPr="00A22D14">
        <w:t>attivazione de</w:t>
      </w:r>
      <w:r w:rsidR="00066E04">
        <w:t>gl</w:t>
      </w:r>
      <w:r w:rsidRPr="00A22D14">
        <w:t>i MMG</w:t>
      </w:r>
      <w:r>
        <w:t>/PLS.</w:t>
      </w:r>
    </w:p>
    <w:p w14:paraId="1D83B2BF" w14:textId="77777777" w:rsidR="009312B2" w:rsidRDefault="009312B2">
      <w:pPr>
        <w:rPr>
          <w:rFonts w:ascii="Arial Narrow" w:eastAsiaTheme="majorEastAsia" w:hAnsi="Arial Narrow" w:cstheme="majorBidi"/>
          <w:b/>
          <w:bCs/>
          <w:color w:val="A50021"/>
          <w:sz w:val="32"/>
          <w:szCs w:val="32"/>
        </w:rPr>
      </w:pPr>
      <w:bookmarkStart w:id="40" w:name="_Toc44677664"/>
      <w:bookmarkStart w:id="41" w:name="_Toc43222384"/>
      <w:r>
        <w:br w:type="page"/>
      </w:r>
    </w:p>
    <w:p w14:paraId="4BF2FB47" w14:textId="589F7B94" w:rsidR="009312B2" w:rsidRPr="00B00B7E" w:rsidRDefault="009312B2" w:rsidP="009312B2">
      <w:pPr>
        <w:pStyle w:val="Titolo1"/>
      </w:pPr>
      <w:bookmarkStart w:id="42" w:name="_Toc46730945"/>
      <w:r w:rsidRPr="00B00B7E">
        <w:lastRenderedPageBreak/>
        <w:t>Raccomanda</w:t>
      </w:r>
      <w:r>
        <w:t>zioni</w:t>
      </w:r>
      <w:r w:rsidRPr="00B00B7E">
        <w:t xml:space="preserve"> </w:t>
      </w:r>
      <w:r>
        <w:t xml:space="preserve">agli </w:t>
      </w:r>
      <w:r w:rsidRPr="00B00B7E">
        <w:t xml:space="preserve">operatori sanitari </w:t>
      </w:r>
      <w:r w:rsidR="00066E04">
        <w:br/>
      </w:r>
      <w:r w:rsidRPr="00B00B7E">
        <w:t>per l</w:t>
      </w:r>
      <w:r w:rsidR="00E53461">
        <w:t>’</w:t>
      </w:r>
      <w:r w:rsidRPr="00B00B7E">
        <w:t xml:space="preserve">assistenza </w:t>
      </w:r>
      <w:r>
        <w:t>a</w:t>
      </w:r>
      <w:r w:rsidRPr="00B00B7E">
        <w:t>lle persone in isolamento</w:t>
      </w:r>
      <w:bookmarkEnd w:id="40"/>
      <w:bookmarkEnd w:id="42"/>
      <w:r w:rsidRPr="00B00B7E">
        <w:t xml:space="preserve"> </w:t>
      </w:r>
      <w:bookmarkEnd w:id="41"/>
    </w:p>
    <w:p w14:paraId="439EAFA1" w14:textId="4E4FD0F3" w:rsidR="009312B2" w:rsidRPr="00204F6E" w:rsidRDefault="009312B2" w:rsidP="00D848E3">
      <w:pPr>
        <w:pStyle w:val="corpodeltesto"/>
        <w:numPr>
          <w:ilvl w:val="0"/>
          <w:numId w:val="16"/>
        </w:numPr>
        <w:ind w:left="567" w:hanging="283"/>
        <w:rPr>
          <w:color w:val="000000" w:themeColor="text1"/>
        </w:rPr>
      </w:pPr>
      <w:r w:rsidRPr="00AA73E8">
        <w:t xml:space="preserve">Gli operatori sanitari </w:t>
      </w:r>
      <w:bookmarkStart w:id="43" w:name="_Hlk45465858"/>
      <w:r w:rsidRPr="00AA73E8">
        <w:t xml:space="preserve">che prestano cure dirette </w:t>
      </w:r>
      <w:bookmarkEnd w:id="43"/>
      <w:r w:rsidRPr="00AA73E8">
        <w:t xml:space="preserve">al soggetto in isolamento </w:t>
      </w:r>
      <w:r>
        <w:t xml:space="preserve">domiciliare </w:t>
      </w:r>
      <w:r w:rsidRPr="00AA73E8">
        <w:t>(</w:t>
      </w:r>
      <w:r w:rsidR="00D848E3">
        <w:t xml:space="preserve">es. </w:t>
      </w:r>
      <w:r w:rsidRPr="00AA73E8">
        <w:t xml:space="preserve">esame fisico) devono indossare camice monouso, </w:t>
      </w:r>
      <w:r w:rsidR="006E3A0C">
        <w:t>adeguati dispositivi di protezione respiratoria</w:t>
      </w:r>
      <w:r w:rsidRPr="00AA73E8">
        <w:t xml:space="preserve">, protezione oculare e guanti, e </w:t>
      </w:r>
      <w:r w:rsidRPr="00204F6E">
        <w:rPr>
          <w:color w:val="000000" w:themeColor="text1"/>
        </w:rPr>
        <w:t>dopo l</w:t>
      </w:r>
      <w:r w:rsidR="00E53461">
        <w:rPr>
          <w:color w:val="000000" w:themeColor="text1"/>
        </w:rPr>
        <w:t>’</w:t>
      </w:r>
      <w:r w:rsidRPr="00204F6E">
        <w:rPr>
          <w:color w:val="000000" w:themeColor="text1"/>
        </w:rPr>
        <w:t xml:space="preserve">eliminazione delle protezioni, effettuare </w:t>
      </w:r>
      <w:bookmarkStart w:id="44" w:name="_Hlk43471241"/>
      <w:r w:rsidRPr="00204F6E">
        <w:rPr>
          <w:color w:val="000000" w:themeColor="text1"/>
        </w:rPr>
        <w:t>accurata igiene delle mani con soluzione idroalcolica o</w:t>
      </w:r>
      <w:r w:rsidR="006E3A0C">
        <w:rPr>
          <w:color w:val="000000" w:themeColor="text1"/>
        </w:rPr>
        <w:t>,</w:t>
      </w:r>
      <w:r w:rsidRPr="00204F6E">
        <w:rPr>
          <w:color w:val="000000" w:themeColor="text1"/>
        </w:rPr>
        <w:t xml:space="preserve"> se non disponibile o </w:t>
      </w:r>
      <w:r w:rsidR="006E3A0C">
        <w:rPr>
          <w:color w:val="000000" w:themeColor="text1"/>
        </w:rPr>
        <w:t xml:space="preserve">se </w:t>
      </w:r>
      <w:r w:rsidRPr="00204F6E">
        <w:rPr>
          <w:color w:val="000000" w:themeColor="text1"/>
        </w:rPr>
        <w:t xml:space="preserve">le mani </w:t>
      </w:r>
      <w:r w:rsidR="006E3A0C">
        <w:rPr>
          <w:color w:val="000000" w:themeColor="text1"/>
        </w:rPr>
        <w:t>fossero</w:t>
      </w:r>
      <w:r w:rsidR="006E3A0C" w:rsidRPr="00204F6E">
        <w:rPr>
          <w:color w:val="000000" w:themeColor="text1"/>
        </w:rPr>
        <w:t xml:space="preserve"> </w:t>
      </w:r>
      <w:r w:rsidRPr="00204F6E">
        <w:rPr>
          <w:color w:val="000000" w:themeColor="text1"/>
        </w:rPr>
        <w:t>visibilmente sporche, con acqua e sapone e asciugar</w:t>
      </w:r>
      <w:r w:rsidR="006E3A0C">
        <w:rPr>
          <w:color w:val="000000" w:themeColor="text1"/>
        </w:rPr>
        <w:t>l</w:t>
      </w:r>
      <w:r w:rsidRPr="00204F6E">
        <w:rPr>
          <w:color w:val="000000" w:themeColor="text1"/>
        </w:rPr>
        <w:t>e con salvietta monouso</w:t>
      </w:r>
      <w:r w:rsidR="00D848E3">
        <w:rPr>
          <w:color w:val="000000" w:themeColor="text1"/>
        </w:rPr>
        <w:t>.</w:t>
      </w:r>
      <w:r w:rsidRPr="00204F6E">
        <w:rPr>
          <w:color w:val="000000" w:themeColor="text1"/>
          <w:vertAlign w:val="superscript"/>
        </w:rPr>
        <w:t xml:space="preserve">8 </w:t>
      </w:r>
      <w:bookmarkEnd w:id="44"/>
      <w:r w:rsidR="006E3A0C">
        <w:rPr>
          <w:color w:val="000000" w:themeColor="text1"/>
        </w:rPr>
        <w:t>L’O</w:t>
      </w:r>
      <w:r w:rsidR="001B713D">
        <w:rPr>
          <w:color w:val="000000" w:themeColor="text1"/>
        </w:rPr>
        <w:t>rganizzazione Mondiale della Sanità</w:t>
      </w:r>
      <w:r w:rsidR="006E3A0C">
        <w:rPr>
          <w:color w:val="000000" w:themeColor="text1"/>
        </w:rPr>
        <w:t xml:space="preserve"> sottolinea l’importanza dell’igiene delle mani in particolari 5 momenti: (1) Prima del contatto con il paziente; (2)</w:t>
      </w:r>
      <w:r w:rsidR="003F5B85">
        <w:rPr>
          <w:color w:val="000000" w:themeColor="text1"/>
        </w:rPr>
        <w:t xml:space="preserve"> </w:t>
      </w:r>
      <w:r w:rsidR="006E3A0C">
        <w:rPr>
          <w:color w:val="000000" w:themeColor="text1"/>
        </w:rPr>
        <w:t>prima di una manovra asettica; (3) dopo l’esposizione a un liquido biologico; (4) dopo il contatto con il paziente; (5) dopo il contatto con l’ambiente circostante il paziente. Inoltre</w:t>
      </w:r>
      <w:r w:rsidR="005B1B71">
        <w:rPr>
          <w:color w:val="000000" w:themeColor="text1"/>
        </w:rPr>
        <w:t>,</w:t>
      </w:r>
      <w:r w:rsidR="006E3A0C">
        <w:rPr>
          <w:color w:val="000000" w:themeColor="text1"/>
        </w:rPr>
        <w:t xml:space="preserve"> andrà effettuata </w:t>
      </w:r>
      <w:r w:rsidR="006E3A0C" w:rsidRPr="006B274A">
        <w:rPr>
          <w:color w:val="000000" w:themeColor="text1"/>
        </w:rPr>
        <w:t>prima</w:t>
      </w:r>
      <w:r w:rsidR="006E3A0C">
        <w:rPr>
          <w:color w:val="000000" w:themeColor="text1"/>
        </w:rPr>
        <w:t xml:space="preserve"> di indossare i DPI e </w:t>
      </w:r>
      <w:r w:rsidR="006E3A0C" w:rsidRPr="006B274A">
        <w:rPr>
          <w:color w:val="000000" w:themeColor="text1"/>
        </w:rPr>
        <w:t>dopo</w:t>
      </w:r>
      <w:r w:rsidR="006E3A0C">
        <w:rPr>
          <w:color w:val="000000" w:themeColor="text1"/>
        </w:rPr>
        <w:t xml:space="preserve"> averli rimossi. </w:t>
      </w:r>
    </w:p>
    <w:p w14:paraId="39C48F5A" w14:textId="77777777" w:rsidR="009312B2" w:rsidRDefault="009312B2" w:rsidP="00D848E3">
      <w:pPr>
        <w:pStyle w:val="corpodeltesto"/>
        <w:numPr>
          <w:ilvl w:val="0"/>
          <w:numId w:val="16"/>
        </w:numPr>
        <w:ind w:left="567" w:hanging="283"/>
      </w:pPr>
      <w:r w:rsidRPr="00204F6E">
        <w:t>Mascherine e guanti non possono essere riutilizzati.</w:t>
      </w:r>
    </w:p>
    <w:p w14:paraId="0497B2E1" w14:textId="799C59BB" w:rsidR="009312B2" w:rsidRPr="00780DE5" w:rsidRDefault="009312B2" w:rsidP="00D848E3">
      <w:pPr>
        <w:pStyle w:val="corpodeltesto"/>
        <w:numPr>
          <w:ilvl w:val="0"/>
          <w:numId w:val="16"/>
        </w:numPr>
        <w:spacing w:after="240"/>
        <w:ind w:left="568" w:hanging="284"/>
      </w:pPr>
      <w:r w:rsidRPr="00780DE5">
        <w:t>Si sottolinea l</w:t>
      </w:r>
      <w:r w:rsidR="00E53461">
        <w:t>’</w:t>
      </w:r>
      <w:r w:rsidRPr="00780DE5">
        <w:t>opportunità di adeguata formazione degli operatori sanitari e, nel caso si rendesse necessaria l</w:t>
      </w:r>
      <w:r w:rsidR="00E53461">
        <w:t>’</w:t>
      </w:r>
      <w:r w:rsidRPr="00780DE5">
        <w:t>effettuazione di manovre invasive, si raccomanda l</w:t>
      </w:r>
      <w:r w:rsidR="00E53461">
        <w:t>’</w:t>
      </w:r>
      <w:r w:rsidRPr="00780DE5">
        <w:t>esecuzione delle stesse da parte di specific</w:t>
      </w:r>
      <w:r>
        <w:t xml:space="preserve">he squadre </w:t>
      </w:r>
      <w:r w:rsidRPr="00780DE5">
        <w:t>adeguatamente addestrat</w:t>
      </w:r>
      <w:r>
        <w:t>e</w:t>
      </w:r>
      <w:r w:rsidRPr="00780DE5">
        <w:t>.</w:t>
      </w:r>
    </w:p>
    <w:p w14:paraId="4AB613B7" w14:textId="64557193" w:rsidR="009312B2" w:rsidRPr="00780DE5" w:rsidRDefault="009312B2" w:rsidP="00E53461">
      <w:pPr>
        <w:pStyle w:val="corpodeltesto"/>
      </w:pPr>
      <w:r w:rsidRPr="00780DE5">
        <w:t xml:space="preserve">Si suggerisce anche, ove possibile, di effettuare, tramite le schede di </w:t>
      </w:r>
      <w:r w:rsidRPr="005F1F46">
        <w:rPr>
          <w:i/>
          <w:iCs/>
        </w:rPr>
        <w:t>incident reporting</w:t>
      </w:r>
      <w:r w:rsidRPr="00780DE5">
        <w:t xml:space="preserve"> adottate dalle organizzazioni sanitarie, l</w:t>
      </w:r>
      <w:r w:rsidR="00E53461">
        <w:t>’</w:t>
      </w:r>
      <w:r w:rsidRPr="00780DE5">
        <w:t xml:space="preserve">eventuale segnalazione di </w:t>
      </w:r>
      <w:r>
        <w:t xml:space="preserve">eventi </w:t>
      </w:r>
      <w:r w:rsidRPr="00780DE5">
        <w:t>correlati alla sicurezza dei pazienti (es. difformità rispetto alle appropriate indicazioni delle istituzioni ministeriali/regionali e alle relative procedure aziendali), al fine di promuovere azioni correttive e di miglioramento.</w:t>
      </w:r>
    </w:p>
    <w:p w14:paraId="0D65DDD5" w14:textId="77777777" w:rsidR="00E53461" w:rsidRDefault="00E53461">
      <w:pPr>
        <w:rPr>
          <w:rFonts w:ascii="Arial Narrow" w:eastAsiaTheme="majorEastAsia" w:hAnsi="Arial Narrow" w:cstheme="majorBidi"/>
          <w:b/>
          <w:bCs/>
          <w:color w:val="A50021"/>
          <w:sz w:val="32"/>
          <w:szCs w:val="32"/>
        </w:rPr>
      </w:pPr>
      <w:bookmarkStart w:id="45" w:name="_Toc44677665"/>
      <w:bookmarkStart w:id="46" w:name="_Toc43222385"/>
      <w:r>
        <w:br w:type="page"/>
      </w:r>
    </w:p>
    <w:p w14:paraId="461F333D" w14:textId="0697ECD8" w:rsidR="009312B2" w:rsidRPr="00E05E2C" w:rsidRDefault="009312B2" w:rsidP="00E53461">
      <w:pPr>
        <w:pStyle w:val="Titolo1"/>
      </w:pPr>
      <w:bookmarkStart w:id="47" w:name="_Toc46730946"/>
      <w:r>
        <w:lastRenderedPageBreak/>
        <w:t>S</w:t>
      </w:r>
      <w:r w:rsidRPr="00E05E2C">
        <w:t>ostegno sociale dei soggetti in isolamento domicili</w:t>
      </w:r>
      <w:r>
        <w:t>are/</w:t>
      </w:r>
      <w:r w:rsidRPr="00E05E2C">
        <w:t>quarantena</w:t>
      </w:r>
      <w:bookmarkEnd w:id="45"/>
      <w:bookmarkEnd w:id="47"/>
      <w:r>
        <w:t xml:space="preserve"> </w:t>
      </w:r>
      <w:bookmarkEnd w:id="46"/>
    </w:p>
    <w:p w14:paraId="35FD8A3F" w14:textId="77777777" w:rsidR="009312B2" w:rsidRPr="00E05E2C" w:rsidRDefault="009312B2" w:rsidP="00E53461">
      <w:pPr>
        <w:pStyle w:val="corpodeltesto"/>
      </w:pPr>
      <w:r>
        <w:t xml:space="preserve">Isolamento domiciliare e </w:t>
      </w:r>
      <w:r w:rsidRPr="00E05E2C">
        <w:t>quarantena</w:t>
      </w:r>
      <w:r>
        <w:t xml:space="preserve"> necessitano di misure di </w:t>
      </w:r>
      <w:r w:rsidRPr="00E05E2C">
        <w:t xml:space="preserve">sostegno sociale per il </w:t>
      </w:r>
      <w:r>
        <w:t xml:space="preserve">loro </w:t>
      </w:r>
      <w:r w:rsidRPr="00E05E2C">
        <w:t>corretto svolgimento</w:t>
      </w:r>
      <w:r>
        <w:t xml:space="preserve">, </w:t>
      </w:r>
      <w:r w:rsidRPr="00E05E2C">
        <w:t>attraverso la collaborazione</w:t>
      </w:r>
      <w:r>
        <w:t xml:space="preserve"> dei </w:t>
      </w:r>
      <w:r w:rsidRPr="00E94F1A">
        <w:t>servizi di sanità pubblica territorialmente competenti</w:t>
      </w:r>
      <w:r w:rsidRPr="00E05E2C">
        <w:t xml:space="preserve">, </w:t>
      </w:r>
      <w:r>
        <w:t>i s</w:t>
      </w:r>
      <w:r w:rsidRPr="00E05E2C">
        <w:t xml:space="preserve">ervizi </w:t>
      </w:r>
      <w:r>
        <w:t>s</w:t>
      </w:r>
      <w:r w:rsidRPr="00E05E2C">
        <w:t xml:space="preserve">ociali delle </w:t>
      </w:r>
      <w:r>
        <w:t>a</w:t>
      </w:r>
      <w:r w:rsidRPr="00E05E2C">
        <w:t xml:space="preserve">mministrazioni </w:t>
      </w:r>
      <w:r>
        <w:t>c</w:t>
      </w:r>
      <w:r w:rsidRPr="00E05E2C">
        <w:t xml:space="preserve">omunali, </w:t>
      </w:r>
      <w:r>
        <w:t>le a</w:t>
      </w:r>
      <w:r w:rsidRPr="00E05E2C">
        <w:t xml:space="preserve">ssociazioni di </w:t>
      </w:r>
      <w:r>
        <w:t>v</w:t>
      </w:r>
      <w:r w:rsidRPr="00E05E2C">
        <w:t>olontariato del territorio.</w:t>
      </w:r>
    </w:p>
    <w:p w14:paraId="5AAD599E" w14:textId="77777777" w:rsidR="009312B2" w:rsidRPr="00E05E2C" w:rsidRDefault="009312B2" w:rsidP="00E53461">
      <w:pPr>
        <w:pStyle w:val="corpodeltesto"/>
      </w:pPr>
      <w:r w:rsidRPr="00E05E2C">
        <w:t>Di seguito le funzioni che devono essere garanti</w:t>
      </w:r>
      <w:r>
        <w:t>t</w:t>
      </w:r>
      <w:r w:rsidRPr="00E05E2C">
        <w:t>e:</w:t>
      </w:r>
    </w:p>
    <w:p w14:paraId="4753EE38" w14:textId="207598C9" w:rsidR="009312B2" w:rsidRPr="00C21E13" w:rsidRDefault="009312B2" w:rsidP="00D848E3">
      <w:pPr>
        <w:pStyle w:val="corpodeltesto"/>
        <w:numPr>
          <w:ilvl w:val="0"/>
          <w:numId w:val="12"/>
        </w:numPr>
        <w:ind w:left="567" w:hanging="283"/>
      </w:pPr>
      <w:r w:rsidRPr="00C21E13">
        <w:t>Verifica delle condizioni abitative e consegna dei DPI</w:t>
      </w:r>
      <w:r w:rsidR="00D848E3">
        <w:t>.</w:t>
      </w:r>
    </w:p>
    <w:p w14:paraId="79E6C2CA" w14:textId="5A73253E" w:rsidR="009312B2" w:rsidRPr="00C21E13" w:rsidRDefault="009312B2" w:rsidP="00D848E3">
      <w:pPr>
        <w:pStyle w:val="corpodeltesto"/>
        <w:numPr>
          <w:ilvl w:val="0"/>
          <w:numId w:val="12"/>
        </w:numPr>
        <w:ind w:left="567" w:hanging="283"/>
      </w:pPr>
      <w:r w:rsidRPr="00C21E13">
        <w:t>Verifica che il paziente rispetti le disposizioni di isolamento</w:t>
      </w:r>
      <w:r>
        <w:t>/quarantena</w:t>
      </w:r>
      <w:r w:rsidR="00D848E3">
        <w:t>.</w:t>
      </w:r>
    </w:p>
    <w:p w14:paraId="24CBC788" w14:textId="0E68ADA4" w:rsidR="009312B2" w:rsidRPr="00905EC6" w:rsidRDefault="009312B2" w:rsidP="00D848E3">
      <w:pPr>
        <w:pStyle w:val="corpodeltesto"/>
        <w:numPr>
          <w:ilvl w:val="0"/>
          <w:numId w:val="12"/>
        </w:numPr>
        <w:ind w:left="567" w:hanging="283"/>
      </w:pPr>
      <w:r>
        <w:t>N</w:t>
      </w:r>
      <w:r w:rsidRPr="00905EC6">
        <w:t>umero dedicato del servizio di sanità pubblica territorialmente competente</w:t>
      </w:r>
      <w:r w:rsidR="00D848E3">
        <w:t>.</w:t>
      </w:r>
    </w:p>
    <w:p w14:paraId="38B26188" w14:textId="49965A3C" w:rsidR="009312B2" w:rsidRDefault="009312B2" w:rsidP="00D848E3">
      <w:pPr>
        <w:pStyle w:val="corpodeltesto"/>
        <w:numPr>
          <w:ilvl w:val="0"/>
          <w:numId w:val="12"/>
        </w:numPr>
        <w:ind w:left="567" w:hanging="283"/>
      </w:pPr>
      <w:r>
        <w:t>C</w:t>
      </w:r>
      <w:r w:rsidRPr="00905EC6">
        <w:t xml:space="preserve">ollegamento con </w:t>
      </w:r>
      <w:r w:rsidR="00066E04">
        <w:t>l’</w:t>
      </w:r>
      <w:r w:rsidRPr="00905EC6">
        <w:t>MMG</w:t>
      </w:r>
      <w:r>
        <w:t>/PLS</w:t>
      </w:r>
      <w:r w:rsidR="00D848E3">
        <w:t>.</w:t>
      </w:r>
    </w:p>
    <w:p w14:paraId="2E546FEE" w14:textId="2EB88078" w:rsidR="009312B2" w:rsidRDefault="009312B2" w:rsidP="00D848E3">
      <w:pPr>
        <w:pStyle w:val="corpodeltesto"/>
        <w:numPr>
          <w:ilvl w:val="0"/>
          <w:numId w:val="12"/>
        </w:numPr>
        <w:ind w:left="567" w:hanging="283"/>
      </w:pPr>
      <w:r w:rsidRPr="00DB0C4E">
        <w:t xml:space="preserve">Supporto per le necessità della vita quotidiana per le persone sole e prive di </w:t>
      </w:r>
      <w:r w:rsidRPr="00804231">
        <w:rPr>
          <w:i/>
        </w:rPr>
        <w:t>caregiver</w:t>
      </w:r>
      <w:r w:rsidRPr="00DB0C4E">
        <w:t xml:space="preserve"> (sostegno della rete familiare e di vicinato)</w:t>
      </w:r>
      <w:r w:rsidR="00D848E3">
        <w:t>.</w:t>
      </w:r>
    </w:p>
    <w:p w14:paraId="7856C8E9" w14:textId="77777777" w:rsidR="009312B2" w:rsidRPr="00D6152A" w:rsidRDefault="009312B2" w:rsidP="00D848E3">
      <w:pPr>
        <w:pStyle w:val="corpodeltesto"/>
        <w:numPr>
          <w:ilvl w:val="0"/>
          <w:numId w:val="12"/>
        </w:numPr>
        <w:ind w:left="567" w:hanging="283"/>
      </w:pPr>
      <w:r w:rsidRPr="002F4C5A">
        <w:t>Punto di riferimento chiaro per il bisogno sociale in grado di attivare le risposte incluso il supporto psicologico alla popolazione</w:t>
      </w:r>
      <w:r>
        <w:t>.</w:t>
      </w:r>
      <w:r w:rsidRPr="002F4C5A">
        <w:t xml:space="preserve"> </w:t>
      </w:r>
      <w:r w:rsidRPr="00D6152A">
        <w:br w:type="page"/>
      </w:r>
    </w:p>
    <w:p w14:paraId="34668F7A" w14:textId="77777777" w:rsidR="009312B2" w:rsidRDefault="009312B2" w:rsidP="009312B2">
      <w:pPr>
        <w:pStyle w:val="Titolo1"/>
        <w:jc w:val="both"/>
      </w:pPr>
      <w:bookmarkStart w:id="48" w:name="_Toc43222386"/>
      <w:bookmarkStart w:id="49" w:name="_Toc44677666"/>
      <w:bookmarkStart w:id="50" w:name="_Toc46730947"/>
      <w:r w:rsidRPr="00B94C1B">
        <w:lastRenderedPageBreak/>
        <w:t>Glossario</w:t>
      </w:r>
      <w:bookmarkEnd w:id="48"/>
      <w:bookmarkEnd w:id="49"/>
      <w:bookmarkEnd w:id="50"/>
      <w:r>
        <w:t xml:space="preserve"> </w:t>
      </w:r>
    </w:p>
    <w:p w14:paraId="5D9B0679" w14:textId="43CCE1C4" w:rsidR="009312B2" w:rsidRDefault="009312B2" w:rsidP="009312B2">
      <w:pPr>
        <w:pStyle w:val="Titolo3"/>
        <w:jc w:val="both"/>
      </w:pPr>
      <w:bookmarkStart w:id="51" w:name="_Toc43222387"/>
      <w:bookmarkStart w:id="52" w:name="_Toc44677667"/>
      <w:bookmarkStart w:id="53" w:name="_Toc46730948"/>
      <w:r>
        <w:t xml:space="preserve">Contatto </w:t>
      </w:r>
      <w:r w:rsidR="00D848E3">
        <w:t>s</w:t>
      </w:r>
      <w:r>
        <w:t>tretto</w:t>
      </w:r>
      <w:bookmarkEnd w:id="51"/>
      <w:bookmarkEnd w:id="52"/>
      <w:bookmarkEnd w:id="53"/>
    </w:p>
    <w:p w14:paraId="1F5430EB" w14:textId="698383EF" w:rsidR="009312B2" w:rsidRPr="009765E0" w:rsidRDefault="009312B2" w:rsidP="00D848E3">
      <w:pPr>
        <w:pStyle w:val="corpodeltesto"/>
        <w:ind w:left="284" w:firstLine="0"/>
      </w:pPr>
      <w:r w:rsidRPr="00E50C0A">
        <w:t>Un contatto di un caso COVID-19 è qualsiasi persona esposta ad un caso probabile o confermato COVID-19 in un lasso di tempo che va da 48 ore prima dell</w:t>
      </w:r>
      <w:r w:rsidR="00E53461">
        <w:t>’</w:t>
      </w:r>
      <w:r w:rsidRPr="00E50C0A">
        <w:t>insorgenza dei sintomi fino a 14 giorni dopo o fino al momento della diagnosi e dell</w:t>
      </w:r>
      <w:r w:rsidR="00E53461">
        <w:t>’</w:t>
      </w:r>
      <w:r w:rsidRPr="00E50C0A">
        <w:t xml:space="preserve">isolamento del caso. </w:t>
      </w:r>
      <w:r w:rsidRPr="009765E0">
        <w:t xml:space="preserve">Il contatto stretto di un caso possibile o confermato è definito </w:t>
      </w:r>
      <w:r w:rsidR="00D848E3">
        <w:t>CM</w:t>
      </w:r>
      <w:r w:rsidRPr="00D6152A">
        <w:t xml:space="preserve"> 18584-29/05/2020</w:t>
      </w:r>
      <w:r w:rsidRPr="009765E0">
        <w:t xml:space="preserve">) come: </w:t>
      </w:r>
    </w:p>
    <w:p w14:paraId="7BE55C7E" w14:textId="77777777" w:rsidR="009312B2" w:rsidRPr="00E50C0A" w:rsidRDefault="009312B2" w:rsidP="00D848E3">
      <w:pPr>
        <w:pStyle w:val="corpodeltesto"/>
        <w:numPr>
          <w:ilvl w:val="0"/>
          <w:numId w:val="17"/>
        </w:numPr>
        <w:ind w:left="709" w:hanging="283"/>
      </w:pPr>
      <w:r w:rsidRPr="00E50C0A">
        <w:t>una persona che vive nella stessa casa di un caso COVID-19;</w:t>
      </w:r>
    </w:p>
    <w:p w14:paraId="291A45A9" w14:textId="40999F9C" w:rsidR="009312B2" w:rsidRPr="00E50C0A" w:rsidRDefault="009312B2" w:rsidP="00D848E3">
      <w:pPr>
        <w:pStyle w:val="corpodeltesto"/>
        <w:numPr>
          <w:ilvl w:val="0"/>
          <w:numId w:val="17"/>
        </w:numPr>
        <w:ind w:left="709" w:hanging="283"/>
      </w:pPr>
      <w:r w:rsidRPr="00E50C0A">
        <w:t>una persona che ha avuto un contatto fisico diretto con un caso COVID-19 (</w:t>
      </w:r>
      <w:r w:rsidR="00D848E3">
        <w:t>es.</w:t>
      </w:r>
      <w:r w:rsidRPr="00E50C0A">
        <w:t xml:space="preserve"> la stretta di mano);</w:t>
      </w:r>
    </w:p>
    <w:p w14:paraId="6FEF2FD8" w14:textId="41EB75B5" w:rsidR="009312B2" w:rsidRPr="00E50C0A" w:rsidRDefault="009312B2" w:rsidP="00D848E3">
      <w:pPr>
        <w:pStyle w:val="corpodeltesto"/>
        <w:numPr>
          <w:ilvl w:val="0"/>
          <w:numId w:val="17"/>
        </w:numPr>
        <w:ind w:left="709" w:hanging="283"/>
      </w:pPr>
      <w:r w:rsidRPr="00E50C0A">
        <w:t>una persona che ha avuto un contatto diretto non protetto con le secrezioni di un caso COVID-19 (</w:t>
      </w:r>
      <w:r w:rsidR="001B713D">
        <w:t>es.</w:t>
      </w:r>
      <w:r w:rsidRPr="00E50C0A">
        <w:t xml:space="preserve"> toccare a mani nude fazzoletti di carta usati);</w:t>
      </w:r>
    </w:p>
    <w:p w14:paraId="460B6E4D" w14:textId="77777777" w:rsidR="009312B2" w:rsidRPr="00E50C0A" w:rsidRDefault="009312B2" w:rsidP="00D848E3">
      <w:pPr>
        <w:pStyle w:val="corpodeltesto"/>
        <w:numPr>
          <w:ilvl w:val="0"/>
          <w:numId w:val="17"/>
        </w:numPr>
        <w:ind w:left="709" w:hanging="283"/>
      </w:pPr>
      <w:r w:rsidRPr="00E50C0A">
        <w:t>una persona che ha avuto un contatto diretto (faccia a faccia) con un caso COVID-19, a distanza minore di 2 metri e di almeno 15 minuti;</w:t>
      </w:r>
    </w:p>
    <w:p w14:paraId="3F934B20" w14:textId="76D5F8A5" w:rsidR="009312B2" w:rsidRPr="00E50C0A" w:rsidRDefault="009312B2" w:rsidP="00D848E3">
      <w:pPr>
        <w:pStyle w:val="corpodeltesto"/>
        <w:numPr>
          <w:ilvl w:val="0"/>
          <w:numId w:val="17"/>
        </w:numPr>
        <w:ind w:left="709" w:hanging="283"/>
      </w:pPr>
      <w:r w:rsidRPr="00E50C0A">
        <w:t>una persona che si è trovata in un ambiente chiuso (ad esempio aula, sala riunioni, sala d</w:t>
      </w:r>
      <w:r w:rsidR="00E53461">
        <w:t>’</w:t>
      </w:r>
      <w:r w:rsidRPr="00E50C0A">
        <w:t>attesa dell</w:t>
      </w:r>
      <w:r w:rsidR="00E53461">
        <w:t>’</w:t>
      </w:r>
      <w:r w:rsidRPr="00E50C0A">
        <w:t>ospedale) con un caso COVID-19 in assenza di DPI idonei;</w:t>
      </w:r>
    </w:p>
    <w:p w14:paraId="10B5EB96" w14:textId="3D183BA4" w:rsidR="009312B2" w:rsidRPr="00E50C0A" w:rsidRDefault="009312B2" w:rsidP="00D848E3">
      <w:pPr>
        <w:pStyle w:val="corpodeltesto"/>
        <w:numPr>
          <w:ilvl w:val="0"/>
          <w:numId w:val="17"/>
        </w:numPr>
        <w:ind w:left="709" w:hanging="283"/>
      </w:pPr>
      <w:r w:rsidRPr="00E50C0A">
        <w:t>un operatore sanitario o altra persona che fornisce assistenza diretta ad un caso COVID-19 oppure personale di laboratorio addetto alla manipolazione di campioni di un caso COVID-19 senza l</w:t>
      </w:r>
      <w:r w:rsidR="00E53461">
        <w:t>’</w:t>
      </w:r>
      <w:r w:rsidRPr="00E50C0A">
        <w:t>impiego dei DPI raccomandati o mediante l</w:t>
      </w:r>
      <w:r w:rsidR="00E53461">
        <w:t>’</w:t>
      </w:r>
      <w:r w:rsidRPr="00E50C0A">
        <w:t>utilizzo di DPI non idonei;</w:t>
      </w:r>
    </w:p>
    <w:p w14:paraId="2E1B8E9E" w14:textId="6864506D" w:rsidR="009312B2" w:rsidRPr="00E50C0A" w:rsidRDefault="009312B2" w:rsidP="00D848E3">
      <w:pPr>
        <w:pStyle w:val="corpodeltesto"/>
        <w:numPr>
          <w:ilvl w:val="0"/>
          <w:numId w:val="17"/>
        </w:numPr>
        <w:ind w:left="709" w:hanging="283"/>
      </w:pPr>
      <w:r w:rsidRPr="00E50C0A">
        <w:t>una persona che ha viaggiato seduta in treno, aereo o qualsiasi altro mezzo di trasporto entro due posti in qualsiasi direzione rispetto a un caso COVID-19; sono contatti stretti anche i compagni di viaggio e il personale addetto alla sezione dell</w:t>
      </w:r>
      <w:r w:rsidR="00E53461">
        <w:t>’</w:t>
      </w:r>
      <w:r w:rsidRPr="00E50C0A">
        <w:t xml:space="preserve">aereo/treno dove il caso indice era seduto. </w:t>
      </w:r>
    </w:p>
    <w:p w14:paraId="723B14EB" w14:textId="0313B45E" w:rsidR="009312B2" w:rsidRPr="00E50C0A" w:rsidRDefault="009312B2" w:rsidP="00D848E3">
      <w:pPr>
        <w:pStyle w:val="corpodeltesto"/>
        <w:ind w:left="284" w:firstLine="0"/>
      </w:pPr>
      <w:r w:rsidRPr="00E50C0A">
        <w:t>Gli operatori sanitari, sulla base di valutazioni individuali del rischio, possono ritenere che alcune persone, a prescindere dalla durata e dal setting in cui è avvenuto il contatto, abbiano avuto un</w:t>
      </w:r>
      <w:r w:rsidR="00E53461">
        <w:t>’</w:t>
      </w:r>
      <w:r w:rsidRPr="00E50C0A">
        <w:t>esposizione ad alto rischio.</w:t>
      </w:r>
    </w:p>
    <w:p w14:paraId="5F9E6D30" w14:textId="77777777" w:rsidR="009312B2" w:rsidRDefault="009312B2" w:rsidP="009312B2">
      <w:pPr>
        <w:jc w:val="both"/>
      </w:pPr>
    </w:p>
    <w:p w14:paraId="5BCFA0FA" w14:textId="4EA89DA8" w:rsidR="009312B2" w:rsidRPr="009765E0" w:rsidRDefault="009312B2" w:rsidP="009312B2">
      <w:pPr>
        <w:pStyle w:val="Titolo3"/>
        <w:jc w:val="both"/>
      </w:pPr>
      <w:bookmarkStart w:id="54" w:name="_Toc43222388"/>
      <w:bookmarkStart w:id="55" w:name="_Toc44677668"/>
      <w:bookmarkStart w:id="56" w:name="_Toc46730949"/>
      <w:r w:rsidRPr="009765E0">
        <w:rPr>
          <w:rStyle w:val="Titolo3Carattere"/>
          <w:b/>
          <w:bCs/>
        </w:rPr>
        <w:t xml:space="preserve">Paziente </w:t>
      </w:r>
      <w:r w:rsidR="00D848E3">
        <w:rPr>
          <w:rStyle w:val="Titolo3Carattere"/>
          <w:b/>
          <w:bCs/>
        </w:rPr>
        <w:t>g</w:t>
      </w:r>
      <w:r w:rsidRPr="009765E0">
        <w:rPr>
          <w:rStyle w:val="Titolo3Carattere"/>
          <w:b/>
          <w:bCs/>
        </w:rPr>
        <w:t>uarito</w:t>
      </w:r>
      <w:bookmarkEnd w:id="54"/>
      <w:bookmarkEnd w:id="55"/>
      <w:bookmarkEnd w:id="56"/>
      <w:r w:rsidRPr="009765E0">
        <w:t xml:space="preserve"> </w:t>
      </w:r>
    </w:p>
    <w:p w14:paraId="475F8F28" w14:textId="31626C5D" w:rsidR="009312B2" w:rsidRPr="009765E0" w:rsidRDefault="009312B2" w:rsidP="00D848E3">
      <w:pPr>
        <w:pStyle w:val="corpodeltesto"/>
        <w:ind w:left="284" w:firstLine="0"/>
      </w:pPr>
      <w:r w:rsidRPr="009765E0">
        <w:t>Si definisce (C</w:t>
      </w:r>
      <w:r w:rsidR="00D848E3">
        <w:t>M</w:t>
      </w:r>
      <w:r w:rsidRPr="009765E0">
        <w:t xml:space="preserve"> 6607-29/02/2020) clinicamente guarito da COVID-19</w:t>
      </w:r>
      <w:r w:rsidR="004570B1">
        <w:rPr>
          <w:rStyle w:val="Rimandonotaapidipagina"/>
        </w:rPr>
        <w:footnoteReference w:id="13"/>
      </w:r>
      <w:r w:rsidRPr="009765E0">
        <w:t xml:space="preserve"> un paziente che, dopo aver presentato manifestazioni cliniche associate all</w:t>
      </w:r>
      <w:r w:rsidR="00E53461">
        <w:t>’</w:t>
      </w:r>
      <w:r w:rsidRPr="009765E0">
        <w:t>infezione virologicamente documentata da SARS-CoV-2, diventa asintomatico per risoluzione della sintomatologia clinica presentata. Il soggetto clinicamente guarito può risultare ancora positivo al test per la ricerca di SARS-CoV-2. Il paziente guarito è colui il quale risolve i sintomi dell</w:t>
      </w:r>
      <w:r w:rsidR="00E53461">
        <w:t>’</w:t>
      </w:r>
      <w:r w:rsidRPr="009765E0">
        <w:t>infezione da COVID-19 e che risulta negativo in due test consecutivi, effettuati a distanza di 24 ore uno dall</w:t>
      </w:r>
      <w:r w:rsidR="00E53461">
        <w:t>’</w:t>
      </w:r>
      <w:r w:rsidRPr="009765E0">
        <w:t>altro, per la ricerca di SARS-CoV-2.</w:t>
      </w:r>
    </w:p>
    <w:p w14:paraId="74D3BE63" w14:textId="5998612F" w:rsidR="00D848E3" w:rsidRDefault="00D848E3">
      <w:pPr>
        <w:rPr>
          <w:rFonts w:ascii="Arial Narrow" w:hAnsi="Arial Narrow"/>
        </w:rPr>
      </w:pPr>
      <w:r>
        <w:br w:type="page"/>
      </w:r>
    </w:p>
    <w:p w14:paraId="06CC4D81" w14:textId="77777777" w:rsidR="002646CA" w:rsidRPr="000A405C" w:rsidRDefault="002646CA" w:rsidP="002646CA">
      <w:pPr>
        <w:pStyle w:val="Titolo1"/>
      </w:pPr>
      <w:bookmarkStart w:id="57" w:name="_Toc41386822"/>
      <w:bookmarkStart w:id="58" w:name="_Toc41393850"/>
      <w:bookmarkStart w:id="59" w:name="_Toc41395612"/>
      <w:bookmarkStart w:id="60" w:name="_Toc42252369"/>
      <w:bookmarkStart w:id="61" w:name="_Toc42512572"/>
      <w:bookmarkStart w:id="62" w:name="_Toc42699087"/>
      <w:bookmarkStart w:id="63" w:name="_Toc42783861"/>
      <w:bookmarkStart w:id="64" w:name="_Toc43118168"/>
      <w:bookmarkStart w:id="65" w:name="_Toc43128098"/>
      <w:bookmarkStart w:id="66" w:name="_Toc43968960"/>
      <w:bookmarkStart w:id="67" w:name="_Toc45358374"/>
      <w:bookmarkStart w:id="68" w:name="_Toc46730950"/>
      <w:r w:rsidRPr="000A405C">
        <w:lastRenderedPageBreak/>
        <w:t>Rapporti ISS COVID-19</w:t>
      </w:r>
      <w:bookmarkEnd w:id="57"/>
      <w:bookmarkEnd w:id="58"/>
      <w:bookmarkEnd w:id="59"/>
      <w:bookmarkEnd w:id="60"/>
      <w:bookmarkEnd w:id="61"/>
      <w:bookmarkEnd w:id="62"/>
      <w:bookmarkEnd w:id="63"/>
      <w:bookmarkEnd w:id="64"/>
      <w:bookmarkEnd w:id="65"/>
      <w:bookmarkEnd w:id="66"/>
      <w:bookmarkEnd w:id="67"/>
      <w:bookmarkEnd w:id="68"/>
      <w:r w:rsidRPr="000A405C">
        <w:t xml:space="preserve"> </w:t>
      </w:r>
    </w:p>
    <w:p w14:paraId="66C5F439" w14:textId="77777777" w:rsidR="002646CA" w:rsidRPr="00C471FC" w:rsidRDefault="002646CA" w:rsidP="002646CA">
      <w:pPr>
        <w:spacing w:after="240"/>
        <w:rPr>
          <w:rStyle w:val="Collegamentoipertestuale"/>
          <w:rFonts w:ascii="Arial Narrow" w:hAnsi="Arial Narrow"/>
          <w:color w:val="A50021"/>
          <w:sz w:val="19"/>
          <w:szCs w:val="19"/>
        </w:rPr>
      </w:pPr>
      <w:r w:rsidRPr="00C471FC">
        <w:rPr>
          <w:rFonts w:ascii="Arial Narrow" w:hAnsi="Arial Narrow"/>
          <w:sz w:val="19"/>
          <w:szCs w:val="19"/>
        </w:rPr>
        <w:t>Accessibili da</w:t>
      </w:r>
      <w:r w:rsidRPr="003E1838">
        <w:rPr>
          <w:rFonts w:ascii="Arial Narrow" w:hAnsi="Arial Narrow"/>
          <w:sz w:val="19"/>
          <w:szCs w:val="19"/>
        </w:rPr>
        <w:t xml:space="preserve"> </w:t>
      </w:r>
      <w:hyperlink r:id="rId23" w:history="1">
        <w:r w:rsidRPr="003E1838">
          <w:rPr>
            <w:rStyle w:val="Collegamentoipertestuale"/>
            <w:rFonts w:ascii="Arial Narrow" w:hAnsi="Arial Narrow"/>
            <w:b/>
            <w:bCs/>
            <w:color w:val="A50021"/>
            <w:sz w:val="19"/>
            <w:szCs w:val="19"/>
            <w:u w:val="none"/>
          </w:rPr>
          <w:t>https://www.iss.it/rapporti-covid-19</w:t>
        </w:r>
      </w:hyperlink>
    </w:p>
    <w:p w14:paraId="53372EE9" w14:textId="11E62826" w:rsidR="002646CA" w:rsidRPr="00C471FC" w:rsidRDefault="002646CA" w:rsidP="002646CA">
      <w:pPr>
        <w:pStyle w:val="Nessunaspaziatura"/>
        <w:numPr>
          <w:ilvl w:val="0"/>
          <w:numId w:val="18"/>
        </w:numPr>
        <w:spacing w:after="160"/>
        <w:ind w:left="426" w:hanging="142"/>
        <w:jc w:val="both"/>
        <w:rPr>
          <w:rFonts w:ascii="Arial Narrow" w:hAnsi="Arial Narrow" w:cs="Arial"/>
          <w:sz w:val="20"/>
          <w:szCs w:val="20"/>
        </w:rPr>
      </w:pPr>
      <w:r w:rsidRPr="00C471FC">
        <w:rPr>
          <w:rFonts w:ascii="Arial Narrow" w:hAnsi="Arial Narrow" w:cs="Arial"/>
          <w:sz w:val="20"/>
          <w:szCs w:val="20"/>
        </w:rPr>
        <w:t>Gruppo di lavoro ISS Prevenzione e controllo delle Infezioni.</w:t>
      </w:r>
      <w:r>
        <w:rPr>
          <w:rFonts w:ascii="Arial Narrow" w:hAnsi="Arial Narrow" w:cs="Arial"/>
          <w:sz w:val="20"/>
          <w:szCs w:val="20"/>
        </w:rPr>
        <w:t xml:space="preserve"> </w:t>
      </w:r>
      <w:r w:rsidRPr="00C471FC">
        <w:rPr>
          <w:rFonts w:ascii="Arial Narrow" w:hAnsi="Arial Narrow" w:cs="Arial"/>
          <w:i/>
          <w:sz w:val="20"/>
          <w:szCs w:val="20"/>
        </w:rPr>
        <w:t>Indicazioni ad interim per l</w:t>
      </w:r>
      <w:r>
        <w:rPr>
          <w:rFonts w:ascii="Arial Narrow" w:hAnsi="Arial Narrow" w:cs="Arial"/>
          <w:i/>
          <w:sz w:val="20"/>
          <w:szCs w:val="20"/>
        </w:rPr>
        <w:t>’</w:t>
      </w:r>
      <w:r w:rsidRPr="00C471FC">
        <w:rPr>
          <w:rFonts w:ascii="Arial Narrow" w:hAnsi="Arial Narrow" w:cs="Arial"/>
          <w:i/>
          <w:sz w:val="20"/>
          <w:szCs w:val="20"/>
        </w:rPr>
        <w:t>effettuazione dell</w:t>
      </w:r>
      <w:r>
        <w:rPr>
          <w:rFonts w:ascii="Arial Narrow" w:hAnsi="Arial Narrow" w:cs="Arial"/>
          <w:i/>
          <w:sz w:val="20"/>
          <w:szCs w:val="20"/>
        </w:rPr>
        <w:t>’</w:t>
      </w:r>
      <w:r w:rsidRPr="00C471FC">
        <w:rPr>
          <w:rFonts w:ascii="Arial Narrow" w:hAnsi="Arial Narrow" w:cs="Arial"/>
          <w:i/>
          <w:sz w:val="20"/>
          <w:szCs w:val="20"/>
        </w:rPr>
        <w:t>isolamento e della assistenza sanitaria domiciliare nell</w:t>
      </w:r>
      <w:r>
        <w:rPr>
          <w:rFonts w:ascii="Arial Narrow" w:hAnsi="Arial Narrow" w:cs="Arial"/>
          <w:i/>
          <w:sz w:val="20"/>
          <w:szCs w:val="20"/>
        </w:rPr>
        <w:t>’</w:t>
      </w:r>
      <w:r w:rsidRPr="00C471FC">
        <w:rPr>
          <w:rFonts w:ascii="Arial Narrow" w:hAnsi="Arial Narrow" w:cs="Arial"/>
          <w:i/>
          <w:sz w:val="20"/>
          <w:szCs w:val="20"/>
        </w:rPr>
        <w:t xml:space="preserve">attuale contesto COVID-19. </w:t>
      </w:r>
      <w:r w:rsidRPr="00C471FC">
        <w:rPr>
          <w:rFonts w:ascii="Arial Narrow" w:hAnsi="Arial Narrow" w:cs="Arial"/>
          <w:sz w:val="20"/>
          <w:szCs w:val="20"/>
        </w:rPr>
        <w:t>Versione del 7</w:t>
      </w:r>
      <w:r>
        <w:rPr>
          <w:rFonts w:ascii="Arial Narrow" w:hAnsi="Arial Narrow" w:cs="Arial"/>
          <w:sz w:val="20"/>
          <w:szCs w:val="20"/>
        </w:rPr>
        <w:t xml:space="preserve"> luglio</w:t>
      </w:r>
      <w:r w:rsidRPr="00C471FC">
        <w:rPr>
          <w:rFonts w:ascii="Arial Narrow" w:hAnsi="Arial Narrow" w:cs="Arial"/>
          <w:sz w:val="20"/>
          <w:szCs w:val="20"/>
        </w:rPr>
        <w:t xml:space="preserve"> 2020.</w:t>
      </w:r>
      <w:r>
        <w:rPr>
          <w:rFonts w:ascii="Arial Narrow" w:hAnsi="Arial Narrow" w:cs="Arial"/>
          <w:sz w:val="20"/>
          <w:szCs w:val="20"/>
        </w:rPr>
        <w:t xml:space="preserve"> </w:t>
      </w:r>
      <w:r w:rsidRPr="00C471FC">
        <w:rPr>
          <w:rFonts w:ascii="Arial Narrow" w:hAnsi="Arial Narrow" w:cs="Arial"/>
          <w:sz w:val="20"/>
          <w:szCs w:val="20"/>
        </w:rPr>
        <w:t>Roma: Istituto Superiore di Sanità; 2020 (Rapporto ISS COVID-19, n. 1/2020</w:t>
      </w:r>
      <w:r>
        <w:rPr>
          <w:rFonts w:ascii="Arial Narrow" w:hAnsi="Arial Narrow" w:cs="Arial"/>
          <w:sz w:val="20"/>
          <w:szCs w:val="20"/>
        </w:rPr>
        <w:t xml:space="preserve"> Rev.</w:t>
      </w:r>
      <w:r w:rsidRPr="00C471FC">
        <w:rPr>
          <w:rFonts w:ascii="Arial Narrow" w:hAnsi="Arial Narrow" w:cs="Arial"/>
          <w:sz w:val="20"/>
          <w:szCs w:val="20"/>
        </w:rPr>
        <w:t>)</w:t>
      </w:r>
    </w:p>
    <w:p w14:paraId="070F7252" w14:textId="77777777" w:rsidR="002646CA" w:rsidRPr="00C471FC" w:rsidRDefault="002646CA" w:rsidP="002646CA">
      <w:pPr>
        <w:pStyle w:val="Nessunaspaziatura"/>
        <w:numPr>
          <w:ilvl w:val="0"/>
          <w:numId w:val="18"/>
        </w:numPr>
        <w:spacing w:after="160"/>
        <w:ind w:left="426" w:hanging="142"/>
        <w:jc w:val="both"/>
        <w:rPr>
          <w:rFonts w:ascii="Arial Narrow" w:hAnsi="Arial Narrow" w:cs="Arial"/>
          <w:sz w:val="20"/>
          <w:szCs w:val="20"/>
        </w:rPr>
      </w:pPr>
      <w:r w:rsidRPr="00C471FC">
        <w:rPr>
          <w:rFonts w:ascii="Arial Narrow" w:hAnsi="Arial Narrow" w:cs="Arial"/>
          <w:sz w:val="20"/>
          <w:szCs w:val="20"/>
        </w:rPr>
        <w:t>Gruppo di lavoro ISS Prevenzione e controllo delle Infezioni.</w:t>
      </w:r>
      <w:r>
        <w:rPr>
          <w:rFonts w:ascii="Arial Narrow" w:hAnsi="Arial Narrow" w:cs="Arial"/>
          <w:sz w:val="20"/>
          <w:szCs w:val="20"/>
        </w:rPr>
        <w:t xml:space="preserve"> </w:t>
      </w:r>
      <w:r w:rsidRPr="00C471FC">
        <w:rPr>
          <w:rFonts w:ascii="Arial Narrow" w:hAnsi="Arial Narrow" w:cs="Arial"/>
          <w:i/>
          <w:sz w:val="20"/>
          <w:szCs w:val="20"/>
        </w:rPr>
        <w:t xml:space="preserve">Indicazioni </w:t>
      </w:r>
      <w:r w:rsidRPr="00C471FC">
        <w:rPr>
          <w:rFonts w:ascii="Arial Narrow" w:hAnsi="Arial Narrow" w:cs="Arial"/>
          <w:sz w:val="20"/>
          <w:szCs w:val="20"/>
        </w:rPr>
        <w:t>ad interim</w:t>
      </w:r>
      <w:r w:rsidRPr="00C471FC">
        <w:rPr>
          <w:rFonts w:ascii="Arial Narrow" w:hAnsi="Arial Narrow" w:cs="Arial"/>
          <w:i/>
          <w:sz w:val="20"/>
          <w:szCs w:val="20"/>
        </w:rPr>
        <w:t xml:space="preserve"> per un utilizzo razionale delle protezioni per infezione da SARS-CoV-2 nelle attività sanitarie e sociosanitarie (assistenza a soggetti affetti da COVID-19) nell</w:t>
      </w:r>
      <w:r>
        <w:rPr>
          <w:rFonts w:ascii="Arial Narrow" w:hAnsi="Arial Narrow" w:cs="Arial"/>
          <w:i/>
          <w:sz w:val="20"/>
          <w:szCs w:val="20"/>
        </w:rPr>
        <w:t>’</w:t>
      </w:r>
      <w:r w:rsidRPr="00C471FC">
        <w:rPr>
          <w:rFonts w:ascii="Arial Narrow" w:hAnsi="Arial Narrow" w:cs="Arial"/>
          <w:i/>
          <w:sz w:val="20"/>
          <w:szCs w:val="20"/>
        </w:rPr>
        <w:t xml:space="preserve">attuale scenario emergenziale SARS-CoV-2. </w:t>
      </w:r>
      <w:r w:rsidRPr="00C471FC">
        <w:rPr>
          <w:rFonts w:ascii="Arial Narrow" w:hAnsi="Arial Narrow" w:cs="Arial"/>
          <w:sz w:val="20"/>
          <w:szCs w:val="20"/>
        </w:rPr>
        <w:t>Versione del 10 maggio 2020.</w:t>
      </w:r>
      <w:r>
        <w:rPr>
          <w:rFonts w:ascii="Arial Narrow" w:hAnsi="Arial Narrow" w:cs="Arial"/>
          <w:i/>
          <w:sz w:val="20"/>
          <w:szCs w:val="20"/>
        </w:rPr>
        <w:t xml:space="preserve"> </w:t>
      </w:r>
      <w:r w:rsidRPr="00C471FC">
        <w:rPr>
          <w:rFonts w:ascii="Arial Narrow" w:hAnsi="Arial Narrow" w:cs="Arial"/>
          <w:sz w:val="20"/>
          <w:szCs w:val="20"/>
        </w:rPr>
        <w:t>Roma: Istituto Superiore di Sanità; 2020 (Rapporto ISS COVID-19, n. 2/2020 Rev. 2)</w:t>
      </w:r>
    </w:p>
    <w:p w14:paraId="76A166D0" w14:textId="77777777" w:rsidR="002646CA" w:rsidRPr="00C471FC" w:rsidRDefault="002646CA" w:rsidP="002646CA">
      <w:pPr>
        <w:pStyle w:val="Nessunaspaziatura"/>
        <w:numPr>
          <w:ilvl w:val="0"/>
          <w:numId w:val="18"/>
        </w:numPr>
        <w:spacing w:after="160"/>
        <w:ind w:left="426" w:hanging="142"/>
        <w:jc w:val="both"/>
        <w:rPr>
          <w:rFonts w:ascii="Arial Narrow" w:hAnsi="Arial Narrow" w:cs="Arial"/>
          <w:sz w:val="20"/>
          <w:szCs w:val="20"/>
        </w:rPr>
      </w:pPr>
      <w:r w:rsidRPr="00C471FC">
        <w:rPr>
          <w:rFonts w:ascii="Arial Narrow" w:hAnsi="Arial Narrow" w:cs="Arial"/>
          <w:sz w:val="20"/>
          <w:szCs w:val="20"/>
        </w:rPr>
        <w:t>Gruppo di lavoro ISS Ambiente e Gestione dei Rifiuti.</w:t>
      </w:r>
      <w:r>
        <w:rPr>
          <w:rFonts w:ascii="Arial Narrow" w:hAnsi="Arial Narrow" w:cs="Arial"/>
          <w:sz w:val="20"/>
          <w:szCs w:val="20"/>
        </w:rPr>
        <w:t xml:space="preserve"> </w:t>
      </w:r>
      <w:r w:rsidRPr="00C471FC">
        <w:rPr>
          <w:rFonts w:ascii="Arial Narrow" w:hAnsi="Arial Narrow" w:cs="Arial"/>
          <w:i/>
          <w:sz w:val="20"/>
          <w:szCs w:val="20"/>
        </w:rPr>
        <w:t xml:space="preserve">Indicazioni </w:t>
      </w:r>
      <w:r w:rsidRPr="00C471FC">
        <w:rPr>
          <w:rFonts w:ascii="Arial Narrow" w:hAnsi="Arial Narrow" w:cs="Arial"/>
          <w:sz w:val="20"/>
          <w:szCs w:val="20"/>
        </w:rPr>
        <w:t xml:space="preserve">ad interim </w:t>
      </w:r>
      <w:r w:rsidRPr="00C471FC">
        <w:rPr>
          <w:rFonts w:ascii="Arial Narrow" w:hAnsi="Arial Narrow" w:cs="Arial"/>
          <w:i/>
          <w:sz w:val="20"/>
          <w:szCs w:val="20"/>
        </w:rPr>
        <w:t>per la gestione dei rifiuti urbani in relazione alla trasmissione dell</w:t>
      </w:r>
      <w:r>
        <w:rPr>
          <w:rFonts w:ascii="Arial Narrow" w:hAnsi="Arial Narrow" w:cs="Arial"/>
          <w:i/>
          <w:sz w:val="20"/>
          <w:szCs w:val="20"/>
        </w:rPr>
        <w:t>’</w:t>
      </w:r>
      <w:r w:rsidRPr="00C471FC">
        <w:rPr>
          <w:rFonts w:ascii="Arial Narrow" w:hAnsi="Arial Narrow" w:cs="Arial"/>
          <w:i/>
          <w:sz w:val="20"/>
          <w:szCs w:val="20"/>
        </w:rPr>
        <w:t xml:space="preserve">infezione da virus SARS-CoV-2. </w:t>
      </w:r>
      <w:r w:rsidRPr="00C471FC">
        <w:rPr>
          <w:rFonts w:ascii="Arial Narrow" w:hAnsi="Arial Narrow" w:cs="Arial"/>
          <w:sz w:val="20"/>
          <w:szCs w:val="20"/>
        </w:rPr>
        <w:t xml:space="preserve">Versione del 31 </w:t>
      </w:r>
      <w:r>
        <w:rPr>
          <w:rFonts w:ascii="Arial Narrow" w:hAnsi="Arial Narrow" w:cs="Arial"/>
          <w:sz w:val="20"/>
          <w:szCs w:val="20"/>
        </w:rPr>
        <w:t>maggio</w:t>
      </w:r>
      <w:r w:rsidRPr="00C471FC">
        <w:rPr>
          <w:rFonts w:ascii="Arial Narrow" w:hAnsi="Arial Narrow" w:cs="Arial"/>
          <w:sz w:val="20"/>
          <w:szCs w:val="20"/>
        </w:rPr>
        <w:t xml:space="preserve"> 2020.</w:t>
      </w:r>
      <w:r>
        <w:rPr>
          <w:rFonts w:ascii="Arial Narrow" w:hAnsi="Arial Narrow" w:cs="Arial"/>
          <w:i/>
          <w:sz w:val="20"/>
          <w:szCs w:val="20"/>
        </w:rPr>
        <w:t xml:space="preserve"> </w:t>
      </w:r>
      <w:r w:rsidRPr="00C471FC">
        <w:rPr>
          <w:rFonts w:ascii="Arial Narrow" w:hAnsi="Arial Narrow" w:cs="Arial"/>
          <w:sz w:val="20"/>
          <w:szCs w:val="20"/>
        </w:rPr>
        <w:t>Roma: Istituto Superiore di Sanità; 2020 (Rapporto ISS COVID-19, n. 3/2020 Rev.</w:t>
      </w:r>
      <w:r>
        <w:rPr>
          <w:rFonts w:ascii="Arial Narrow" w:hAnsi="Arial Narrow" w:cs="Arial"/>
          <w:sz w:val="20"/>
          <w:szCs w:val="20"/>
        </w:rPr>
        <w:t xml:space="preserve"> 2</w:t>
      </w:r>
      <w:r w:rsidRPr="00C471FC">
        <w:rPr>
          <w:rFonts w:ascii="Arial Narrow" w:hAnsi="Arial Narrow" w:cs="Arial"/>
          <w:sz w:val="20"/>
          <w:szCs w:val="20"/>
        </w:rPr>
        <w:t>)</w:t>
      </w:r>
    </w:p>
    <w:p w14:paraId="28F22E27" w14:textId="77777777" w:rsidR="002646CA" w:rsidRPr="00C471FC" w:rsidRDefault="002646CA" w:rsidP="002646CA">
      <w:pPr>
        <w:pStyle w:val="Nessunaspaziatura"/>
        <w:numPr>
          <w:ilvl w:val="0"/>
          <w:numId w:val="18"/>
        </w:numPr>
        <w:spacing w:after="160"/>
        <w:ind w:left="426" w:hanging="142"/>
        <w:jc w:val="both"/>
        <w:rPr>
          <w:rFonts w:ascii="Arial Narrow" w:hAnsi="Arial Narrow" w:cs="Arial"/>
          <w:sz w:val="20"/>
          <w:szCs w:val="20"/>
        </w:rPr>
      </w:pPr>
      <w:r w:rsidRPr="00C471FC">
        <w:rPr>
          <w:rFonts w:ascii="Arial Narrow" w:hAnsi="Arial Narrow" w:cs="Arial"/>
          <w:sz w:val="20"/>
          <w:szCs w:val="20"/>
        </w:rPr>
        <w:t>Gruppo di lavoro ISS Prevenzione e controllo delle Infezioni.</w:t>
      </w:r>
      <w:r>
        <w:rPr>
          <w:rFonts w:ascii="Arial Narrow" w:hAnsi="Arial Narrow" w:cs="Arial"/>
          <w:sz w:val="20"/>
          <w:szCs w:val="20"/>
        </w:rPr>
        <w:t xml:space="preserve"> </w:t>
      </w:r>
      <w:r w:rsidRPr="00C471FC">
        <w:rPr>
          <w:rFonts w:ascii="Arial Narrow" w:hAnsi="Arial Narrow" w:cs="Arial"/>
          <w:i/>
          <w:iCs/>
          <w:sz w:val="20"/>
          <w:szCs w:val="20"/>
        </w:rPr>
        <w:t>Indicazioni ad interim per la prevenzione e il controllo dell</w:t>
      </w:r>
      <w:r>
        <w:rPr>
          <w:rFonts w:ascii="Arial Narrow" w:hAnsi="Arial Narrow" w:cs="Arial"/>
          <w:i/>
          <w:iCs/>
          <w:sz w:val="20"/>
          <w:szCs w:val="20"/>
        </w:rPr>
        <w:t>’</w:t>
      </w:r>
      <w:r w:rsidRPr="00C471FC">
        <w:rPr>
          <w:rFonts w:ascii="Arial Narrow" w:hAnsi="Arial Narrow" w:cs="Arial"/>
          <w:i/>
          <w:iCs/>
          <w:sz w:val="20"/>
          <w:szCs w:val="20"/>
        </w:rPr>
        <w:t xml:space="preserve">infezione da SARS-CoV-2 in strutture </w:t>
      </w:r>
      <w:bookmarkStart w:id="69" w:name="_Hlk38374730"/>
      <w:r w:rsidRPr="00C471FC">
        <w:rPr>
          <w:rFonts w:ascii="Arial Narrow" w:hAnsi="Arial Narrow" w:cs="Arial"/>
          <w:i/>
          <w:iCs/>
          <w:sz w:val="20"/>
          <w:szCs w:val="20"/>
        </w:rPr>
        <w:t xml:space="preserve">residenziali sociosanitarie. </w:t>
      </w:r>
      <w:r w:rsidRPr="00C471FC">
        <w:rPr>
          <w:rFonts w:ascii="Arial Narrow" w:hAnsi="Arial Narrow" w:cs="Arial"/>
          <w:sz w:val="20"/>
          <w:szCs w:val="20"/>
        </w:rPr>
        <w:t>Versione del 17 aprile 2020.</w:t>
      </w:r>
      <w:r>
        <w:rPr>
          <w:rFonts w:ascii="Arial Narrow" w:hAnsi="Arial Narrow" w:cs="Arial"/>
          <w:sz w:val="20"/>
          <w:szCs w:val="20"/>
        </w:rPr>
        <w:t xml:space="preserve"> </w:t>
      </w:r>
      <w:r w:rsidRPr="00C471FC">
        <w:rPr>
          <w:rFonts w:ascii="Arial Narrow" w:hAnsi="Arial Narrow" w:cs="Arial"/>
          <w:sz w:val="20"/>
          <w:szCs w:val="20"/>
        </w:rPr>
        <w:t>Roma: Istituto Superiore di Sanità; 2020 (Rapporto ISS COVID-19, n. 4/2020 Rev.)</w:t>
      </w:r>
      <w:bookmarkEnd w:id="69"/>
    </w:p>
    <w:p w14:paraId="6DE159EB" w14:textId="77777777" w:rsidR="002646CA" w:rsidRPr="00C471FC" w:rsidRDefault="002646CA" w:rsidP="002646CA">
      <w:pPr>
        <w:pStyle w:val="Nessunaspaziatura"/>
        <w:numPr>
          <w:ilvl w:val="0"/>
          <w:numId w:val="18"/>
        </w:numPr>
        <w:spacing w:after="160"/>
        <w:ind w:left="426" w:hanging="142"/>
        <w:jc w:val="both"/>
        <w:rPr>
          <w:rFonts w:ascii="Arial Narrow" w:hAnsi="Arial Narrow" w:cs="Arial"/>
          <w:sz w:val="20"/>
          <w:szCs w:val="20"/>
        </w:rPr>
      </w:pPr>
      <w:r w:rsidRPr="00C471FC">
        <w:rPr>
          <w:rFonts w:ascii="Arial Narrow" w:hAnsi="Arial Narrow" w:cs="Arial"/>
          <w:sz w:val="20"/>
          <w:szCs w:val="20"/>
        </w:rPr>
        <w:t>Gruppo di lavoro ISS Ambiente e Qualità dell</w:t>
      </w:r>
      <w:r>
        <w:rPr>
          <w:rFonts w:ascii="Arial Narrow" w:hAnsi="Arial Narrow" w:cs="Arial"/>
          <w:sz w:val="20"/>
          <w:szCs w:val="20"/>
        </w:rPr>
        <w:t>’</w:t>
      </w:r>
      <w:r w:rsidRPr="00C471FC">
        <w:rPr>
          <w:rFonts w:ascii="Arial Narrow" w:hAnsi="Arial Narrow" w:cs="Arial"/>
          <w:sz w:val="20"/>
          <w:szCs w:val="20"/>
        </w:rPr>
        <w:t xml:space="preserve">aria </w:t>
      </w:r>
      <w:r w:rsidRPr="00C471FC">
        <w:rPr>
          <w:rFonts w:ascii="Arial Narrow" w:hAnsi="Arial Narrow" w:cs="Arial"/>
          <w:i/>
          <w:iCs/>
          <w:sz w:val="20"/>
          <w:szCs w:val="20"/>
        </w:rPr>
        <w:t>indoor</w:t>
      </w:r>
      <w:r w:rsidRPr="00C471FC">
        <w:rPr>
          <w:rFonts w:ascii="Arial Narrow" w:hAnsi="Arial Narrow" w:cs="Arial"/>
          <w:sz w:val="20"/>
          <w:szCs w:val="20"/>
        </w:rPr>
        <w:t>.</w:t>
      </w:r>
      <w:r>
        <w:rPr>
          <w:rFonts w:ascii="Arial Narrow" w:hAnsi="Arial Narrow" w:cs="Arial"/>
          <w:sz w:val="20"/>
          <w:szCs w:val="20"/>
        </w:rPr>
        <w:t xml:space="preserve"> </w:t>
      </w:r>
      <w:r w:rsidRPr="00C471FC">
        <w:rPr>
          <w:rFonts w:ascii="Arial Narrow" w:hAnsi="Arial Narrow" w:cs="Arial"/>
          <w:i/>
          <w:iCs/>
          <w:sz w:val="20"/>
          <w:szCs w:val="20"/>
        </w:rPr>
        <w:t>Indicazioni</w:t>
      </w:r>
      <w:r w:rsidRPr="00C471FC">
        <w:rPr>
          <w:rFonts w:ascii="Arial Narrow" w:hAnsi="Arial Narrow" w:cs="Arial"/>
          <w:i/>
          <w:sz w:val="20"/>
          <w:szCs w:val="20"/>
        </w:rPr>
        <w:t xml:space="preserve"> ad per la prevenzione e gestione degli ambienti indoor in relazione alla trasmissione dell</w:t>
      </w:r>
      <w:r>
        <w:rPr>
          <w:rFonts w:ascii="Arial Narrow" w:hAnsi="Arial Narrow" w:cs="Arial"/>
          <w:i/>
          <w:sz w:val="20"/>
          <w:szCs w:val="20"/>
        </w:rPr>
        <w:t>’</w:t>
      </w:r>
      <w:r w:rsidRPr="00C471FC">
        <w:rPr>
          <w:rFonts w:ascii="Arial Narrow" w:hAnsi="Arial Narrow" w:cs="Arial"/>
          <w:i/>
          <w:sz w:val="20"/>
          <w:szCs w:val="20"/>
        </w:rPr>
        <w:t xml:space="preserve">infezione da virus SARS-CoV-2. </w:t>
      </w:r>
      <w:r w:rsidRPr="00C471FC">
        <w:rPr>
          <w:rFonts w:ascii="Arial Narrow" w:hAnsi="Arial Narrow" w:cs="Arial"/>
          <w:sz w:val="20"/>
          <w:szCs w:val="20"/>
        </w:rPr>
        <w:t>Versione del 25 maggio 2020.</w:t>
      </w:r>
      <w:r>
        <w:rPr>
          <w:rFonts w:ascii="Arial Narrow" w:hAnsi="Arial Narrow" w:cs="Arial"/>
          <w:sz w:val="20"/>
          <w:szCs w:val="20"/>
        </w:rPr>
        <w:t xml:space="preserve"> </w:t>
      </w:r>
      <w:r w:rsidRPr="00C471FC">
        <w:rPr>
          <w:rFonts w:ascii="Arial Narrow" w:hAnsi="Arial Narrow" w:cs="Arial"/>
          <w:sz w:val="20"/>
          <w:szCs w:val="20"/>
        </w:rPr>
        <w:t>Roma: Istituto Superiore di Sanità; 2020. (Rapporto ISS COVID-19, n. 5/2020 Rev. 2).</w:t>
      </w:r>
    </w:p>
    <w:p w14:paraId="79437EB5" w14:textId="77777777" w:rsidR="002646CA" w:rsidRPr="00C471FC" w:rsidRDefault="002646CA" w:rsidP="002646CA">
      <w:pPr>
        <w:pStyle w:val="Nessunaspaziatura"/>
        <w:numPr>
          <w:ilvl w:val="0"/>
          <w:numId w:val="18"/>
        </w:numPr>
        <w:spacing w:after="160"/>
        <w:ind w:left="426" w:hanging="142"/>
        <w:jc w:val="both"/>
        <w:rPr>
          <w:rFonts w:ascii="Arial Narrow" w:hAnsi="Arial Narrow" w:cs="Arial"/>
          <w:sz w:val="20"/>
          <w:szCs w:val="20"/>
        </w:rPr>
      </w:pPr>
      <w:r w:rsidRPr="00C471FC">
        <w:rPr>
          <w:rFonts w:ascii="Arial Narrow" w:hAnsi="Arial Narrow" w:cs="Arial"/>
          <w:sz w:val="20"/>
          <w:szCs w:val="20"/>
        </w:rPr>
        <w:t>Gruppo di lavoro ISS Cause di morte COVID-19.</w:t>
      </w:r>
      <w:r>
        <w:rPr>
          <w:rFonts w:ascii="Arial Narrow" w:hAnsi="Arial Narrow" w:cs="Arial"/>
          <w:sz w:val="20"/>
          <w:szCs w:val="20"/>
        </w:rPr>
        <w:t xml:space="preserve"> </w:t>
      </w:r>
      <w:r w:rsidRPr="00C471FC">
        <w:rPr>
          <w:rFonts w:ascii="Arial Narrow" w:hAnsi="Arial Narrow" w:cs="Arial"/>
          <w:i/>
          <w:iCs/>
          <w:sz w:val="20"/>
          <w:szCs w:val="20"/>
        </w:rPr>
        <w:t>Procedura per l</w:t>
      </w:r>
      <w:r>
        <w:rPr>
          <w:rFonts w:ascii="Arial Narrow" w:hAnsi="Arial Narrow" w:cs="Arial"/>
          <w:i/>
          <w:iCs/>
          <w:sz w:val="20"/>
          <w:szCs w:val="20"/>
        </w:rPr>
        <w:t>’</w:t>
      </w:r>
      <w:r w:rsidRPr="00C471FC">
        <w:rPr>
          <w:rFonts w:ascii="Arial Narrow" w:hAnsi="Arial Narrow" w:cs="Arial"/>
          <w:i/>
          <w:iCs/>
          <w:sz w:val="20"/>
          <w:szCs w:val="20"/>
        </w:rPr>
        <w:t>esecuzione di riscontri diagnostici in pazienti deceduti con infezione da SARS-CoV-2</w:t>
      </w:r>
      <w:r w:rsidRPr="00C471FC">
        <w:rPr>
          <w:rFonts w:ascii="Arial Narrow" w:hAnsi="Arial Narrow" w:cs="Arial"/>
          <w:i/>
          <w:sz w:val="20"/>
          <w:szCs w:val="20"/>
        </w:rPr>
        <w:t xml:space="preserve">. </w:t>
      </w:r>
      <w:r w:rsidRPr="00C471FC">
        <w:rPr>
          <w:rFonts w:ascii="Arial Narrow" w:hAnsi="Arial Narrow" w:cs="Arial"/>
          <w:sz w:val="20"/>
          <w:szCs w:val="20"/>
        </w:rPr>
        <w:t>Versione del 23 marzo 2020.</w:t>
      </w:r>
      <w:r>
        <w:rPr>
          <w:rFonts w:ascii="Arial Narrow" w:hAnsi="Arial Narrow" w:cs="Arial"/>
          <w:sz w:val="20"/>
          <w:szCs w:val="20"/>
        </w:rPr>
        <w:t xml:space="preserve"> </w:t>
      </w:r>
      <w:r w:rsidRPr="00C471FC">
        <w:rPr>
          <w:rFonts w:ascii="Arial Narrow" w:hAnsi="Arial Narrow" w:cs="Arial"/>
          <w:sz w:val="20"/>
          <w:szCs w:val="20"/>
        </w:rPr>
        <w:t>Roma: Istituto Superiore di Sanità; 2020. (Rapporto ISS COVID-19, n. 6/2020).</w:t>
      </w:r>
    </w:p>
    <w:p w14:paraId="2D60ED27" w14:textId="77777777" w:rsidR="002646CA" w:rsidRPr="00C471FC" w:rsidRDefault="002646CA" w:rsidP="002646CA">
      <w:pPr>
        <w:pStyle w:val="Nessunaspaziatura"/>
        <w:numPr>
          <w:ilvl w:val="0"/>
          <w:numId w:val="18"/>
        </w:numPr>
        <w:spacing w:after="160"/>
        <w:ind w:left="426" w:hanging="142"/>
        <w:jc w:val="both"/>
        <w:rPr>
          <w:rFonts w:ascii="Arial Narrow" w:hAnsi="Arial Narrow" w:cs="Arial"/>
          <w:sz w:val="20"/>
          <w:szCs w:val="20"/>
        </w:rPr>
      </w:pPr>
      <w:r w:rsidRPr="00C471FC">
        <w:rPr>
          <w:rFonts w:ascii="Arial Narrow" w:hAnsi="Arial Narrow" w:cs="Arial"/>
          <w:sz w:val="20"/>
          <w:szCs w:val="20"/>
        </w:rPr>
        <w:t>Gruppo di lavoro ISS Biocidi COVID-19 e Gruppo di lavoro ISS Ambiente e Rifiuti COVID-19.</w:t>
      </w:r>
      <w:r>
        <w:rPr>
          <w:rFonts w:ascii="Arial Narrow" w:hAnsi="Arial Narrow" w:cs="Arial"/>
          <w:sz w:val="20"/>
          <w:szCs w:val="20"/>
        </w:rPr>
        <w:t xml:space="preserve"> </w:t>
      </w:r>
      <w:r w:rsidRPr="00C471FC">
        <w:rPr>
          <w:rFonts w:ascii="Arial Narrow" w:hAnsi="Arial Narrow" w:cs="Arial"/>
          <w:i/>
          <w:iCs/>
          <w:sz w:val="20"/>
          <w:szCs w:val="20"/>
        </w:rPr>
        <w:t>Raccomandazioni per la disinfezione di ambienti esterni e superfici stradali per la prevenzione della trasmissione dell</w:t>
      </w:r>
      <w:r>
        <w:rPr>
          <w:rFonts w:ascii="Arial Narrow" w:hAnsi="Arial Narrow" w:cs="Arial"/>
          <w:i/>
          <w:iCs/>
          <w:sz w:val="20"/>
          <w:szCs w:val="20"/>
        </w:rPr>
        <w:t>’</w:t>
      </w:r>
      <w:r w:rsidRPr="00C471FC">
        <w:rPr>
          <w:rFonts w:ascii="Arial Narrow" w:hAnsi="Arial Narrow" w:cs="Arial"/>
          <w:i/>
          <w:iCs/>
          <w:sz w:val="20"/>
          <w:szCs w:val="20"/>
        </w:rPr>
        <w:t>infezione da SARS-CoV-2.</w:t>
      </w:r>
      <w:r w:rsidRPr="00C471FC">
        <w:rPr>
          <w:rFonts w:ascii="Arial Narrow" w:hAnsi="Arial Narrow" w:cs="Arial"/>
          <w:sz w:val="20"/>
          <w:szCs w:val="20"/>
        </w:rPr>
        <w:t xml:space="preserve"> Versione del 29 marzo 2020.</w:t>
      </w:r>
      <w:r>
        <w:rPr>
          <w:rFonts w:ascii="Arial Narrow" w:hAnsi="Arial Narrow" w:cs="Arial"/>
          <w:sz w:val="20"/>
          <w:szCs w:val="20"/>
        </w:rPr>
        <w:t xml:space="preserve"> </w:t>
      </w:r>
      <w:r w:rsidRPr="00C471FC">
        <w:rPr>
          <w:rFonts w:ascii="Arial Narrow" w:hAnsi="Arial Narrow" w:cs="Arial"/>
          <w:sz w:val="20"/>
          <w:szCs w:val="20"/>
        </w:rPr>
        <w:t>Roma: Istituto Superiore di Sanità; 2020. (Rapporto ISS COVID-19, n. 7/2020).</w:t>
      </w:r>
    </w:p>
    <w:p w14:paraId="7A76AD55" w14:textId="77777777" w:rsidR="002646CA" w:rsidRPr="00C471FC" w:rsidRDefault="002646CA" w:rsidP="002646CA">
      <w:pPr>
        <w:pStyle w:val="Nessunaspaziatura"/>
        <w:numPr>
          <w:ilvl w:val="0"/>
          <w:numId w:val="18"/>
        </w:numPr>
        <w:spacing w:after="160"/>
        <w:ind w:left="426" w:hanging="142"/>
        <w:jc w:val="both"/>
        <w:rPr>
          <w:rFonts w:ascii="Arial Narrow" w:hAnsi="Arial Narrow" w:cs="Arial"/>
          <w:sz w:val="20"/>
          <w:szCs w:val="20"/>
        </w:rPr>
      </w:pPr>
      <w:r w:rsidRPr="00C471FC">
        <w:rPr>
          <w:rFonts w:ascii="Arial Narrow" w:hAnsi="Arial Narrow" w:cs="Arial"/>
          <w:sz w:val="20"/>
          <w:szCs w:val="20"/>
        </w:rPr>
        <w:t>Osservatorio Nazionale Autismo ISS.</w:t>
      </w:r>
      <w:r>
        <w:rPr>
          <w:rFonts w:ascii="Arial Narrow" w:hAnsi="Arial Narrow" w:cs="Arial"/>
          <w:sz w:val="20"/>
          <w:szCs w:val="20"/>
        </w:rPr>
        <w:t xml:space="preserve"> </w:t>
      </w:r>
      <w:r w:rsidRPr="00C471FC">
        <w:rPr>
          <w:rFonts w:ascii="Arial Narrow" w:hAnsi="Arial Narrow" w:cs="Arial"/>
          <w:i/>
          <w:iCs/>
          <w:sz w:val="20"/>
          <w:szCs w:val="20"/>
        </w:rPr>
        <w:t>Indicazioni ad interim per un appropriato sostegno delle persone nello spettro autistico nell</w:t>
      </w:r>
      <w:r>
        <w:rPr>
          <w:rFonts w:ascii="Arial Narrow" w:hAnsi="Arial Narrow" w:cs="Arial"/>
          <w:i/>
          <w:iCs/>
          <w:sz w:val="20"/>
          <w:szCs w:val="20"/>
        </w:rPr>
        <w:t>’</w:t>
      </w:r>
      <w:r w:rsidRPr="00C471FC">
        <w:rPr>
          <w:rFonts w:ascii="Arial Narrow" w:hAnsi="Arial Narrow" w:cs="Arial"/>
          <w:i/>
          <w:iCs/>
          <w:sz w:val="20"/>
          <w:szCs w:val="20"/>
        </w:rPr>
        <w:t>attuale scenario emergenziale SARS-CoV-2.</w:t>
      </w:r>
      <w:r w:rsidRPr="00C471FC">
        <w:rPr>
          <w:rFonts w:ascii="Arial Narrow" w:hAnsi="Arial Narrow" w:cs="Arial"/>
          <w:sz w:val="20"/>
          <w:szCs w:val="20"/>
        </w:rPr>
        <w:t xml:space="preserve"> Versione del 30 aprile 2020.</w:t>
      </w:r>
      <w:r>
        <w:rPr>
          <w:rFonts w:ascii="Arial Narrow" w:hAnsi="Arial Narrow" w:cs="Arial"/>
          <w:sz w:val="20"/>
          <w:szCs w:val="20"/>
        </w:rPr>
        <w:t xml:space="preserve"> </w:t>
      </w:r>
      <w:r w:rsidRPr="00C471FC">
        <w:rPr>
          <w:rFonts w:ascii="Arial Narrow" w:hAnsi="Arial Narrow" w:cs="Arial"/>
          <w:sz w:val="20"/>
          <w:szCs w:val="20"/>
        </w:rPr>
        <w:t>Roma: Istituto Superiore di Sanità; 2020. (Rapporto ISS COVID-19, n. 8/2020 Rev.).</w:t>
      </w:r>
    </w:p>
    <w:p w14:paraId="35E4909D" w14:textId="77777777" w:rsidR="002646CA" w:rsidRPr="00C471FC" w:rsidRDefault="002646CA" w:rsidP="002646CA">
      <w:pPr>
        <w:pStyle w:val="Nessunaspaziatura"/>
        <w:numPr>
          <w:ilvl w:val="0"/>
          <w:numId w:val="18"/>
        </w:numPr>
        <w:spacing w:after="160"/>
        <w:ind w:left="426" w:hanging="142"/>
        <w:jc w:val="both"/>
        <w:rPr>
          <w:rFonts w:ascii="Arial Narrow" w:hAnsi="Arial Narrow" w:cs="Arial"/>
          <w:sz w:val="20"/>
          <w:szCs w:val="20"/>
        </w:rPr>
      </w:pPr>
      <w:r w:rsidRPr="00C471FC">
        <w:rPr>
          <w:rFonts w:ascii="Arial Narrow" w:hAnsi="Arial Narrow" w:cs="Arial"/>
          <w:sz w:val="20"/>
          <w:szCs w:val="20"/>
        </w:rPr>
        <w:t>Gruppo di Lavoro ISS Ambiente – Rifiuti COVID-19.</w:t>
      </w:r>
      <w:r>
        <w:rPr>
          <w:rFonts w:ascii="Arial Narrow" w:hAnsi="Arial Narrow" w:cs="Arial"/>
          <w:sz w:val="20"/>
          <w:szCs w:val="20"/>
        </w:rPr>
        <w:t xml:space="preserve"> </w:t>
      </w:r>
      <w:r w:rsidRPr="00C471FC">
        <w:rPr>
          <w:rFonts w:ascii="Arial Narrow" w:hAnsi="Arial Narrow" w:cs="Arial"/>
          <w:i/>
          <w:iCs/>
          <w:sz w:val="20"/>
          <w:szCs w:val="20"/>
        </w:rPr>
        <w:t>Indicazioni ad interim sulla gestione dei fanghi di depurazione per la prevenzione della diffusione del virus SARS-CoV-2. Versione del 3 aprile 2020.</w:t>
      </w:r>
      <w:r>
        <w:rPr>
          <w:rFonts w:ascii="Arial Narrow" w:hAnsi="Arial Narrow" w:cs="Arial"/>
          <w:i/>
          <w:iCs/>
          <w:sz w:val="20"/>
          <w:szCs w:val="20"/>
        </w:rPr>
        <w:t xml:space="preserve"> </w:t>
      </w:r>
      <w:r w:rsidRPr="00C471FC">
        <w:rPr>
          <w:rFonts w:ascii="Arial Narrow" w:hAnsi="Arial Narrow" w:cs="Arial"/>
          <w:sz w:val="20"/>
          <w:szCs w:val="20"/>
        </w:rPr>
        <w:t>Roma: Istituto Superiore di Sanità; 2020. (Rapporto ISS COVID-19, n. 9/2020).</w:t>
      </w:r>
    </w:p>
    <w:p w14:paraId="1C8C9EE5" w14:textId="77777777" w:rsidR="002646CA" w:rsidRPr="00C471FC" w:rsidRDefault="002646CA" w:rsidP="002646CA">
      <w:pPr>
        <w:pStyle w:val="Nessunaspaziatura"/>
        <w:numPr>
          <w:ilvl w:val="0"/>
          <w:numId w:val="18"/>
        </w:numPr>
        <w:spacing w:after="160"/>
        <w:ind w:left="426" w:hanging="142"/>
        <w:jc w:val="both"/>
        <w:rPr>
          <w:rFonts w:ascii="Arial Narrow" w:hAnsi="Arial Narrow" w:cs="Arial"/>
          <w:sz w:val="20"/>
          <w:szCs w:val="20"/>
        </w:rPr>
      </w:pPr>
      <w:r w:rsidRPr="00C471FC">
        <w:rPr>
          <w:rFonts w:ascii="Arial Narrow" w:hAnsi="Arial Narrow" w:cs="Arial"/>
          <w:sz w:val="20"/>
          <w:szCs w:val="20"/>
        </w:rPr>
        <w:t>Gruppo di Lavoro ISS Ambiente-Rifiuti COVID-19.</w:t>
      </w:r>
      <w:r>
        <w:rPr>
          <w:rFonts w:ascii="Arial Narrow" w:hAnsi="Arial Narrow" w:cs="Arial"/>
          <w:sz w:val="20"/>
          <w:szCs w:val="20"/>
        </w:rPr>
        <w:t xml:space="preserve"> </w:t>
      </w:r>
      <w:r w:rsidRPr="00C471FC">
        <w:rPr>
          <w:rFonts w:ascii="Arial Narrow" w:hAnsi="Arial Narrow" w:cs="Arial"/>
          <w:i/>
          <w:iCs/>
          <w:sz w:val="20"/>
          <w:szCs w:val="20"/>
        </w:rPr>
        <w:t>Indicazioni ad interim su acqua e servizi igienici in relazione alla diffusione del virus SARS-CoV-2 Versione del 7 aprile 2020.</w:t>
      </w:r>
      <w:r>
        <w:rPr>
          <w:rFonts w:ascii="Arial Narrow" w:hAnsi="Arial Narrow" w:cs="Arial"/>
          <w:i/>
          <w:iCs/>
          <w:sz w:val="20"/>
          <w:szCs w:val="20"/>
        </w:rPr>
        <w:t xml:space="preserve"> </w:t>
      </w:r>
      <w:r w:rsidRPr="00C471FC">
        <w:rPr>
          <w:rFonts w:ascii="Arial Narrow" w:hAnsi="Arial Narrow" w:cs="Arial"/>
          <w:sz w:val="20"/>
          <w:szCs w:val="20"/>
        </w:rPr>
        <w:t>Roma: Istituto Superiore di Sanità; 2020. (Rapporto ISS COVID-19, n. 10/2020).</w:t>
      </w:r>
    </w:p>
    <w:p w14:paraId="59B87215" w14:textId="77777777" w:rsidR="002646CA" w:rsidRPr="00C471FC" w:rsidRDefault="002646CA" w:rsidP="002646CA">
      <w:pPr>
        <w:pStyle w:val="Nessunaspaziatura"/>
        <w:numPr>
          <w:ilvl w:val="0"/>
          <w:numId w:val="18"/>
        </w:numPr>
        <w:spacing w:after="160"/>
        <w:ind w:left="426" w:hanging="142"/>
        <w:jc w:val="both"/>
        <w:rPr>
          <w:rFonts w:ascii="Arial Narrow" w:hAnsi="Arial Narrow" w:cs="Arial"/>
          <w:sz w:val="20"/>
          <w:szCs w:val="20"/>
        </w:rPr>
      </w:pPr>
      <w:r w:rsidRPr="00C471FC">
        <w:rPr>
          <w:rFonts w:ascii="Arial Narrow" w:hAnsi="Arial Narrow" w:cs="Arial"/>
          <w:sz w:val="20"/>
          <w:szCs w:val="20"/>
        </w:rPr>
        <w:t>Gruppo di Lavoro ISS Diagnostica e sorveglianza microbiologica COVID-19: aspetti di analisi molecolare e sierologica</w:t>
      </w:r>
      <w:r>
        <w:rPr>
          <w:rFonts w:ascii="Arial Narrow" w:hAnsi="Arial Narrow" w:cs="Arial"/>
          <w:sz w:val="20"/>
          <w:szCs w:val="20"/>
        </w:rPr>
        <w:t xml:space="preserve"> </w:t>
      </w:r>
      <w:r w:rsidRPr="00C471FC">
        <w:rPr>
          <w:rFonts w:ascii="Arial Narrow" w:hAnsi="Arial Narrow" w:cs="Arial"/>
          <w:i/>
          <w:iCs/>
          <w:sz w:val="20"/>
          <w:szCs w:val="20"/>
        </w:rPr>
        <w:t>Raccomandazioni per il corretto prelievo, conservazione e analisi sul tampone oro/rino-faringeo per la diagnosi di COVID-19. Versione del 17 aprile 2020.</w:t>
      </w:r>
      <w:r>
        <w:rPr>
          <w:rFonts w:ascii="Arial Narrow" w:hAnsi="Arial Narrow" w:cs="Arial"/>
          <w:i/>
          <w:iCs/>
          <w:sz w:val="20"/>
          <w:szCs w:val="20"/>
        </w:rPr>
        <w:t xml:space="preserve"> </w:t>
      </w:r>
      <w:r w:rsidRPr="00C471FC">
        <w:rPr>
          <w:rFonts w:ascii="Arial Narrow" w:hAnsi="Arial Narrow" w:cs="Arial"/>
          <w:sz w:val="20"/>
          <w:szCs w:val="20"/>
        </w:rPr>
        <w:t>Roma: Istituto Superiore di Sanità; 2020. (Rapporto ISS COVID-19, n. 11/2020).</w:t>
      </w:r>
    </w:p>
    <w:p w14:paraId="13FD86FE" w14:textId="77777777" w:rsidR="002646CA" w:rsidRPr="00C471FC" w:rsidRDefault="002646CA" w:rsidP="002646CA">
      <w:pPr>
        <w:pStyle w:val="Nessunaspaziatura"/>
        <w:numPr>
          <w:ilvl w:val="0"/>
          <w:numId w:val="18"/>
        </w:numPr>
        <w:spacing w:after="160"/>
        <w:ind w:left="426" w:hanging="142"/>
        <w:jc w:val="both"/>
        <w:rPr>
          <w:rFonts w:ascii="Arial Narrow" w:hAnsi="Arial Narrow" w:cs="Arial"/>
          <w:sz w:val="20"/>
          <w:szCs w:val="20"/>
        </w:rPr>
      </w:pPr>
      <w:r w:rsidRPr="00C471FC">
        <w:rPr>
          <w:rFonts w:ascii="Arial Narrow" w:hAnsi="Arial Narrow" w:cs="Arial"/>
          <w:sz w:val="20"/>
          <w:szCs w:val="20"/>
        </w:rPr>
        <w:t>Gabbrielli F, Bertinato L, De Filippis G, Bonomini M, Cipolla M.</w:t>
      </w:r>
      <w:r>
        <w:rPr>
          <w:rFonts w:ascii="Arial Narrow" w:hAnsi="Arial Narrow" w:cs="Arial"/>
          <w:sz w:val="20"/>
          <w:szCs w:val="20"/>
        </w:rPr>
        <w:t xml:space="preserve"> </w:t>
      </w:r>
      <w:r w:rsidRPr="00C471FC">
        <w:rPr>
          <w:rFonts w:ascii="Arial Narrow" w:hAnsi="Arial Narrow" w:cs="Arial"/>
          <w:i/>
          <w:iCs/>
          <w:sz w:val="20"/>
          <w:szCs w:val="20"/>
        </w:rPr>
        <w:t>Indicazioni ad interim per servizi assistenziali di telemedicina durante l</w:t>
      </w:r>
      <w:r>
        <w:rPr>
          <w:rFonts w:ascii="Arial Narrow" w:hAnsi="Arial Narrow" w:cs="Arial"/>
          <w:i/>
          <w:iCs/>
          <w:sz w:val="20"/>
          <w:szCs w:val="20"/>
        </w:rPr>
        <w:t>’</w:t>
      </w:r>
      <w:r w:rsidRPr="00C471FC">
        <w:rPr>
          <w:rFonts w:ascii="Arial Narrow" w:hAnsi="Arial Narrow" w:cs="Arial"/>
          <w:i/>
          <w:iCs/>
          <w:sz w:val="20"/>
          <w:szCs w:val="20"/>
        </w:rPr>
        <w:t>emergenza sanitaria COVID-19. Versione del 13 aprile 2020.</w:t>
      </w:r>
      <w:r>
        <w:rPr>
          <w:rFonts w:ascii="Arial Narrow" w:hAnsi="Arial Narrow" w:cs="Arial"/>
          <w:i/>
          <w:iCs/>
          <w:sz w:val="20"/>
          <w:szCs w:val="20"/>
        </w:rPr>
        <w:t xml:space="preserve"> </w:t>
      </w:r>
      <w:r w:rsidRPr="00C471FC">
        <w:rPr>
          <w:rFonts w:ascii="Arial Narrow" w:hAnsi="Arial Narrow" w:cs="Arial"/>
          <w:sz w:val="20"/>
          <w:szCs w:val="20"/>
        </w:rPr>
        <w:t>Roma: Istituto Superiore di Sanità; 2020. (Rapporto ISS COVID-19, n. 12/2020).</w:t>
      </w:r>
    </w:p>
    <w:p w14:paraId="00307F51" w14:textId="77777777" w:rsidR="002646CA" w:rsidRPr="00C471FC" w:rsidRDefault="002646CA" w:rsidP="002646CA">
      <w:pPr>
        <w:pStyle w:val="Nessunaspaziatura"/>
        <w:numPr>
          <w:ilvl w:val="0"/>
          <w:numId w:val="18"/>
        </w:numPr>
        <w:spacing w:after="160"/>
        <w:ind w:left="426" w:hanging="142"/>
        <w:jc w:val="both"/>
        <w:rPr>
          <w:rFonts w:ascii="Arial Narrow" w:hAnsi="Arial Narrow" w:cs="Arial"/>
          <w:sz w:val="20"/>
          <w:szCs w:val="20"/>
        </w:rPr>
      </w:pPr>
      <w:r w:rsidRPr="00C471FC">
        <w:rPr>
          <w:rFonts w:ascii="Arial Narrow" w:hAnsi="Arial Narrow" w:cs="Arial"/>
          <w:sz w:val="20"/>
          <w:szCs w:val="20"/>
        </w:rPr>
        <w:t>Gruppo di lavoro ISS Ricerca traslazionale COVID-19.</w:t>
      </w:r>
      <w:r>
        <w:rPr>
          <w:rFonts w:ascii="Arial Narrow" w:hAnsi="Arial Narrow" w:cs="Arial"/>
          <w:sz w:val="20"/>
          <w:szCs w:val="20"/>
        </w:rPr>
        <w:t xml:space="preserve"> </w:t>
      </w:r>
      <w:r w:rsidRPr="00C471FC">
        <w:rPr>
          <w:rFonts w:ascii="Arial Narrow" w:hAnsi="Arial Narrow" w:cs="Arial"/>
          <w:i/>
          <w:iCs/>
          <w:sz w:val="20"/>
          <w:szCs w:val="20"/>
        </w:rPr>
        <w:t>Raccomandazioni per raccolta, trasporto e conservazione di campioni biologici COVID-19. Versione del 15 aprile 2020.</w:t>
      </w:r>
      <w:r>
        <w:rPr>
          <w:rFonts w:ascii="Arial Narrow" w:hAnsi="Arial Narrow" w:cs="Arial"/>
          <w:sz w:val="20"/>
          <w:szCs w:val="20"/>
        </w:rPr>
        <w:t xml:space="preserve"> </w:t>
      </w:r>
      <w:r w:rsidRPr="00C471FC">
        <w:rPr>
          <w:rFonts w:ascii="Arial Narrow" w:hAnsi="Arial Narrow" w:cs="Arial"/>
          <w:sz w:val="20"/>
          <w:szCs w:val="20"/>
        </w:rPr>
        <w:t>Roma: Istituto Superiore di Sanità; 2020. (Rapporto ISS COVID-19, n. 13/2020).</w:t>
      </w:r>
    </w:p>
    <w:p w14:paraId="5F90ED03" w14:textId="77777777" w:rsidR="002646CA" w:rsidRPr="00C471FC" w:rsidRDefault="002646CA" w:rsidP="002646CA">
      <w:pPr>
        <w:pStyle w:val="Nessunaspaziatura"/>
        <w:numPr>
          <w:ilvl w:val="0"/>
          <w:numId w:val="18"/>
        </w:numPr>
        <w:spacing w:after="160"/>
        <w:ind w:left="426" w:hanging="142"/>
        <w:jc w:val="both"/>
        <w:rPr>
          <w:rFonts w:ascii="Arial Narrow" w:hAnsi="Arial Narrow" w:cs="Arial"/>
          <w:sz w:val="20"/>
          <w:szCs w:val="20"/>
        </w:rPr>
      </w:pPr>
      <w:r w:rsidRPr="00C471FC">
        <w:rPr>
          <w:rFonts w:ascii="Arial Narrow" w:hAnsi="Arial Narrow" w:cs="Arial"/>
          <w:sz w:val="20"/>
          <w:szCs w:val="20"/>
        </w:rPr>
        <w:lastRenderedPageBreak/>
        <w:t>Gruppo di lavoro ISS Malattie Rare COVID-19.</w:t>
      </w:r>
      <w:r>
        <w:rPr>
          <w:rFonts w:ascii="Arial Narrow" w:hAnsi="Arial Narrow" w:cs="Arial"/>
          <w:sz w:val="20"/>
          <w:szCs w:val="20"/>
        </w:rPr>
        <w:t xml:space="preserve"> </w:t>
      </w:r>
      <w:r w:rsidRPr="00C471FC">
        <w:rPr>
          <w:rFonts w:ascii="Arial Narrow" w:hAnsi="Arial Narrow" w:cs="Arial"/>
          <w:i/>
          <w:iCs/>
          <w:sz w:val="20"/>
          <w:szCs w:val="20"/>
        </w:rPr>
        <w:t>Indicazioni ad interim per un appropriato sostegno delle persone con enzimopenia G6PD (favismo) nell</w:t>
      </w:r>
      <w:r>
        <w:rPr>
          <w:rFonts w:ascii="Arial Narrow" w:hAnsi="Arial Narrow" w:cs="Arial"/>
          <w:i/>
          <w:iCs/>
          <w:sz w:val="20"/>
          <w:szCs w:val="20"/>
        </w:rPr>
        <w:t>’</w:t>
      </w:r>
      <w:r w:rsidRPr="00C471FC">
        <w:rPr>
          <w:rFonts w:ascii="Arial Narrow" w:hAnsi="Arial Narrow" w:cs="Arial"/>
          <w:i/>
          <w:iCs/>
          <w:sz w:val="20"/>
          <w:szCs w:val="20"/>
        </w:rPr>
        <w:t>attuale scenario emergenziale SARS-CoV-2. Versione del 14 aprile 2020.</w:t>
      </w:r>
      <w:r>
        <w:rPr>
          <w:rFonts w:ascii="Arial Narrow" w:hAnsi="Arial Narrow" w:cs="Arial"/>
          <w:i/>
          <w:iCs/>
          <w:sz w:val="20"/>
          <w:szCs w:val="20"/>
        </w:rPr>
        <w:t xml:space="preserve"> </w:t>
      </w:r>
      <w:r w:rsidRPr="00C471FC">
        <w:rPr>
          <w:rFonts w:ascii="Arial Narrow" w:hAnsi="Arial Narrow" w:cs="Arial"/>
          <w:sz w:val="20"/>
          <w:szCs w:val="20"/>
        </w:rPr>
        <w:t>Roma: Istituto Superiore di Sanità; 2020. (Rapporto ISS COVID-19, n. 14/2020).</w:t>
      </w:r>
    </w:p>
    <w:p w14:paraId="55E17AD6" w14:textId="77777777" w:rsidR="002646CA" w:rsidRPr="00C471FC" w:rsidRDefault="002646CA" w:rsidP="002646CA">
      <w:pPr>
        <w:pStyle w:val="Nessunaspaziatura"/>
        <w:numPr>
          <w:ilvl w:val="0"/>
          <w:numId w:val="18"/>
        </w:numPr>
        <w:spacing w:after="160"/>
        <w:ind w:left="426" w:hanging="142"/>
        <w:jc w:val="both"/>
        <w:rPr>
          <w:rFonts w:ascii="Arial Narrow" w:hAnsi="Arial Narrow" w:cs="Arial"/>
          <w:sz w:val="20"/>
          <w:szCs w:val="20"/>
        </w:rPr>
      </w:pPr>
      <w:r w:rsidRPr="00C471FC">
        <w:rPr>
          <w:rFonts w:ascii="Arial Narrow" w:hAnsi="Arial Narrow" w:cs="Arial"/>
          <w:sz w:val="20"/>
          <w:szCs w:val="20"/>
        </w:rPr>
        <w:t>Gruppo di lavoro ISS Farmaci COVID-19.</w:t>
      </w:r>
      <w:r>
        <w:rPr>
          <w:rFonts w:ascii="Arial Narrow" w:hAnsi="Arial Narrow" w:cs="Arial"/>
          <w:sz w:val="20"/>
          <w:szCs w:val="20"/>
        </w:rPr>
        <w:t xml:space="preserve"> </w:t>
      </w:r>
      <w:r w:rsidRPr="00C471FC">
        <w:rPr>
          <w:rFonts w:ascii="Arial Narrow" w:hAnsi="Arial Narrow" w:cs="Arial"/>
          <w:i/>
          <w:iCs/>
          <w:sz w:val="20"/>
          <w:szCs w:val="20"/>
        </w:rPr>
        <w:t>Indicazioni relative ai rischi di acquisto online di farmaci per la prevenzione e terapia dell</w:t>
      </w:r>
      <w:r>
        <w:rPr>
          <w:rFonts w:ascii="Arial Narrow" w:hAnsi="Arial Narrow" w:cs="Arial"/>
          <w:i/>
          <w:iCs/>
          <w:sz w:val="20"/>
          <w:szCs w:val="20"/>
        </w:rPr>
        <w:t>’</w:t>
      </w:r>
      <w:r w:rsidRPr="00C471FC">
        <w:rPr>
          <w:rFonts w:ascii="Arial Narrow" w:hAnsi="Arial Narrow" w:cs="Arial"/>
          <w:i/>
          <w:iCs/>
          <w:sz w:val="20"/>
          <w:szCs w:val="20"/>
        </w:rPr>
        <w:t>infezione COVID-19 e alla diffusione sui social network di informazioni false sulle terapie. Versione del 16 aprile 2020.</w:t>
      </w:r>
      <w:r>
        <w:rPr>
          <w:rFonts w:ascii="Arial Narrow" w:hAnsi="Arial Narrow" w:cs="Arial"/>
          <w:i/>
          <w:iCs/>
          <w:sz w:val="20"/>
          <w:szCs w:val="20"/>
        </w:rPr>
        <w:t xml:space="preserve"> </w:t>
      </w:r>
      <w:r w:rsidRPr="00C471FC">
        <w:rPr>
          <w:rFonts w:ascii="Arial Narrow" w:hAnsi="Arial Narrow" w:cs="Arial"/>
          <w:sz w:val="20"/>
          <w:szCs w:val="20"/>
        </w:rPr>
        <w:t>Roma: Istituto Superiore di Sanità; 2020. (Rapporto ISS COVID-19, n. 15/2020).</w:t>
      </w:r>
    </w:p>
    <w:p w14:paraId="46323770" w14:textId="77777777" w:rsidR="002646CA" w:rsidRPr="00C471FC" w:rsidRDefault="002646CA" w:rsidP="002646CA">
      <w:pPr>
        <w:pStyle w:val="Nessunaspaziatura"/>
        <w:numPr>
          <w:ilvl w:val="0"/>
          <w:numId w:val="18"/>
        </w:numPr>
        <w:spacing w:after="160"/>
        <w:ind w:left="426" w:hanging="142"/>
        <w:jc w:val="both"/>
        <w:rPr>
          <w:rFonts w:ascii="Arial Narrow" w:hAnsi="Arial Narrow" w:cs="Arial"/>
          <w:sz w:val="20"/>
          <w:szCs w:val="20"/>
        </w:rPr>
      </w:pPr>
      <w:r w:rsidRPr="00C471FC">
        <w:rPr>
          <w:rFonts w:ascii="Arial Narrow" w:hAnsi="Arial Narrow" w:cs="Arial"/>
          <w:sz w:val="20"/>
          <w:szCs w:val="20"/>
        </w:rPr>
        <w:t>Gruppo di lavoro ISS Sanità Pubblica Veterinaria e Sicurezza Alimentare COVID-19.</w:t>
      </w:r>
      <w:r>
        <w:rPr>
          <w:rFonts w:ascii="Arial Narrow" w:hAnsi="Arial Narrow" w:cs="Arial"/>
          <w:sz w:val="20"/>
          <w:szCs w:val="20"/>
        </w:rPr>
        <w:t xml:space="preserve"> </w:t>
      </w:r>
      <w:r w:rsidRPr="00C471FC">
        <w:rPr>
          <w:rFonts w:ascii="Arial Narrow" w:hAnsi="Arial Narrow" w:cs="Arial"/>
          <w:i/>
          <w:iCs/>
          <w:sz w:val="20"/>
          <w:szCs w:val="20"/>
        </w:rPr>
        <w:t>Animali da compagnia e SARS-CoV-2: cosa occorre sapere, come occorre comportarsi. Versione del 19 aprile 2020.</w:t>
      </w:r>
      <w:r>
        <w:rPr>
          <w:rFonts w:ascii="Arial Narrow" w:hAnsi="Arial Narrow" w:cs="Arial"/>
          <w:i/>
          <w:iCs/>
          <w:sz w:val="20"/>
          <w:szCs w:val="20"/>
        </w:rPr>
        <w:t xml:space="preserve"> </w:t>
      </w:r>
      <w:r w:rsidRPr="00C471FC">
        <w:rPr>
          <w:rFonts w:ascii="Arial Narrow" w:hAnsi="Arial Narrow" w:cs="Arial"/>
          <w:sz w:val="20"/>
          <w:szCs w:val="20"/>
        </w:rPr>
        <w:t>Roma: Istituto Superiore di Sanità; 2020. (Rapporto ISS COVID-19, n. 16/2020).</w:t>
      </w:r>
    </w:p>
    <w:p w14:paraId="0F859969" w14:textId="77777777" w:rsidR="002646CA" w:rsidRPr="00C471FC" w:rsidRDefault="002646CA" w:rsidP="002646CA">
      <w:pPr>
        <w:pStyle w:val="Nessunaspaziatura"/>
        <w:numPr>
          <w:ilvl w:val="0"/>
          <w:numId w:val="18"/>
        </w:numPr>
        <w:spacing w:after="160"/>
        <w:ind w:left="426" w:hanging="142"/>
        <w:jc w:val="both"/>
        <w:rPr>
          <w:rFonts w:ascii="Arial Narrow" w:hAnsi="Arial Narrow" w:cs="Arial"/>
          <w:sz w:val="20"/>
          <w:szCs w:val="20"/>
        </w:rPr>
      </w:pPr>
      <w:r w:rsidRPr="00C471FC">
        <w:rPr>
          <w:rFonts w:ascii="Arial Narrow" w:hAnsi="Arial Narrow" w:cs="Arial"/>
          <w:sz w:val="20"/>
          <w:szCs w:val="20"/>
        </w:rPr>
        <w:t>Gruppo di lavoro ISS Sanità Pubblica Veterinaria e Sicurezza Alimentare COVID-19.</w:t>
      </w:r>
      <w:r>
        <w:rPr>
          <w:rFonts w:ascii="Arial Narrow" w:hAnsi="Arial Narrow" w:cs="Arial"/>
          <w:sz w:val="20"/>
          <w:szCs w:val="20"/>
        </w:rPr>
        <w:t xml:space="preserve"> </w:t>
      </w:r>
      <w:r w:rsidRPr="00C471FC">
        <w:rPr>
          <w:rFonts w:ascii="Arial Narrow" w:hAnsi="Arial Narrow" w:cs="Arial"/>
          <w:i/>
          <w:iCs/>
          <w:sz w:val="20"/>
          <w:szCs w:val="20"/>
        </w:rPr>
        <w:t>Indicazioni ad interim sull</w:t>
      </w:r>
      <w:r>
        <w:rPr>
          <w:rFonts w:ascii="Arial Narrow" w:hAnsi="Arial Narrow" w:cs="Arial"/>
          <w:i/>
          <w:iCs/>
          <w:sz w:val="20"/>
          <w:szCs w:val="20"/>
        </w:rPr>
        <w:t>’</w:t>
      </w:r>
      <w:r w:rsidRPr="00C471FC">
        <w:rPr>
          <w:rFonts w:ascii="Arial Narrow" w:hAnsi="Arial Narrow" w:cs="Arial"/>
          <w:i/>
          <w:iCs/>
          <w:sz w:val="20"/>
          <w:szCs w:val="20"/>
        </w:rPr>
        <w:t>igiene degli alimenti durante l</w:t>
      </w:r>
      <w:r>
        <w:rPr>
          <w:rFonts w:ascii="Arial Narrow" w:hAnsi="Arial Narrow" w:cs="Arial"/>
          <w:i/>
          <w:iCs/>
          <w:sz w:val="20"/>
          <w:szCs w:val="20"/>
        </w:rPr>
        <w:t>’</w:t>
      </w:r>
      <w:r w:rsidRPr="00C471FC">
        <w:rPr>
          <w:rFonts w:ascii="Arial Narrow" w:hAnsi="Arial Narrow" w:cs="Arial"/>
          <w:i/>
          <w:iCs/>
          <w:sz w:val="20"/>
          <w:szCs w:val="20"/>
        </w:rPr>
        <w:t>epidemia da virus SARS-CoV-2. Versione del 19 aprile 2020.</w:t>
      </w:r>
      <w:r>
        <w:rPr>
          <w:rFonts w:ascii="Arial Narrow" w:hAnsi="Arial Narrow" w:cs="Arial"/>
          <w:i/>
          <w:iCs/>
          <w:sz w:val="20"/>
          <w:szCs w:val="20"/>
        </w:rPr>
        <w:t xml:space="preserve"> </w:t>
      </w:r>
      <w:r w:rsidRPr="00C471FC">
        <w:rPr>
          <w:rFonts w:ascii="Arial Narrow" w:hAnsi="Arial Narrow" w:cs="Arial"/>
          <w:sz w:val="20"/>
          <w:szCs w:val="20"/>
        </w:rPr>
        <w:t>Roma: Istituto Superiore di Sanità; 2020. (Rapporto ISS COVID-19, n. 17/2020).</w:t>
      </w:r>
    </w:p>
    <w:p w14:paraId="135AFCD5" w14:textId="77777777" w:rsidR="002646CA" w:rsidRPr="00C471FC" w:rsidRDefault="002646CA" w:rsidP="002646CA">
      <w:pPr>
        <w:pStyle w:val="Nessunaspaziatura"/>
        <w:numPr>
          <w:ilvl w:val="0"/>
          <w:numId w:val="18"/>
        </w:numPr>
        <w:spacing w:after="160"/>
        <w:ind w:left="426" w:hanging="142"/>
        <w:jc w:val="both"/>
        <w:rPr>
          <w:rFonts w:ascii="Arial Narrow" w:hAnsi="Arial Narrow" w:cs="Arial"/>
          <w:sz w:val="20"/>
          <w:szCs w:val="20"/>
        </w:rPr>
      </w:pPr>
      <w:r w:rsidRPr="00C471FC">
        <w:rPr>
          <w:rFonts w:ascii="Arial Narrow" w:hAnsi="Arial Narrow" w:cs="Arial"/>
          <w:sz w:val="20"/>
          <w:szCs w:val="20"/>
        </w:rPr>
        <w:t>Gruppo di lavoro ISS Ricerca traslazionale COVID-19.</w:t>
      </w:r>
      <w:r>
        <w:rPr>
          <w:rFonts w:ascii="Arial Narrow" w:hAnsi="Arial Narrow" w:cs="Arial"/>
          <w:sz w:val="20"/>
          <w:szCs w:val="20"/>
        </w:rPr>
        <w:t xml:space="preserve"> </w:t>
      </w:r>
      <w:r w:rsidRPr="00C471FC">
        <w:rPr>
          <w:rFonts w:ascii="Arial Narrow" w:hAnsi="Arial Narrow" w:cs="Arial"/>
          <w:i/>
          <w:iCs/>
          <w:sz w:val="20"/>
          <w:szCs w:val="20"/>
        </w:rPr>
        <w:t>Raccomandazioni per la raccolta e analisi dei dati disaggregati per sesso relativi a incidenza, manifestazioni, risposta alle terapie e outcome dei pazienti COVID-19. Versione del 26 aprile 2020.</w:t>
      </w:r>
      <w:r>
        <w:rPr>
          <w:rFonts w:ascii="Arial Narrow" w:hAnsi="Arial Narrow" w:cs="Arial"/>
          <w:i/>
          <w:iCs/>
          <w:sz w:val="20"/>
          <w:szCs w:val="20"/>
        </w:rPr>
        <w:t xml:space="preserve"> </w:t>
      </w:r>
      <w:r w:rsidRPr="00C471FC">
        <w:rPr>
          <w:rFonts w:ascii="Arial Narrow" w:hAnsi="Arial Narrow" w:cs="Arial"/>
          <w:sz w:val="20"/>
          <w:szCs w:val="20"/>
        </w:rPr>
        <w:t>Roma: Istituto Superiore di Sanità; 2020. (Rapporto ISS COVID-19, n. 18/2020).</w:t>
      </w:r>
    </w:p>
    <w:p w14:paraId="24A226E3" w14:textId="77777777" w:rsidR="002646CA" w:rsidRPr="005B39A8" w:rsidRDefault="002646CA" w:rsidP="002646CA">
      <w:pPr>
        <w:pStyle w:val="Nessunaspaziatura"/>
        <w:numPr>
          <w:ilvl w:val="0"/>
          <w:numId w:val="18"/>
        </w:numPr>
        <w:spacing w:after="160"/>
        <w:ind w:left="426" w:hanging="142"/>
        <w:jc w:val="both"/>
        <w:rPr>
          <w:rFonts w:ascii="Arial Narrow" w:hAnsi="Arial Narrow" w:cs="Arial"/>
          <w:sz w:val="20"/>
          <w:szCs w:val="20"/>
        </w:rPr>
      </w:pPr>
      <w:r w:rsidRPr="00C471FC">
        <w:rPr>
          <w:rFonts w:ascii="Arial Narrow" w:hAnsi="Arial Narrow" w:cs="Arial"/>
          <w:sz w:val="20"/>
          <w:szCs w:val="20"/>
        </w:rPr>
        <w:t>Gruppo di lavoro ISS Biocidi COVID-19.</w:t>
      </w:r>
      <w:r>
        <w:rPr>
          <w:rFonts w:ascii="Arial Narrow" w:hAnsi="Arial Narrow" w:cs="Arial"/>
          <w:sz w:val="20"/>
          <w:szCs w:val="20"/>
        </w:rPr>
        <w:t xml:space="preserve"> </w:t>
      </w:r>
      <w:r w:rsidRPr="00C471FC">
        <w:rPr>
          <w:rFonts w:ascii="Arial Narrow" w:hAnsi="Arial Narrow" w:cs="Arial"/>
          <w:i/>
          <w:iCs/>
          <w:sz w:val="20"/>
          <w:szCs w:val="20"/>
        </w:rPr>
        <w:t>Raccomandazioni ad interim sui disinfettanti nell</w:t>
      </w:r>
      <w:r>
        <w:rPr>
          <w:rFonts w:ascii="Arial Narrow" w:hAnsi="Arial Narrow" w:cs="Arial"/>
          <w:i/>
          <w:iCs/>
          <w:sz w:val="20"/>
          <w:szCs w:val="20"/>
        </w:rPr>
        <w:t>’</w:t>
      </w:r>
      <w:r w:rsidRPr="00C471FC">
        <w:rPr>
          <w:rFonts w:ascii="Arial Narrow" w:hAnsi="Arial Narrow" w:cs="Arial"/>
          <w:i/>
          <w:iCs/>
          <w:sz w:val="20"/>
          <w:szCs w:val="20"/>
        </w:rPr>
        <w:t>attuale emergenza COVID-19: presidi medico-chirurgici e biocidi. Versione del 25 aprile 2020.</w:t>
      </w:r>
      <w:r>
        <w:rPr>
          <w:rFonts w:ascii="Arial Narrow" w:hAnsi="Arial Narrow" w:cs="Arial"/>
          <w:sz w:val="20"/>
          <w:szCs w:val="20"/>
        </w:rPr>
        <w:t xml:space="preserve"> </w:t>
      </w:r>
      <w:r w:rsidRPr="00C471FC">
        <w:rPr>
          <w:rFonts w:ascii="Arial Narrow" w:hAnsi="Arial Narrow" w:cs="Arial"/>
          <w:sz w:val="20"/>
          <w:szCs w:val="20"/>
        </w:rPr>
        <w:t>Roma: Istituto Superiore di Sanità; 2020. (Rapporto ISS COVID-19, n. 19/2020).</w:t>
      </w:r>
    </w:p>
    <w:p w14:paraId="7BBA8C15" w14:textId="09BCA3C6" w:rsidR="002646CA" w:rsidRPr="00C471FC" w:rsidRDefault="002646CA" w:rsidP="002646CA">
      <w:pPr>
        <w:pStyle w:val="Nessunaspaziatura"/>
        <w:numPr>
          <w:ilvl w:val="0"/>
          <w:numId w:val="18"/>
        </w:numPr>
        <w:spacing w:after="160"/>
        <w:ind w:left="426" w:hanging="142"/>
        <w:jc w:val="both"/>
        <w:rPr>
          <w:rFonts w:ascii="Arial Narrow" w:hAnsi="Arial Narrow" w:cs="Arial"/>
          <w:sz w:val="20"/>
          <w:szCs w:val="20"/>
        </w:rPr>
      </w:pPr>
      <w:r w:rsidRPr="00C471FC">
        <w:rPr>
          <w:rFonts w:ascii="Arial Narrow" w:hAnsi="Arial Narrow" w:cs="Arial"/>
          <w:sz w:val="20"/>
          <w:szCs w:val="20"/>
        </w:rPr>
        <w:t>Gruppo di Lavoro ISS Prevenzione e Controllo delle Infezioni.</w:t>
      </w:r>
      <w:r>
        <w:rPr>
          <w:rFonts w:ascii="Arial Narrow" w:hAnsi="Arial Narrow" w:cs="Arial"/>
          <w:sz w:val="20"/>
          <w:szCs w:val="20"/>
        </w:rPr>
        <w:t xml:space="preserve"> </w:t>
      </w:r>
      <w:r w:rsidRPr="00C471FC">
        <w:rPr>
          <w:rFonts w:ascii="Arial Narrow" w:hAnsi="Arial Narrow" w:cs="Arial"/>
          <w:i/>
          <w:iCs/>
          <w:sz w:val="20"/>
          <w:szCs w:val="20"/>
        </w:rPr>
        <w:t xml:space="preserve">Indicazioni ad interim per la sanificazione degli ambienti interni nel contesto sanitario e assistenziale per prevenire la trasmissione di SARS-CoV 2. Versione del </w:t>
      </w:r>
      <w:r w:rsidR="00A55A34">
        <w:rPr>
          <w:rFonts w:ascii="Arial Narrow" w:hAnsi="Arial Narrow" w:cs="Arial"/>
          <w:i/>
          <w:iCs/>
          <w:sz w:val="20"/>
          <w:szCs w:val="20"/>
        </w:rPr>
        <w:t>7 luglio</w:t>
      </w:r>
      <w:r w:rsidRPr="00C471FC">
        <w:rPr>
          <w:rFonts w:ascii="Arial Narrow" w:hAnsi="Arial Narrow" w:cs="Arial"/>
          <w:i/>
          <w:iCs/>
          <w:sz w:val="20"/>
          <w:szCs w:val="20"/>
        </w:rPr>
        <w:t xml:space="preserve"> 2020.</w:t>
      </w:r>
      <w:r>
        <w:rPr>
          <w:rFonts w:ascii="Arial Narrow" w:hAnsi="Arial Narrow" w:cs="Arial"/>
          <w:i/>
          <w:iCs/>
          <w:sz w:val="20"/>
          <w:szCs w:val="20"/>
        </w:rPr>
        <w:t xml:space="preserve"> </w:t>
      </w:r>
      <w:r w:rsidRPr="00C471FC">
        <w:rPr>
          <w:rFonts w:ascii="Arial Narrow" w:hAnsi="Arial Narrow" w:cs="Arial"/>
          <w:sz w:val="20"/>
          <w:szCs w:val="20"/>
        </w:rPr>
        <w:t>Roma: Istituto Superiore di Sanità; 2020. (Rapporto ISS COVID-19, n. 20/2020 Rev.</w:t>
      </w:r>
      <w:r w:rsidR="00A55A34">
        <w:rPr>
          <w:rFonts w:ascii="Arial Narrow" w:hAnsi="Arial Narrow" w:cs="Arial"/>
          <w:sz w:val="20"/>
          <w:szCs w:val="20"/>
        </w:rPr>
        <w:t>2</w:t>
      </w:r>
      <w:r w:rsidRPr="00C471FC">
        <w:rPr>
          <w:rFonts w:ascii="Arial Narrow" w:hAnsi="Arial Narrow" w:cs="Arial"/>
          <w:sz w:val="20"/>
          <w:szCs w:val="20"/>
        </w:rPr>
        <w:t>).</w:t>
      </w:r>
    </w:p>
    <w:p w14:paraId="3E9CF59E" w14:textId="77777777" w:rsidR="002646CA" w:rsidRPr="00C471FC" w:rsidRDefault="002646CA" w:rsidP="002646CA">
      <w:pPr>
        <w:pStyle w:val="Nessunaspaziatura"/>
        <w:numPr>
          <w:ilvl w:val="0"/>
          <w:numId w:val="18"/>
        </w:numPr>
        <w:spacing w:after="160"/>
        <w:ind w:left="426" w:hanging="142"/>
        <w:jc w:val="both"/>
        <w:rPr>
          <w:rFonts w:ascii="Arial Narrow" w:hAnsi="Arial Narrow" w:cs="Arial"/>
          <w:sz w:val="20"/>
          <w:szCs w:val="20"/>
        </w:rPr>
      </w:pPr>
      <w:r w:rsidRPr="00C471FC">
        <w:rPr>
          <w:rFonts w:ascii="Arial Narrow" w:hAnsi="Arial Narrow" w:cs="Arial"/>
          <w:sz w:val="20"/>
          <w:szCs w:val="20"/>
        </w:rPr>
        <w:t>Ricci ML, Rota MC, Scaturro M, Veschetti E, Lucentini L, Bonadonna L, La Mura S.</w:t>
      </w:r>
      <w:r>
        <w:rPr>
          <w:rFonts w:ascii="Arial Narrow" w:hAnsi="Arial Narrow" w:cs="Arial"/>
          <w:sz w:val="20"/>
          <w:szCs w:val="20"/>
        </w:rPr>
        <w:t xml:space="preserve"> </w:t>
      </w:r>
      <w:r w:rsidRPr="00C471FC">
        <w:rPr>
          <w:rFonts w:ascii="Arial Narrow" w:hAnsi="Arial Narrow" w:cs="Arial"/>
          <w:i/>
          <w:iCs/>
          <w:sz w:val="20"/>
          <w:szCs w:val="20"/>
        </w:rPr>
        <w:t>Guida per la prevenzione della contaminazione da Legionella negli impianti idrici di strutture turistico recettive e altri edifici ad uso civile e industriale, non utilizzati durante la pandemia COVID-19. Versione del 3 maggio 2020.</w:t>
      </w:r>
      <w:r>
        <w:rPr>
          <w:rFonts w:ascii="Arial Narrow" w:hAnsi="Arial Narrow" w:cs="Arial"/>
          <w:i/>
          <w:iCs/>
          <w:sz w:val="20"/>
          <w:szCs w:val="20"/>
        </w:rPr>
        <w:t xml:space="preserve"> </w:t>
      </w:r>
      <w:r w:rsidRPr="00C471FC">
        <w:rPr>
          <w:rFonts w:ascii="Arial Narrow" w:hAnsi="Arial Narrow" w:cs="Arial"/>
          <w:sz w:val="20"/>
          <w:szCs w:val="20"/>
        </w:rPr>
        <w:t>Roma: Istituto Superiore di Sanità; 2020. (Rapporto ISS COVID-19, n. 21/2020).</w:t>
      </w:r>
    </w:p>
    <w:p w14:paraId="26878F22" w14:textId="77777777" w:rsidR="002646CA" w:rsidRPr="00C471FC" w:rsidRDefault="002646CA" w:rsidP="002646CA">
      <w:pPr>
        <w:pStyle w:val="Nessunaspaziatura"/>
        <w:numPr>
          <w:ilvl w:val="0"/>
          <w:numId w:val="18"/>
        </w:numPr>
        <w:spacing w:after="160"/>
        <w:ind w:left="426" w:hanging="142"/>
        <w:jc w:val="both"/>
        <w:rPr>
          <w:rFonts w:ascii="Arial Narrow" w:hAnsi="Arial Narrow" w:cs="Arial"/>
          <w:sz w:val="20"/>
          <w:szCs w:val="20"/>
        </w:rPr>
      </w:pPr>
      <w:r w:rsidRPr="00C471FC">
        <w:rPr>
          <w:rFonts w:ascii="Arial Narrow" w:hAnsi="Arial Narrow" w:cs="Arial"/>
          <w:sz w:val="20"/>
          <w:szCs w:val="20"/>
        </w:rPr>
        <w:t>Gruppo di lavoro ISS Salute mentale ed emergenza COVID-19</w:t>
      </w:r>
      <w:r>
        <w:rPr>
          <w:rFonts w:ascii="Arial Narrow" w:hAnsi="Arial Narrow" w:cs="Arial"/>
          <w:sz w:val="20"/>
          <w:szCs w:val="20"/>
        </w:rPr>
        <w:t xml:space="preserve"> </w:t>
      </w:r>
      <w:r w:rsidRPr="00C471FC">
        <w:rPr>
          <w:rFonts w:ascii="Arial Narrow" w:hAnsi="Arial Narrow" w:cs="Arial"/>
          <w:i/>
          <w:iCs/>
          <w:sz w:val="20"/>
          <w:szCs w:val="20"/>
        </w:rPr>
        <w:t>Indicazioni ad interim per un appropriato supporto degli operatori sanitari e sociosanitari durante lo scenario emergenziale SARS-COV-2. Versione del 28 maggio.</w:t>
      </w:r>
      <w:r>
        <w:rPr>
          <w:rFonts w:ascii="Arial Narrow" w:hAnsi="Arial Narrow" w:cs="Arial"/>
          <w:sz w:val="20"/>
          <w:szCs w:val="20"/>
        </w:rPr>
        <w:t xml:space="preserve"> </w:t>
      </w:r>
      <w:r w:rsidRPr="00C471FC">
        <w:rPr>
          <w:rFonts w:ascii="Arial Narrow" w:hAnsi="Arial Narrow" w:cs="Arial"/>
          <w:sz w:val="20"/>
          <w:szCs w:val="20"/>
        </w:rPr>
        <w:t>Roma: Istituto Superiore di Sanità; 2020. (Rapporto ISS COVID-19, n. 22/2020 Rev.)</w:t>
      </w:r>
    </w:p>
    <w:p w14:paraId="398AD1EF" w14:textId="77777777" w:rsidR="002646CA" w:rsidRPr="00C471FC" w:rsidRDefault="002646CA" w:rsidP="002646CA">
      <w:pPr>
        <w:pStyle w:val="Nessunaspaziatura"/>
        <w:numPr>
          <w:ilvl w:val="0"/>
          <w:numId w:val="18"/>
        </w:numPr>
        <w:spacing w:after="160"/>
        <w:ind w:left="426" w:hanging="142"/>
        <w:jc w:val="both"/>
        <w:rPr>
          <w:rFonts w:ascii="Arial Narrow" w:hAnsi="Arial Narrow" w:cs="Arial"/>
          <w:sz w:val="20"/>
          <w:szCs w:val="20"/>
        </w:rPr>
      </w:pPr>
      <w:r w:rsidRPr="00C471FC">
        <w:rPr>
          <w:rFonts w:ascii="Arial Narrow" w:hAnsi="Arial Narrow" w:cs="Arial"/>
          <w:sz w:val="20"/>
          <w:szCs w:val="20"/>
        </w:rPr>
        <w:t>Gruppo di lavoro ISS Salute mentale ed emergenza COVID-19</w:t>
      </w:r>
      <w:r>
        <w:rPr>
          <w:rFonts w:ascii="Arial Narrow" w:hAnsi="Arial Narrow" w:cs="Arial"/>
          <w:sz w:val="20"/>
          <w:szCs w:val="20"/>
        </w:rPr>
        <w:t xml:space="preserve"> </w:t>
      </w:r>
      <w:r w:rsidRPr="00C471FC">
        <w:rPr>
          <w:rFonts w:ascii="Arial Narrow" w:hAnsi="Arial Narrow" w:cs="Arial"/>
          <w:i/>
          <w:iCs/>
          <w:sz w:val="20"/>
          <w:szCs w:val="20"/>
        </w:rPr>
        <w:t>Indicazioni di un programma di intervento dei Dipartimenti di Salute Mentale per la gestione dell</w:t>
      </w:r>
      <w:r>
        <w:rPr>
          <w:rFonts w:ascii="Arial Narrow" w:hAnsi="Arial Narrow" w:cs="Arial"/>
          <w:i/>
          <w:iCs/>
          <w:sz w:val="20"/>
          <w:szCs w:val="20"/>
        </w:rPr>
        <w:t>’</w:t>
      </w:r>
      <w:r w:rsidRPr="00C471FC">
        <w:rPr>
          <w:rFonts w:ascii="Arial Narrow" w:hAnsi="Arial Narrow" w:cs="Arial"/>
          <w:i/>
          <w:iCs/>
          <w:sz w:val="20"/>
          <w:szCs w:val="20"/>
        </w:rPr>
        <w:t>impatto dell</w:t>
      </w:r>
      <w:r>
        <w:rPr>
          <w:rFonts w:ascii="Arial Narrow" w:hAnsi="Arial Narrow" w:cs="Arial"/>
          <w:i/>
          <w:iCs/>
          <w:sz w:val="20"/>
          <w:szCs w:val="20"/>
        </w:rPr>
        <w:t>’</w:t>
      </w:r>
      <w:r w:rsidRPr="00C471FC">
        <w:rPr>
          <w:rFonts w:ascii="Arial Narrow" w:hAnsi="Arial Narrow" w:cs="Arial"/>
          <w:i/>
          <w:iCs/>
          <w:sz w:val="20"/>
          <w:szCs w:val="20"/>
        </w:rPr>
        <w:t>epidemia COVID-19 sulla salute mentale. Versione del 6 maggio 2020.</w:t>
      </w:r>
      <w:r>
        <w:rPr>
          <w:rFonts w:ascii="Arial Narrow" w:hAnsi="Arial Narrow" w:cs="Arial"/>
          <w:i/>
          <w:iCs/>
          <w:sz w:val="20"/>
          <w:szCs w:val="20"/>
        </w:rPr>
        <w:t xml:space="preserve"> </w:t>
      </w:r>
      <w:r w:rsidRPr="00C471FC">
        <w:rPr>
          <w:rFonts w:ascii="Arial Narrow" w:hAnsi="Arial Narrow" w:cs="Arial"/>
          <w:sz w:val="20"/>
          <w:szCs w:val="20"/>
        </w:rPr>
        <w:t>Roma: Istituto Superiore di Sanità; 2020. (Rapporto ISS COVID-19, n. 23/2020).</w:t>
      </w:r>
    </w:p>
    <w:p w14:paraId="1DA49BB6" w14:textId="77777777" w:rsidR="002646CA" w:rsidRPr="00C471FC" w:rsidRDefault="002646CA" w:rsidP="002646CA">
      <w:pPr>
        <w:pStyle w:val="Nessunaspaziatura"/>
        <w:numPr>
          <w:ilvl w:val="0"/>
          <w:numId w:val="18"/>
        </w:numPr>
        <w:spacing w:after="160"/>
        <w:ind w:left="426" w:hanging="142"/>
        <w:jc w:val="both"/>
        <w:rPr>
          <w:rFonts w:ascii="Arial Narrow" w:hAnsi="Arial Narrow" w:cs="Arial"/>
          <w:sz w:val="20"/>
          <w:szCs w:val="20"/>
        </w:rPr>
      </w:pPr>
      <w:r w:rsidRPr="00C471FC">
        <w:rPr>
          <w:rFonts w:ascii="Arial Narrow" w:hAnsi="Arial Narrow" w:cs="Arial"/>
          <w:sz w:val="20"/>
          <w:szCs w:val="20"/>
        </w:rPr>
        <w:t>Gruppo di lavoro ISS Malattie Rare COVID-19.</w:t>
      </w:r>
      <w:r>
        <w:rPr>
          <w:rFonts w:ascii="Arial Narrow" w:hAnsi="Arial Narrow" w:cs="Arial"/>
          <w:sz w:val="20"/>
          <w:szCs w:val="20"/>
        </w:rPr>
        <w:t xml:space="preserve"> </w:t>
      </w:r>
      <w:r w:rsidRPr="00C471FC">
        <w:rPr>
          <w:rFonts w:ascii="Arial Narrow" w:hAnsi="Arial Narrow" w:cs="Arial"/>
          <w:i/>
          <w:iCs/>
          <w:sz w:val="20"/>
          <w:szCs w:val="20"/>
        </w:rPr>
        <w:t>Indicazioni ad interim per una appropriata gestione dell</w:t>
      </w:r>
      <w:r>
        <w:rPr>
          <w:rFonts w:ascii="Arial Narrow" w:hAnsi="Arial Narrow" w:cs="Arial"/>
          <w:i/>
          <w:iCs/>
          <w:sz w:val="20"/>
          <w:szCs w:val="20"/>
        </w:rPr>
        <w:t>’</w:t>
      </w:r>
      <w:r w:rsidRPr="00C471FC">
        <w:rPr>
          <w:rFonts w:ascii="Arial Narrow" w:hAnsi="Arial Narrow" w:cs="Arial"/>
          <w:i/>
          <w:iCs/>
          <w:sz w:val="20"/>
          <w:szCs w:val="20"/>
        </w:rPr>
        <w:t>iposurrenalismo in età pediatrica nell</w:t>
      </w:r>
      <w:r>
        <w:rPr>
          <w:rFonts w:ascii="Arial Narrow" w:hAnsi="Arial Narrow" w:cs="Arial"/>
          <w:i/>
          <w:iCs/>
          <w:sz w:val="20"/>
          <w:szCs w:val="20"/>
        </w:rPr>
        <w:t>’</w:t>
      </w:r>
      <w:r w:rsidRPr="00C471FC">
        <w:rPr>
          <w:rFonts w:ascii="Arial Narrow" w:hAnsi="Arial Narrow" w:cs="Arial"/>
          <w:i/>
          <w:iCs/>
          <w:sz w:val="20"/>
          <w:szCs w:val="20"/>
        </w:rPr>
        <w:t>attuale scenario emergenziale da infezione da SARS-CoV-2. Versione del 10 maggio 2020.</w:t>
      </w:r>
      <w:r>
        <w:rPr>
          <w:rFonts w:ascii="Arial Narrow" w:hAnsi="Arial Narrow" w:cs="Arial"/>
          <w:i/>
          <w:iCs/>
          <w:sz w:val="20"/>
          <w:szCs w:val="20"/>
        </w:rPr>
        <w:t xml:space="preserve"> </w:t>
      </w:r>
      <w:r w:rsidRPr="00C471FC">
        <w:rPr>
          <w:rFonts w:ascii="Arial Narrow" w:hAnsi="Arial Narrow" w:cs="Arial"/>
          <w:sz w:val="20"/>
          <w:szCs w:val="20"/>
        </w:rPr>
        <w:t>Roma: Istituto Superiore di Sanità; 2020. (Rapporto ISS COVID-19, n. 24/2020)</w:t>
      </w:r>
    </w:p>
    <w:p w14:paraId="4EF65F72" w14:textId="77777777" w:rsidR="002646CA" w:rsidRPr="00C471FC" w:rsidRDefault="002646CA" w:rsidP="002646CA">
      <w:pPr>
        <w:pStyle w:val="Nessunaspaziatura"/>
        <w:numPr>
          <w:ilvl w:val="0"/>
          <w:numId w:val="18"/>
        </w:numPr>
        <w:spacing w:after="160"/>
        <w:ind w:left="426" w:hanging="142"/>
        <w:jc w:val="both"/>
        <w:rPr>
          <w:rFonts w:ascii="Arial Narrow" w:hAnsi="Arial Narrow" w:cs="Arial"/>
          <w:sz w:val="20"/>
          <w:szCs w:val="20"/>
        </w:rPr>
      </w:pPr>
      <w:r w:rsidRPr="00C471FC">
        <w:rPr>
          <w:rFonts w:ascii="Arial Narrow" w:hAnsi="Arial Narrow" w:cs="Arial"/>
          <w:sz w:val="20"/>
          <w:szCs w:val="20"/>
        </w:rPr>
        <w:t>Gruppo di Lavoro ISS Biocidi COVID-19.</w:t>
      </w:r>
      <w:r>
        <w:rPr>
          <w:rFonts w:ascii="Arial Narrow" w:hAnsi="Arial Narrow" w:cs="Arial"/>
          <w:sz w:val="20"/>
          <w:szCs w:val="20"/>
        </w:rPr>
        <w:t xml:space="preserve"> </w:t>
      </w:r>
      <w:r w:rsidRPr="00C471FC">
        <w:rPr>
          <w:rFonts w:ascii="Arial Narrow" w:hAnsi="Arial Narrow" w:cs="Arial"/>
          <w:i/>
          <w:iCs/>
          <w:sz w:val="20"/>
          <w:szCs w:val="20"/>
        </w:rPr>
        <w:t>Raccomandazioni ad interim sulla sanificazione di strutture non sanitarie nell</w:t>
      </w:r>
      <w:r>
        <w:rPr>
          <w:rFonts w:ascii="Arial Narrow" w:hAnsi="Arial Narrow" w:cs="Arial"/>
          <w:i/>
          <w:iCs/>
          <w:sz w:val="20"/>
          <w:szCs w:val="20"/>
        </w:rPr>
        <w:t>’</w:t>
      </w:r>
      <w:r w:rsidRPr="00C471FC">
        <w:rPr>
          <w:rFonts w:ascii="Arial Narrow" w:hAnsi="Arial Narrow" w:cs="Arial"/>
          <w:i/>
          <w:iCs/>
          <w:sz w:val="20"/>
          <w:szCs w:val="20"/>
        </w:rPr>
        <w:t>attuale emergenza COVID-19: superfici, ambienti interni e abbigliamento. Versione del</w:t>
      </w:r>
      <w:r>
        <w:rPr>
          <w:rFonts w:ascii="Arial Narrow" w:hAnsi="Arial Narrow" w:cs="Arial"/>
          <w:i/>
          <w:iCs/>
          <w:sz w:val="20"/>
          <w:szCs w:val="20"/>
        </w:rPr>
        <w:t xml:space="preserve"> 15</w:t>
      </w:r>
      <w:r w:rsidRPr="00C471FC">
        <w:rPr>
          <w:rFonts w:ascii="Arial Narrow" w:hAnsi="Arial Narrow" w:cs="Arial"/>
          <w:i/>
          <w:iCs/>
          <w:sz w:val="20"/>
          <w:szCs w:val="20"/>
        </w:rPr>
        <w:t xml:space="preserve"> maggio 2020.</w:t>
      </w:r>
      <w:r>
        <w:rPr>
          <w:rFonts w:ascii="Arial Narrow" w:hAnsi="Arial Narrow" w:cs="Arial"/>
          <w:i/>
          <w:iCs/>
          <w:sz w:val="20"/>
          <w:szCs w:val="20"/>
        </w:rPr>
        <w:t xml:space="preserve"> </w:t>
      </w:r>
      <w:r w:rsidRPr="00C471FC">
        <w:rPr>
          <w:rFonts w:ascii="Arial Narrow" w:hAnsi="Arial Narrow" w:cs="Arial"/>
          <w:sz w:val="20"/>
          <w:szCs w:val="20"/>
        </w:rPr>
        <w:t>Roma: Istituto Superiore di Sanità; 2020. (Rapporto ISS COVID-19 n. 25/2020)</w:t>
      </w:r>
    </w:p>
    <w:p w14:paraId="5CB87972" w14:textId="77777777" w:rsidR="002646CA" w:rsidRPr="00C471FC" w:rsidRDefault="002646CA" w:rsidP="002646CA">
      <w:pPr>
        <w:pStyle w:val="Nessunaspaziatura"/>
        <w:numPr>
          <w:ilvl w:val="0"/>
          <w:numId w:val="18"/>
        </w:numPr>
        <w:spacing w:after="160"/>
        <w:ind w:left="426" w:hanging="142"/>
        <w:jc w:val="both"/>
        <w:rPr>
          <w:rFonts w:ascii="Arial Narrow" w:hAnsi="Arial Narrow" w:cs="Arial"/>
          <w:sz w:val="20"/>
          <w:szCs w:val="20"/>
        </w:rPr>
      </w:pPr>
      <w:r w:rsidRPr="00C471FC">
        <w:rPr>
          <w:rFonts w:ascii="Arial Narrow" w:hAnsi="Arial Narrow" w:cs="Arial"/>
          <w:sz w:val="20"/>
          <w:szCs w:val="20"/>
        </w:rPr>
        <w:t>Gruppo di Lavoro ISS Ambiente e Rifiuti.</w:t>
      </w:r>
      <w:r>
        <w:rPr>
          <w:rFonts w:ascii="Arial Narrow" w:hAnsi="Arial Narrow" w:cs="Arial"/>
          <w:sz w:val="20"/>
          <w:szCs w:val="20"/>
        </w:rPr>
        <w:t xml:space="preserve"> </w:t>
      </w:r>
      <w:r w:rsidRPr="00C471FC">
        <w:rPr>
          <w:rFonts w:ascii="Arial Narrow" w:hAnsi="Arial Narrow" w:cs="Arial"/>
          <w:i/>
          <w:iCs/>
          <w:sz w:val="20"/>
          <w:szCs w:val="20"/>
        </w:rPr>
        <w:t>Indicazioni ad interim sulla gestione e smaltimento di mascherine e guanti monouso provenienti da utilizzo domestico e non domestico. Versione del 18 maggio 2020.</w:t>
      </w:r>
      <w:r>
        <w:rPr>
          <w:rFonts w:ascii="Arial Narrow" w:hAnsi="Arial Narrow" w:cs="Arial"/>
          <w:i/>
          <w:iCs/>
          <w:sz w:val="20"/>
          <w:szCs w:val="20"/>
        </w:rPr>
        <w:t xml:space="preserve"> </w:t>
      </w:r>
      <w:r w:rsidRPr="00C471FC">
        <w:rPr>
          <w:rFonts w:ascii="Arial Narrow" w:hAnsi="Arial Narrow" w:cs="Arial"/>
          <w:sz w:val="20"/>
          <w:szCs w:val="20"/>
        </w:rPr>
        <w:t>Roma: Istituto Superiore di Sanità; 2020. (Rapporto ISS COVID-19 n. 26/2020)</w:t>
      </w:r>
    </w:p>
    <w:p w14:paraId="2C17ECDF" w14:textId="77777777" w:rsidR="002646CA" w:rsidRPr="00C471FC" w:rsidRDefault="002646CA" w:rsidP="002646CA">
      <w:pPr>
        <w:pStyle w:val="Nessunaspaziatura"/>
        <w:numPr>
          <w:ilvl w:val="0"/>
          <w:numId w:val="18"/>
        </w:numPr>
        <w:spacing w:after="160"/>
        <w:ind w:left="426" w:hanging="142"/>
        <w:jc w:val="both"/>
        <w:rPr>
          <w:rFonts w:ascii="Arial Narrow" w:hAnsi="Arial Narrow" w:cs="Arial"/>
          <w:sz w:val="20"/>
          <w:szCs w:val="20"/>
        </w:rPr>
      </w:pPr>
      <w:r w:rsidRPr="00C471FC">
        <w:rPr>
          <w:rFonts w:ascii="Arial Narrow" w:hAnsi="Arial Narrow" w:cs="Arial"/>
          <w:sz w:val="20"/>
          <w:szCs w:val="20"/>
        </w:rPr>
        <w:t>Ricci ML, Rota MC, Scaturro M, Nardone M, Veschetti E, Lucentini L, Bonadonna L, La Mura S.</w:t>
      </w:r>
      <w:r>
        <w:rPr>
          <w:rFonts w:ascii="Arial Narrow" w:hAnsi="Arial Narrow" w:cs="Arial"/>
          <w:sz w:val="20"/>
          <w:szCs w:val="20"/>
        </w:rPr>
        <w:t xml:space="preserve"> </w:t>
      </w:r>
      <w:r w:rsidRPr="00C471FC">
        <w:rPr>
          <w:rFonts w:ascii="Arial Narrow" w:hAnsi="Arial Narrow" w:cs="Arial"/>
          <w:i/>
          <w:iCs/>
          <w:sz w:val="20"/>
          <w:szCs w:val="20"/>
        </w:rPr>
        <w:t>Indicazioni per la prevenzione del rischio Legionella nei riuniti odontoiatrici durante la pandemia da COVID-19. Versione del 17 maggio 2020.</w:t>
      </w:r>
      <w:r>
        <w:rPr>
          <w:rFonts w:ascii="Arial Narrow" w:hAnsi="Arial Narrow" w:cs="Arial"/>
          <w:i/>
          <w:iCs/>
          <w:sz w:val="20"/>
          <w:szCs w:val="20"/>
        </w:rPr>
        <w:t xml:space="preserve"> </w:t>
      </w:r>
      <w:r w:rsidRPr="00C471FC">
        <w:rPr>
          <w:rFonts w:ascii="Arial Narrow" w:hAnsi="Arial Narrow" w:cs="Arial"/>
          <w:sz w:val="20"/>
          <w:szCs w:val="20"/>
        </w:rPr>
        <w:t>Roma: Istituto Superiore di Sanità; 2020. (Rapporto ISS COVID-19, n. 27/2020).</w:t>
      </w:r>
    </w:p>
    <w:p w14:paraId="2CE6F46A" w14:textId="77777777" w:rsidR="002646CA" w:rsidRPr="00C471FC" w:rsidRDefault="002646CA" w:rsidP="002646CA">
      <w:pPr>
        <w:pStyle w:val="Nessunaspaziatura"/>
        <w:numPr>
          <w:ilvl w:val="0"/>
          <w:numId w:val="18"/>
        </w:numPr>
        <w:spacing w:after="160"/>
        <w:ind w:left="426" w:hanging="142"/>
        <w:jc w:val="both"/>
        <w:rPr>
          <w:rFonts w:ascii="Arial Narrow" w:hAnsi="Arial Narrow" w:cs="Arial"/>
          <w:sz w:val="20"/>
          <w:szCs w:val="20"/>
        </w:rPr>
      </w:pPr>
      <w:r w:rsidRPr="00C471FC">
        <w:rPr>
          <w:rFonts w:ascii="Arial Narrow" w:hAnsi="Arial Narrow" w:cs="Arial"/>
          <w:sz w:val="20"/>
          <w:szCs w:val="20"/>
        </w:rPr>
        <w:t>Gruppo di Lavoro ISS Test Diagnostici COVID-19 e Gruppo di Lavoro ISS Dispositivi Medici COVID-19.</w:t>
      </w:r>
      <w:r>
        <w:rPr>
          <w:rFonts w:ascii="Arial Narrow" w:hAnsi="Arial Narrow" w:cs="Arial"/>
          <w:sz w:val="20"/>
          <w:szCs w:val="20"/>
        </w:rPr>
        <w:t xml:space="preserve"> </w:t>
      </w:r>
      <w:r w:rsidRPr="00C471FC">
        <w:rPr>
          <w:rFonts w:ascii="Arial Narrow" w:hAnsi="Arial Narrow" w:cs="Arial"/>
          <w:i/>
          <w:iCs/>
          <w:sz w:val="20"/>
          <w:szCs w:val="20"/>
        </w:rPr>
        <w:t>Dispositivi diagnostici in vitro per COVID-19. Parte 1: normativa e tipologie. Versione del 18 maggio 2020</w:t>
      </w:r>
      <w:r w:rsidRPr="00C471FC">
        <w:rPr>
          <w:rFonts w:ascii="Arial Narrow" w:hAnsi="Arial Narrow" w:cs="Arial"/>
          <w:sz w:val="20"/>
          <w:szCs w:val="20"/>
        </w:rPr>
        <w:t>.</w:t>
      </w:r>
      <w:r>
        <w:rPr>
          <w:rFonts w:ascii="Arial Narrow" w:hAnsi="Arial Narrow" w:cs="Arial"/>
          <w:sz w:val="20"/>
          <w:szCs w:val="20"/>
        </w:rPr>
        <w:t xml:space="preserve"> </w:t>
      </w:r>
      <w:r w:rsidRPr="00C471FC">
        <w:rPr>
          <w:rFonts w:ascii="Arial Narrow" w:hAnsi="Arial Narrow" w:cs="Arial"/>
          <w:sz w:val="20"/>
          <w:szCs w:val="20"/>
        </w:rPr>
        <w:t>Roma: Istituto Superiore di Sanità; 2020. (Rapporto ISS COVID-19 n. 28/2020)</w:t>
      </w:r>
    </w:p>
    <w:p w14:paraId="333B5256" w14:textId="77777777" w:rsidR="002646CA" w:rsidRPr="00C471FC" w:rsidRDefault="002646CA" w:rsidP="002646CA">
      <w:pPr>
        <w:pStyle w:val="Nessunaspaziatura"/>
        <w:numPr>
          <w:ilvl w:val="0"/>
          <w:numId w:val="18"/>
        </w:numPr>
        <w:spacing w:after="160"/>
        <w:ind w:left="426" w:hanging="142"/>
        <w:jc w:val="both"/>
        <w:rPr>
          <w:rFonts w:ascii="Arial Narrow" w:hAnsi="Arial Narrow" w:cs="Arial"/>
          <w:sz w:val="20"/>
          <w:szCs w:val="20"/>
        </w:rPr>
      </w:pPr>
      <w:r w:rsidRPr="00C471FC">
        <w:rPr>
          <w:rFonts w:ascii="Arial Narrow" w:hAnsi="Arial Narrow" w:cs="Arial"/>
          <w:sz w:val="20"/>
          <w:szCs w:val="20"/>
        </w:rPr>
        <w:lastRenderedPageBreak/>
        <w:t>Gruppo di lavoro ISS Malattie Rare COVID-19.</w:t>
      </w:r>
      <w:r>
        <w:rPr>
          <w:rFonts w:ascii="Arial Narrow" w:hAnsi="Arial Narrow" w:cs="Arial"/>
          <w:sz w:val="20"/>
          <w:szCs w:val="20"/>
        </w:rPr>
        <w:t xml:space="preserve"> </w:t>
      </w:r>
      <w:r w:rsidRPr="00C471FC">
        <w:rPr>
          <w:rFonts w:ascii="Arial Narrow" w:hAnsi="Arial Narrow" w:cs="Arial"/>
          <w:i/>
          <w:iCs/>
          <w:sz w:val="20"/>
          <w:szCs w:val="20"/>
        </w:rPr>
        <w:t>Indicazioni ad interim su malattia di Kawasaki e sindrome infiammatoria acuta multisistemica in età pediatrica e adolescenziale nell</w:t>
      </w:r>
      <w:r>
        <w:rPr>
          <w:rFonts w:ascii="Arial Narrow" w:hAnsi="Arial Narrow" w:cs="Arial"/>
          <w:i/>
          <w:iCs/>
          <w:sz w:val="20"/>
          <w:szCs w:val="20"/>
        </w:rPr>
        <w:t>’</w:t>
      </w:r>
      <w:r w:rsidRPr="00C471FC">
        <w:rPr>
          <w:rFonts w:ascii="Arial Narrow" w:hAnsi="Arial Narrow" w:cs="Arial"/>
          <w:i/>
          <w:iCs/>
          <w:sz w:val="20"/>
          <w:szCs w:val="20"/>
        </w:rPr>
        <w:t>attuale scenario emergenziale da infezione da SARS-CoV-2. Versione 21 maggio 2020.</w:t>
      </w:r>
      <w:r>
        <w:rPr>
          <w:rFonts w:ascii="Arial Narrow" w:hAnsi="Arial Narrow" w:cs="Arial"/>
          <w:i/>
          <w:iCs/>
          <w:sz w:val="20"/>
          <w:szCs w:val="20"/>
        </w:rPr>
        <w:t xml:space="preserve"> </w:t>
      </w:r>
      <w:r w:rsidRPr="00C471FC">
        <w:rPr>
          <w:rFonts w:ascii="Arial Narrow" w:hAnsi="Arial Narrow" w:cs="Arial"/>
          <w:sz w:val="20"/>
          <w:szCs w:val="20"/>
        </w:rPr>
        <w:t>Roma: Istituto Superiore di Sanità; 2020. (Rapporto ISS COVID-19, n. 29/2020)</w:t>
      </w:r>
    </w:p>
    <w:p w14:paraId="05D28031" w14:textId="77777777" w:rsidR="002646CA" w:rsidRPr="00C471FC" w:rsidRDefault="002646CA" w:rsidP="002646CA">
      <w:pPr>
        <w:pStyle w:val="Nessunaspaziatura"/>
        <w:numPr>
          <w:ilvl w:val="0"/>
          <w:numId w:val="18"/>
        </w:numPr>
        <w:spacing w:after="160"/>
        <w:ind w:left="426" w:hanging="142"/>
        <w:jc w:val="both"/>
        <w:rPr>
          <w:rFonts w:ascii="Arial Narrow" w:hAnsi="Arial Narrow"/>
          <w:sz w:val="20"/>
          <w:szCs w:val="20"/>
        </w:rPr>
      </w:pPr>
      <w:r w:rsidRPr="00C471FC">
        <w:rPr>
          <w:rFonts w:ascii="Arial Narrow" w:hAnsi="Arial Narrow" w:cs="Arial"/>
          <w:sz w:val="20"/>
          <w:szCs w:val="20"/>
        </w:rPr>
        <w:t>Gruppo di lavoro Salute mentale ed emergenza COVID-19.</w:t>
      </w:r>
      <w:r>
        <w:rPr>
          <w:rFonts w:ascii="Arial Narrow" w:hAnsi="Arial Narrow" w:cs="Arial"/>
          <w:sz w:val="20"/>
          <w:szCs w:val="20"/>
        </w:rPr>
        <w:t xml:space="preserve"> </w:t>
      </w:r>
      <w:r w:rsidRPr="00C471FC">
        <w:rPr>
          <w:rFonts w:ascii="Arial Narrow" w:hAnsi="Arial Narrow" w:cs="Arial"/>
          <w:i/>
          <w:iCs/>
          <w:sz w:val="20"/>
          <w:szCs w:val="20"/>
        </w:rPr>
        <w:t>Indicazioni</w:t>
      </w:r>
      <w:r w:rsidRPr="00C471FC">
        <w:rPr>
          <w:rFonts w:ascii="Arial Narrow" w:hAnsi="Arial Narrow"/>
          <w:i/>
          <w:iCs/>
          <w:sz w:val="20"/>
          <w:szCs w:val="20"/>
        </w:rPr>
        <w:t xml:space="preserve"> sull</w:t>
      </w:r>
      <w:r>
        <w:rPr>
          <w:rFonts w:ascii="Arial Narrow" w:hAnsi="Arial Narrow"/>
          <w:i/>
          <w:iCs/>
          <w:sz w:val="20"/>
          <w:szCs w:val="20"/>
        </w:rPr>
        <w:t>’</w:t>
      </w:r>
      <w:r w:rsidRPr="00C471FC">
        <w:rPr>
          <w:rFonts w:ascii="Arial Narrow" w:hAnsi="Arial Narrow"/>
          <w:i/>
          <w:iCs/>
          <w:sz w:val="20"/>
          <w:szCs w:val="20"/>
        </w:rPr>
        <w:t>intervento telefonico di primo livello per l</w:t>
      </w:r>
      <w:r>
        <w:rPr>
          <w:rFonts w:ascii="Arial Narrow" w:hAnsi="Arial Narrow"/>
          <w:i/>
          <w:iCs/>
          <w:sz w:val="20"/>
          <w:szCs w:val="20"/>
        </w:rPr>
        <w:t>’</w:t>
      </w:r>
      <w:r w:rsidRPr="00C471FC">
        <w:rPr>
          <w:rFonts w:ascii="Arial Narrow" w:hAnsi="Arial Narrow"/>
          <w:i/>
          <w:iCs/>
          <w:sz w:val="20"/>
          <w:szCs w:val="20"/>
        </w:rPr>
        <w:t>informazione personalizzata e l</w:t>
      </w:r>
      <w:r>
        <w:rPr>
          <w:rFonts w:ascii="Arial Narrow" w:hAnsi="Arial Narrow"/>
          <w:i/>
          <w:iCs/>
          <w:sz w:val="20"/>
          <w:szCs w:val="20"/>
        </w:rPr>
        <w:t>’</w:t>
      </w:r>
      <w:r w:rsidRPr="00C471FC">
        <w:rPr>
          <w:rFonts w:ascii="Arial Narrow" w:hAnsi="Arial Narrow"/>
          <w:i/>
          <w:iCs/>
          <w:sz w:val="20"/>
          <w:szCs w:val="20"/>
        </w:rPr>
        <w:t>attivazione dell</w:t>
      </w:r>
      <w:r>
        <w:rPr>
          <w:rFonts w:ascii="Arial Narrow" w:hAnsi="Arial Narrow"/>
          <w:i/>
          <w:iCs/>
          <w:sz w:val="20"/>
          <w:szCs w:val="20"/>
        </w:rPr>
        <w:t>’</w:t>
      </w:r>
      <w:r w:rsidRPr="00C471FC">
        <w:rPr>
          <w:rFonts w:ascii="Arial Narrow" w:hAnsi="Arial Narrow"/>
          <w:i/>
          <w:iCs/>
          <w:sz w:val="20"/>
          <w:szCs w:val="20"/>
        </w:rPr>
        <w:t>empowerment della popolazione nell</w:t>
      </w:r>
      <w:r>
        <w:rPr>
          <w:rFonts w:ascii="Arial Narrow" w:hAnsi="Arial Narrow"/>
          <w:i/>
          <w:iCs/>
          <w:sz w:val="20"/>
          <w:szCs w:val="20"/>
        </w:rPr>
        <w:t>’</w:t>
      </w:r>
      <w:r w:rsidRPr="00C471FC">
        <w:rPr>
          <w:rFonts w:ascii="Arial Narrow" w:hAnsi="Arial Narrow"/>
          <w:i/>
          <w:iCs/>
          <w:sz w:val="20"/>
          <w:szCs w:val="20"/>
        </w:rPr>
        <w:t>emergenza COVID-19. Versione del 14 maggio 2020.</w:t>
      </w:r>
      <w:r>
        <w:rPr>
          <w:rFonts w:ascii="Arial Narrow" w:hAnsi="Arial Narrow"/>
          <w:sz w:val="20"/>
          <w:szCs w:val="20"/>
        </w:rPr>
        <w:t xml:space="preserve"> </w:t>
      </w:r>
      <w:r w:rsidRPr="00C471FC">
        <w:rPr>
          <w:rFonts w:ascii="Arial Narrow" w:hAnsi="Arial Narrow"/>
          <w:sz w:val="20"/>
          <w:szCs w:val="20"/>
        </w:rPr>
        <w:t xml:space="preserve">Roma: </w:t>
      </w:r>
      <w:r w:rsidRPr="00C471FC">
        <w:rPr>
          <w:rFonts w:ascii="Arial Narrow" w:hAnsi="Arial Narrow" w:cs="Arial"/>
          <w:sz w:val="20"/>
          <w:szCs w:val="20"/>
        </w:rPr>
        <w:t>Istituto</w:t>
      </w:r>
      <w:r w:rsidRPr="00C471FC">
        <w:rPr>
          <w:rFonts w:ascii="Arial Narrow" w:hAnsi="Arial Narrow"/>
          <w:sz w:val="20"/>
          <w:szCs w:val="20"/>
        </w:rPr>
        <w:t xml:space="preserve"> Superiore di Sanità; 2020. (Rapporto ISS COVID-19 n. 30/2020)</w:t>
      </w:r>
    </w:p>
    <w:p w14:paraId="778C8E32" w14:textId="77777777" w:rsidR="002646CA" w:rsidRPr="00C471FC" w:rsidRDefault="002646CA" w:rsidP="002646CA">
      <w:pPr>
        <w:pStyle w:val="Nessunaspaziatura"/>
        <w:numPr>
          <w:ilvl w:val="0"/>
          <w:numId w:val="18"/>
        </w:numPr>
        <w:spacing w:after="160"/>
        <w:ind w:left="426" w:hanging="142"/>
        <w:jc w:val="both"/>
        <w:rPr>
          <w:rFonts w:ascii="Arial Narrow" w:hAnsi="Arial Narrow"/>
          <w:sz w:val="20"/>
          <w:szCs w:val="20"/>
        </w:rPr>
      </w:pPr>
      <w:r w:rsidRPr="00C471FC">
        <w:rPr>
          <w:rFonts w:ascii="Arial Narrow" w:hAnsi="Arial Narrow"/>
          <w:sz w:val="20"/>
          <w:szCs w:val="20"/>
        </w:rPr>
        <w:t xml:space="preserve">Gruppo di </w:t>
      </w:r>
      <w:r w:rsidRPr="00C471FC">
        <w:rPr>
          <w:rFonts w:ascii="Arial Narrow" w:hAnsi="Arial Narrow" w:cs="Arial"/>
          <w:sz w:val="20"/>
          <w:szCs w:val="20"/>
        </w:rPr>
        <w:t>lavoro</w:t>
      </w:r>
      <w:r w:rsidRPr="00C471FC">
        <w:rPr>
          <w:rFonts w:ascii="Arial Narrow" w:hAnsi="Arial Narrow"/>
          <w:sz w:val="20"/>
          <w:szCs w:val="20"/>
        </w:rPr>
        <w:t xml:space="preserve"> Salute mentale ed emergenza COVID-19.</w:t>
      </w:r>
      <w:r>
        <w:rPr>
          <w:rFonts w:ascii="Arial Narrow" w:hAnsi="Arial Narrow"/>
          <w:sz w:val="20"/>
          <w:szCs w:val="20"/>
        </w:rPr>
        <w:t xml:space="preserve"> </w:t>
      </w:r>
      <w:r w:rsidRPr="00C471FC">
        <w:rPr>
          <w:rFonts w:ascii="Arial Narrow" w:hAnsi="Arial Narrow"/>
          <w:i/>
          <w:iCs/>
          <w:sz w:val="20"/>
          <w:szCs w:val="20"/>
        </w:rPr>
        <w:t xml:space="preserve">Indicazioni ad interim per il supporto psicologico telefonico di secondo livello in ambito sanitario nello scenario </w:t>
      </w:r>
      <w:r w:rsidRPr="00C471FC">
        <w:rPr>
          <w:rFonts w:ascii="Arial Narrow" w:hAnsi="Arial Narrow" w:cs="Arial"/>
          <w:i/>
          <w:iCs/>
          <w:sz w:val="20"/>
          <w:szCs w:val="20"/>
        </w:rPr>
        <w:t>emergenziale</w:t>
      </w:r>
      <w:r w:rsidRPr="00C471FC">
        <w:rPr>
          <w:rFonts w:ascii="Arial Narrow" w:hAnsi="Arial Narrow"/>
          <w:i/>
          <w:iCs/>
          <w:sz w:val="20"/>
          <w:szCs w:val="20"/>
        </w:rPr>
        <w:t xml:space="preserve"> COVID-19. Versione del 26 maggio 2020.</w:t>
      </w:r>
      <w:r>
        <w:rPr>
          <w:rFonts w:ascii="Arial Narrow" w:hAnsi="Arial Narrow"/>
          <w:sz w:val="20"/>
          <w:szCs w:val="20"/>
        </w:rPr>
        <w:t xml:space="preserve"> </w:t>
      </w:r>
      <w:r w:rsidRPr="00C471FC">
        <w:rPr>
          <w:rFonts w:ascii="Arial Narrow" w:hAnsi="Arial Narrow"/>
          <w:sz w:val="20"/>
          <w:szCs w:val="20"/>
        </w:rPr>
        <w:t>Roma: Istituto Superiore di Sanità; 2020. (Rapporto ISS COVID-19 n. 31/2020)</w:t>
      </w:r>
    </w:p>
    <w:p w14:paraId="66380F6B" w14:textId="77777777" w:rsidR="002646CA" w:rsidRPr="00C471FC" w:rsidRDefault="002646CA" w:rsidP="002646CA">
      <w:pPr>
        <w:pStyle w:val="Nessunaspaziatura"/>
        <w:numPr>
          <w:ilvl w:val="0"/>
          <w:numId w:val="18"/>
        </w:numPr>
        <w:spacing w:after="160"/>
        <w:ind w:left="426" w:hanging="142"/>
        <w:jc w:val="both"/>
        <w:rPr>
          <w:rFonts w:ascii="Arial Narrow" w:hAnsi="Arial Narrow"/>
          <w:sz w:val="20"/>
          <w:szCs w:val="20"/>
        </w:rPr>
      </w:pPr>
      <w:r w:rsidRPr="00C471FC">
        <w:rPr>
          <w:rFonts w:ascii="Arial Narrow" w:hAnsi="Arial Narrow"/>
          <w:sz w:val="20"/>
          <w:szCs w:val="20"/>
        </w:rPr>
        <w:t>Gruppo di lavoro ISS Sanità Pubblica Veterinaria e Sicurezza Alimentare COVID-19.</w:t>
      </w:r>
      <w:r>
        <w:rPr>
          <w:rFonts w:ascii="Arial Narrow" w:hAnsi="Arial Narrow"/>
          <w:sz w:val="20"/>
          <w:szCs w:val="20"/>
        </w:rPr>
        <w:t xml:space="preserve"> </w:t>
      </w:r>
      <w:r w:rsidRPr="00C471FC">
        <w:rPr>
          <w:rFonts w:ascii="Arial Narrow" w:hAnsi="Arial Narrow" w:cs="Arial"/>
          <w:i/>
          <w:iCs/>
          <w:sz w:val="20"/>
          <w:szCs w:val="20"/>
        </w:rPr>
        <w:t>Indicazioni ad interim sul contenimento del contagio da SARS-CoV-2 e sull</w:t>
      </w:r>
      <w:r>
        <w:rPr>
          <w:rFonts w:ascii="Arial Narrow" w:hAnsi="Arial Narrow" w:cs="Arial"/>
          <w:i/>
          <w:iCs/>
          <w:sz w:val="20"/>
          <w:szCs w:val="20"/>
        </w:rPr>
        <w:t>’</w:t>
      </w:r>
      <w:r w:rsidRPr="00C471FC">
        <w:rPr>
          <w:rFonts w:ascii="Arial Narrow" w:hAnsi="Arial Narrow" w:cs="Arial"/>
          <w:i/>
          <w:iCs/>
          <w:sz w:val="20"/>
          <w:szCs w:val="20"/>
        </w:rPr>
        <w:t>igiene degli alimenti nell</w:t>
      </w:r>
      <w:r>
        <w:rPr>
          <w:rFonts w:ascii="Arial Narrow" w:hAnsi="Arial Narrow" w:cs="Arial"/>
          <w:i/>
          <w:iCs/>
          <w:sz w:val="20"/>
          <w:szCs w:val="20"/>
        </w:rPr>
        <w:t>’</w:t>
      </w:r>
      <w:r w:rsidRPr="00C471FC">
        <w:rPr>
          <w:rFonts w:ascii="Arial Narrow" w:hAnsi="Arial Narrow" w:cs="Arial"/>
          <w:i/>
          <w:iCs/>
          <w:sz w:val="20"/>
          <w:szCs w:val="20"/>
        </w:rPr>
        <w:t>ambito della ristorazione e somministrazione di alimenti. Versione del 27 maggio 2020.</w:t>
      </w:r>
      <w:r>
        <w:rPr>
          <w:sz w:val="20"/>
          <w:szCs w:val="20"/>
        </w:rPr>
        <w:t xml:space="preserve"> </w:t>
      </w:r>
      <w:r w:rsidRPr="00C471FC">
        <w:rPr>
          <w:rFonts w:ascii="Arial Narrow" w:hAnsi="Arial Narrow"/>
          <w:sz w:val="20"/>
          <w:szCs w:val="20"/>
        </w:rPr>
        <w:t>Roma: Istituto Superiore di Sanità; 2020. (Rapporto ISS COVID-19, n. 32/2020).</w:t>
      </w:r>
    </w:p>
    <w:p w14:paraId="0FB4746F" w14:textId="77777777" w:rsidR="002646CA" w:rsidRDefault="002646CA" w:rsidP="002646CA">
      <w:pPr>
        <w:pStyle w:val="Nessunaspaziatura"/>
        <w:numPr>
          <w:ilvl w:val="0"/>
          <w:numId w:val="18"/>
        </w:numPr>
        <w:spacing w:after="160"/>
        <w:ind w:left="426" w:hanging="142"/>
        <w:jc w:val="both"/>
        <w:rPr>
          <w:rFonts w:ascii="Arial Narrow" w:hAnsi="Arial Narrow"/>
          <w:sz w:val="20"/>
          <w:szCs w:val="20"/>
        </w:rPr>
      </w:pPr>
      <w:r w:rsidRPr="00C471FC">
        <w:rPr>
          <w:rFonts w:ascii="Arial Narrow" w:hAnsi="Arial Narrow"/>
          <w:sz w:val="20"/>
          <w:szCs w:val="20"/>
        </w:rPr>
        <w:t>Gruppo di Lavoro ISS Ambiente-Rifiuti COVID-19.</w:t>
      </w:r>
      <w:r>
        <w:rPr>
          <w:rFonts w:ascii="Arial Narrow" w:hAnsi="Arial Narrow"/>
          <w:sz w:val="20"/>
          <w:szCs w:val="20"/>
        </w:rPr>
        <w:t xml:space="preserve"> </w:t>
      </w:r>
      <w:r w:rsidRPr="00C471FC">
        <w:rPr>
          <w:rFonts w:ascii="Arial Narrow" w:hAnsi="Arial Narrow" w:cs="Arial"/>
          <w:i/>
          <w:iCs/>
          <w:sz w:val="20"/>
          <w:szCs w:val="20"/>
        </w:rPr>
        <w:t>Indicazioni sugli impianti di ventilazione/climatizzazione in strutture comunitarie non sanitarie e in ambienti domestici in relazione alla diffusione del virus SARS-CoV-2. Versione del 25 maggio 2020.</w:t>
      </w:r>
      <w:r>
        <w:rPr>
          <w:rFonts w:ascii="Arial Narrow" w:hAnsi="Arial Narrow" w:cs="Arial"/>
          <w:i/>
          <w:iCs/>
          <w:sz w:val="20"/>
          <w:szCs w:val="20"/>
        </w:rPr>
        <w:t xml:space="preserve"> </w:t>
      </w:r>
      <w:r w:rsidRPr="00C471FC">
        <w:rPr>
          <w:rFonts w:ascii="Arial Narrow" w:hAnsi="Arial Narrow"/>
          <w:sz w:val="20"/>
          <w:szCs w:val="20"/>
        </w:rPr>
        <w:t>Roma: Istituto Superiore di Sanità; 2020. (Rapporto ISS COVID-19, n. 33/2020).</w:t>
      </w:r>
    </w:p>
    <w:p w14:paraId="18E383C5" w14:textId="77777777" w:rsidR="002646CA" w:rsidRPr="00C471FC" w:rsidRDefault="002646CA" w:rsidP="002646CA">
      <w:pPr>
        <w:pStyle w:val="Nessunaspaziatura"/>
        <w:numPr>
          <w:ilvl w:val="0"/>
          <w:numId w:val="18"/>
        </w:numPr>
        <w:spacing w:after="160"/>
        <w:ind w:left="426" w:hanging="142"/>
        <w:jc w:val="both"/>
        <w:rPr>
          <w:rFonts w:ascii="Arial Narrow" w:hAnsi="Arial Narrow"/>
          <w:sz w:val="20"/>
          <w:szCs w:val="20"/>
        </w:rPr>
      </w:pPr>
      <w:r w:rsidRPr="00BA6A66">
        <w:rPr>
          <w:rFonts w:ascii="Arial Narrow" w:hAnsi="Arial Narrow"/>
          <w:sz w:val="20"/>
          <w:szCs w:val="20"/>
        </w:rPr>
        <w:t>Gruppo di Lavoro Bioetica COVID-19.</w:t>
      </w:r>
      <w:r>
        <w:rPr>
          <w:rFonts w:ascii="Arial Narrow" w:hAnsi="Arial Narrow"/>
          <w:sz w:val="20"/>
          <w:szCs w:val="20"/>
        </w:rPr>
        <w:t xml:space="preserve"> </w:t>
      </w:r>
      <w:r w:rsidRPr="00BA6A66">
        <w:rPr>
          <w:rFonts w:ascii="Arial Narrow" w:hAnsi="Arial Narrow"/>
          <w:i/>
          <w:iCs/>
          <w:sz w:val="20"/>
          <w:szCs w:val="20"/>
        </w:rPr>
        <w:t>Sorveglianza territoriale e tutela della salute pubblica: alcuni aspetti etico-giuridici. Versione del 25 maggio 2020.</w:t>
      </w:r>
      <w:r>
        <w:rPr>
          <w:rFonts w:ascii="Arial Narrow" w:hAnsi="Arial Narrow"/>
          <w:sz w:val="20"/>
          <w:szCs w:val="20"/>
        </w:rPr>
        <w:t xml:space="preserve"> </w:t>
      </w:r>
      <w:r w:rsidRPr="00BA6A66">
        <w:rPr>
          <w:rFonts w:ascii="Arial Narrow" w:hAnsi="Arial Narrow"/>
          <w:sz w:val="20"/>
          <w:szCs w:val="20"/>
        </w:rPr>
        <w:t>Roma: Istituto Superiore di Sanità; 2020. (Rapporto ISS COVID-19 n. 34/2020)</w:t>
      </w:r>
    </w:p>
    <w:p w14:paraId="6B42CDF1" w14:textId="77777777" w:rsidR="002646CA" w:rsidRPr="00A64FAA" w:rsidRDefault="002646CA" w:rsidP="002646CA">
      <w:pPr>
        <w:pStyle w:val="Nessunaspaziatura"/>
        <w:numPr>
          <w:ilvl w:val="0"/>
          <w:numId w:val="18"/>
        </w:numPr>
        <w:spacing w:after="160"/>
        <w:ind w:left="426" w:hanging="142"/>
        <w:jc w:val="both"/>
        <w:rPr>
          <w:rFonts w:ascii="Arial Narrow" w:hAnsi="Arial Narrow"/>
          <w:sz w:val="20"/>
          <w:szCs w:val="24"/>
        </w:rPr>
      </w:pPr>
      <w:r w:rsidRPr="009B61DD">
        <w:rPr>
          <w:rFonts w:ascii="Arial Narrow" w:hAnsi="Arial Narrow"/>
          <w:sz w:val="20"/>
          <w:szCs w:val="24"/>
        </w:rPr>
        <w:t xml:space="preserve">Gruppo di </w:t>
      </w:r>
      <w:r w:rsidRPr="00C72236">
        <w:rPr>
          <w:rFonts w:ascii="Arial Narrow" w:hAnsi="Arial Narrow"/>
          <w:sz w:val="20"/>
          <w:szCs w:val="20"/>
        </w:rPr>
        <w:t>Lavoro</w:t>
      </w:r>
      <w:r w:rsidRPr="009B61DD">
        <w:rPr>
          <w:rFonts w:ascii="Arial Narrow" w:hAnsi="Arial Narrow"/>
          <w:sz w:val="20"/>
          <w:szCs w:val="24"/>
        </w:rPr>
        <w:t xml:space="preserve"> Bioetica COVID-19</w:t>
      </w:r>
      <w:r>
        <w:rPr>
          <w:rFonts w:ascii="Arial Narrow" w:hAnsi="Arial Narrow"/>
          <w:sz w:val="20"/>
          <w:szCs w:val="24"/>
        </w:rPr>
        <w:t>.</w:t>
      </w:r>
      <w:r>
        <w:rPr>
          <w:rFonts w:ascii="Arial Narrow" w:hAnsi="Arial Narrow"/>
          <w:i/>
          <w:iCs/>
          <w:sz w:val="20"/>
          <w:szCs w:val="24"/>
        </w:rPr>
        <w:t xml:space="preserve"> </w:t>
      </w:r>
      <w:r w:rsidRPr="0052493D">
        <w:rPr>
          <w:rFonts w:ascii="Arial Narrow" w:hAnsi="Arial Narrow"/>
          <w:i/>
          <w:iCs/>
          <w:sz w:val="20"/>
          <w:szCs w:val="24"/>
        </w:rPr>
        <w:t xml:space="preserve">Il Medico di Medicina Generale e la pandemia di COVID-19: alcuni aspetti di etica e di organizzazione. Versione del </w:t>
      </w:r>
      <w:r>
        <w:rPr>
          <w:rFonts w:ascii="Arial Narrow" w:hAnsi="Arial Narrow"/>
          <w:i/>
          <w:iCs/>
          <w:sz w:val="20"/>
          <w:szCs w:val="24"/>
        </w:rPr>
        <w:t>25</w:t>
      </w:r>
      <w:r w:rsidRPr="0052493D">
        <w:rPr>
          <w:rFonts w:ascii="Arial Narrow" w:hAnsi="Arial Narrow"/>
          <w:i/>
          <w:iCs/>
          <w:sz w:val="20"/>
          <w:szCs w:val="24"/>
        </w:rPr>
        <w:t xml:space="preserve"> maggio 2020</w:t>
      </w:r>
      <w:r w:rsidRPr="00D544DE">
        <w:rPr>
          <w:rFonts w:ascii="Arial Narrow" w:hAnsi="Arial Narrow"/>
          <w:i/>
          <w:iCs/>
          <w:sz w:val="20"/>
          <w:szCs w:val="24"/>
        </w:rPr>
        <w:t>.</w:t>
      </w:r>
      <w:r>
        <w:rPr>
          <w:rFonts w:ascii="Arial Narrow" w:hAnsi="Arial Narrow"/>
          <w:sz w:val="20"/>
          <w:szCs w:val="24"/>
        </w:rPr>
        <w:t xml:space="preserve"> Roma: Istituto Superiore di Sanità; 2020. (R</w:t>
      </w:r>
      <w:r w:rsidRPr="00130000">
        <w:rPr>
          <w:rFonts w:ascii="Arial Narrow" w:hAnsi="Arial Narrow"/>
          <w:sz w:val="20"/>
          <w:szCs w:val="24"/>
        </w:rPr>
        <w:t xml:space="preserve">apporto ISS COVID-19 n. </w:t>
      </w:r>
      <w:r>
        <w:rPr>
          <w:rFonts w:ascii="Arial Narrow" w:hAnsi="Arial Narrow"/>
          <w:sz w:val="20"/>
          <w:szCs w:val="24"/>
        </w:rPr>
        <w:t>35</w:t>
      </w:r>
      <w:r w:rsidRPr="00130000">
        <w:rPr>
          <w:rFonts w:ascii="Arial Narrow" w:hAnsi="Arial Narrow"/>
          <w:sz w:val="20"/>
          <w:szCs w:val="24"/>
        </w:rPr>
        <w:t>/2020</w:t>
      </w:r>
      <w:r>
        <w:rPr>
          <w:rFonts w:ascii="Arial Narrow" w:hAnsi="Arial Narrow"/>
          <w:sz w:val="20"/>
          <w:szCs w:val="24"/>
        </w:rPr>
        <w:t>)</w:t>
      </w:r>
    </w:p>
    <w:p w14:paraId="7CE38B49" w14:textId="77777777" w:rsidR="002646CA" w:rsidRDefault="002646CA" w:rsidP="002646CA">
      <w:pPr>
        <w:pStyle w:val="Nessunaspaziatura"/>
        <w:numPr>
          <w:ilvl w:val="0"/>
          <w:numId w:val="18"/>
        </w:numPr>
        <w:spacing w:after="160"/>
        <w:ind w:left="426" w:hanging="142"/>
        <w:jc w:val="both"/>
        <w:rPr>
          <w:rFonts w:ascii="Arial Narrow" w:hAnsi="Arial Narrow"/>
          <w:sz w:val="20"/>
          <w:szCs w:val="24"/>
        </w:rPr>
      </w:pPr>
      <w:r w:rsidRPr="000D73EB">
        <w:rPr>
          <w:rFonts w:ascii="Arial Narrow" w:hAnsi="Arial Narrow"/>
          <w:sz w:val="20"/>
          <w:szCs w:val="24"/>
        </w:rPr>
        <w:t xml:space="preserve">Gruppo di Lavoro ISS Ambiente-Rifiuti COVID-19. </w:t>
      </w:r>
      <w:r w:rsidRPr="000D73EB">
        <w:rPr>
          <w:rFonts w:ascii="Arial Narrow" w:hAnsi="Arial Narrow"/>
          <w:i/>
          <w:iCs/>
          <w:sz w:val="20"/>
          <w:szCs w:val="24"/>
        </w:rPr>
        <w:t xml:space="preserve">Indicazioni sulle attività di balneazione, in relazione alla diffusione del virus SARS-CoV-2. Versione del 31 maggio 2020. </w:t>
      </w:r>
      <w:r w:rsidRPr="000D73EB">
        <w:rPr>
          <w:rFonts w:ascii="Arial Narrow" w:hAnsi="Arial Narrow"/>
          <w:sz w:val="20"/>
          <w:szCs w:val="24"/>
        </w:rPr>
        <w:t>Roma: Istituto Superiore di Sanità; 2020. (Rapporto ISS COVID-19, n. 36/2020).</w:t>
      </w:r>
    </w:p>
    <w:p w14:paraId="40636FB9" w14:textId="77777777" w:rsidR="002646CA" w:rsidRDefault="002646CA" w:rsidP="002646CA">
      <w:pPr>
        <w:pStyle w:val="Nessunaspaziatura"/>
        <w:numPr>
          <w:ilvl w:val="0"/>
          <w:numId w:val="18"/>
        </w:numPr>
        <w:spacing w:after="160"/>
        <w:ind w:left="426" w:hanging="142"/>
        <w:jc w:val="both"/>
        <w:rPr>
          <w:rFonts w:ascii="Arial Narrow" w:hAnsi="Arial Narrow"/>
          <w:sz w:val="20"/>
          <w:szCs w:val="24"/>
        </w:rPr>
      </w:pPr>
      <w:r w:rsidRPr="008B4D4C">
        <w:rPr>
          <w:rFonts w:ascii="Arial Narrow" w:hAnsi="Arial Narrow"/>
          <w:sz w:val="20"/>
          <w:szCs w:val="24"/>
        </w:rPr>
        <w:t xml:space="preserve">Gruppo di Lavoro ISS Ambiente-Rifiuti COVID-19. </w:t>
      </w:r>
      <w:r w:rsidRPr="008B4D4C">
        <w:rPr>
          <w:rFonts w:ascii="Arial Narrow" w:hAnsi="Arial Narrow"/>
          <w:i/>
          <w:iCs/>
          <w:sz w:val="20"/>
          <w:szCs w:val="24"/>
        </w:rPr>
        <w:t>Indicazioni per le piscine, di cui all</w:t>
      </w:r>
      <w:r w:rsidRPr="008B4D4C">
        <w:rPr>
          <w:rFonts w:ascii="Arial Narrow" w:hAnsi="Arial Narrow"/>
          <w:iCs/>
          <w:sz w:val="20"/>
          <w:szCs w:val="24"/>
        </w:rPr>
        <w:t>’</w:t>
      </w:r>
      <w:r w:rsidRPr="008B4D4C">
        <w:rPr>
          <w:rFonts w:ascii="Arial Narrow" w:hAnsi="Arial Narrow"/>
          <w:i/>
          <w:iCs/>
          <w:sz w:val="20"/>
          <w:szCs w:val="24"/>
        </w:rPr>
        <w:t xml:space="preserve">Accordo 16/1/2003 tra il Ministro della salute, le Regioni e le Province Autonome di Trento e Bolzano, in relazione alla diffusione del virus SARS-CoV-2. Versione del 31 maggio 2020. </w:t>
      </w:r>
      <w:r w:rsidRPr="008B4D4C">
        <w:rPr>
          <w:rFonts w:ascii="Arial Narrow" w:hAnsi="Arial Narrow"/>
          <w:sz w:val="20"/>
          <w:szCs w:val="24"/>
        </w:rPr>
        <w:t>Roma: Istituto Superiore di Sanità; 2020. (Rapporto ISS COVID-19, n. 37/2020).</w:t>
      </w:r>
    </w:p>
    <w:p w14:paraId="41C1DDF4" w14:textId="77777777" w:rsidR="002646CA" w:rsidRDefault="002646CA" w:rsidP="002646CA">
      <w:pPr>
        <w:pStyle w:val="Nessunaspaziatura"/>
        <w:numPr>
          <w:ilvl w:val="0"/>
          <w:numId w:val="18"/>
        </w:numPr>
        <w:spacing w:after="160"/>
        <w:ind w:left="426" w:hanging="142"/>
        <w:jc w:val="both"/>
        <w:rPr>
          <w:rFonts w:ascii="Arial Narrow" w:hAnsi="Arial Narrow"/>
          <w:sz w:val="20"/>
          <w:szCs w:val="20"/>
        </w:rPr>
      </w:pPr>
      <w:r w:rsidRPr="00E85D43">
        <w:rPr>
          <w:rFonts w:ascii="Arial Narrow" w:hAnsi="Arial Narrow" w:cs="Arial"/>
          <w:sz w:val="20"/>
          <w:szCs w:val="20"/>
        </w:rPr>
        <w:t>Silano M, Bertinato L, Boirivant M, Pocchiari M, Taruscio D, Corazza GR, Troncone R</w:t>
      </w:r>
      <w:r w:rsidRPr="00E85D43">
        <w:rPr>
          <w:rFonts w:ascii="Arial Narrow" w:hAnsi="Arial Narrow"/>
          <w:b/>
          <w:sz w:val="20"/>
        </w:rPr>
        <w:t xml:space="preserve"> </w:t>
      </w:r>
      <w:r w:rsidRPr="00E85D43">
        <w:rPr>
          <w:rFonts w:ascii="Arial Narrow" w:hAnsi="Arial Narrow"/>
          <w:bCs/>
          <w:i/>
          <w:iCs/>
          <w:sz w:val="20"/>
        </w:rPr>
        <w:t>Indicazioni ad interim per un’adeguata gestione delle persone affette da celiachia nell’attuale scenario emergenziale SARS-CoV-2. Versione del 29 maggio 2020</w:t>
      </w:r>
      <w:r>
        <w:rPr>
          <w:rFonts w:ascii="Arial Narrow" w:hAnsi="Arial Narrow"/>
          <w:bCs/>
          <w:i/>
          <w:iCs/>
          <w:sz w:val="20"/>
        </w:rPr>
        <w:t xml:space="preserve">. </w:t>
      </w:r>
      <w:r w:rsidRPr="00E85D43">
        <w:rPr>
          <w:rFonts w:ascii="Arial Narrow" w:hAnsi="Arial Narrow"/>
          <w:sz w:val="20"/>
          <w:szCs w:val="20"/>
        </w:rPr>
        <w:t>Roma: Istituto Superiore di Sanit</w:t>
      </w:r>
      <w:r>
        <w:rPr>
          <w:rFonts w:ascii="Arial Narrow" w:hAnsi="Arial Narrow"/>
          <w:sz w:val="20"/>
          <w:szCs w:val="20"/>
        </w:rPr>
        <w:t>à</w:t>
      </w:r>
      <w:r w:rsidRPr="00E85D43">
        <w:rPr>
          <w:rFonts w:ascii="Arial Narrow" w:hAnsi="Arial Narrow"/>
          <w:sz w:val="20"/>
          <w:szCs w:val="20"/>
        </w:rPr>
        <w:t xml:space="preserve">; 2020. (Rapporto ISS COVID-19, n. </w:t>
      </w:r>
      <w:r>
        <w:rPr>
          <w:rFonts w:ascii="Arial Narrow" w:hAnsi="Arial Narrow"/>
          <w:sz w:val="20"/>
          <w:szCs w:val="20"/>
        </w:rPr>
        <w:t>38</w:t>
      </w:r>
      <w:r w:rsidRPr="00E85D43">
        <w:rPr>
          <w:rFonts w:ascii="Arial Narrow" w:hAnsi="Arial Narrow"/>
          <w:sz w:val="20"/>
          <w:szCs w:val="20"/>
        </w:rPr>
        <w:t xml:space="preserve">/2020). </w:t>
      </w:r>
    </w:p>
    <w:p w14:paraId="456CBA00" w14:textId="77777777" w:rsidR="002646CA" w:rsidRPr="005779C9" w:rsidRDefault="002646CA" w:rsidP="002646CA">
      <w:pPr>
        <w:pStyle w:val="Nessunaspaziatura"/>
        <w:numPr>
          <w:ilvl w:val="0"/>
          <w:numId w:val="18"/>
        </w:numPr>
        <w:spacing w:after="160"/>
        <w:ind w:left="426" w:hanging="142"/>
        <w:jc w:val="both"/>
        <w:rPr>
          <w:rFonts w:ascii="Arial Narrow" w:eastAsia="SimSun" w:hAnsi="Arial Narrow"/>
          <w:color w:val="000000"/>
          <w:sz w:val="20"/>
          <w:szCs w:val="20"/>
          <w:lang w:eastAsia="zh-CN"/>
        </w:rPr>
      </w:pPr>
      <w:r w:rsidRPr="00423683">
        <w:rPr>
          <w:rFonts w:ascii="Arial Narrow" w:hAnsi="Arial Narrow"/>
          <w:sz w:val="20"/>
          <w:szCs w:val="20"/>
        </w:rPr>
        <w:t>Gruppo di lavoro ISS Malattie Rare COVID-19</w:t>
      </w:r>
      <w:r w:rsidRPr="00423683">
        <w:rPr>
          <w:sz w:val="20"/>
          <w:szCs w:val="20"/>
        </w:rPr>
        <w:t xml:space="preserve"> </w:t>
      </w:r>
      <w:r w:rsidRPr="00423683">
        <w:rPr>
          <w:rFonts w:ascii="Arial Narrow" w:hAnsi="Arial Narrow"/>
          <w:i/>
          <w:iCs/>
          <w:sz w:val="20"/>
          <w:szCs w:val="20"/>
        </w:rPr>
        <w:t>Censimento dei bisogni (23 marzo - 5 aprile 2020) delle persone con malattie rare in corso di pandemia da SARS-CoV-2. Versione del 30 maggio 2020</w:t>
      </w:r>
      <w:r w:rsidRPr="00423683">
        <w:rPr>
          <w:rFonts w:ascii="Arial Narrow" w:hAnsi="Arial Narrow"/>
          <w:sz w:val="20"/>
          <w:szCs w:val="20"/>
        </w:rPr>
        <w:t>. Roma: Istituto Superiore di Sanità; 2020. (Rapporto ISS COVID-19, n. 39/2020).</w:t>
      </w:r>
    </w:p>
    <w:p w14:paraId="77285C1A" w14:textId="77777777" w:rsidR="002646CA" w:rsidRDefault="002646CA" w:rsidP="002646CA">
      <w:pPr>
        <w:pStyle w:val="Nessunaspaziatura"/>
        <w:numPr>
          <w:ilvl w:val="0"/>
          <w:numId w:val="18"/>
        </w:numPr>
        <w:spacing w:after="160"/>
        <w:ind w:left="426" w:hanging="142"/>
        <w:jc w:val="both"/>
        <w:rPr>
          <w:rFonts w:ascii="Arial Narrow" w:hAnsi="Arial Narrow"/>
          <w:sz w:val="20"/>
          <w:szCs w:val="24"/>
        </w:rPr>
      </w:pPr>
      <w:r w:rsidRPr="005779C9">
        <w:rPr>
          <w:rFonts w:ascii="Arial Narrow" w:hAnsi="Arial Narrow"/>
          <w:sz w:val="20"/>
          <w:szCs w:val="24"/>
        </w:rPr>
        <w:t>Gruppo di Lavoro Bioetica COVID-19.</w:t>
      </w:r>
      <w:r w:rsidRPr="005779C9">
        <w:rPr>
          <w:rFonts w:ascii="Arial Narrow" w:hAnsi="Arial Narrow"/>
          <w:i/>
          <w:iCs/>
          <w:sz w:val="20"/>
          <w:szCs w:val="24"/>
        </w:rPr>
        <w:t xml:space="preserve"> Comunicazione in emergenza nei reparti COVID-19. Aspetti di etica. Versione del 25 maggio 2020.</w:t>
      </w:r>
      <w:r w:rsidRPr="005779C9">
        <w:rPr>
          <w:rFonts w:ascii="Arial Narrow" w:hAnsi="Arial Narrow"/>
          <w:sz w:val="20"/>
          <w:szCs w:val="24"/>
        </w:rPr>
        <w:t xml:space="preserve"> Roma: Istituto Superiore di Sanità; 2020. (Rapporto ISS COVID-19 n. 40/2020)</w:t>
      </w:r>
      <w:r>
        <w:rPr>
          <w:rFonts w:ascii="Arial Narrow" w:hAnsi="Arial Narrow"/>
          <w:sz w:val="20"/>
          <w:szCs w:val="24"/>
        </w:rPr>
        <w:t>.</w:t>
      </w:r>
    </w:p>
    <w:p w14:paraId="626243EF" w14:textId="77777777" w:rsidR="002646CA" w:rsidRPr="002D14E3" w:rsidRDefault="002646CA" w:rsidP="002646CA">
      <w:pPr>
        <w:pStyle w:val="Nessunaspaziatura"/>
        <w:numPr>
          <w:ilvl w:val="0"/>
          <w:numId w:val="18"/>
        </w:numPr>
        <w:spacing w:after="160"/>
        <w:ind w:left="426" w:hanging="142"/>
        <w:jc w:val="both"/>
        <w:rPr>
          <w:rFonts w:ascii="Arial Narrow" w:hAnsi="Arial Narrow"/>
          <w:sz w:val="20"/>
          <w:szCs w:val="24"/>
        </w:rPr>
      </w:pPr>
      <w:r w:rsidRPr="000A691B">
        <w:rPr>
          <w:rFonts w:ascii="Arial Narrow" w:hAnsi="Arial Narrow" w:cs="Arial"/>
          <w:sz w:val="20"/>
          <w:szCs w:val="20"/>
        </w:rPr>
        <w:t>Gruppo di lavoro ISS Salute mentale ed emergenza COVID-19</w:t>
      </w:r>
      <w:r>
        <w:rPr>
          <w:rFonts w:ascii="Arial Narrow" w:hAnsi="Arial Narrow" w:cs="Arial"/>
          <w:sz w:val="20"/>
          <w:szCs w:val="20"/>
        </w:rPr>
        <w:t xml:space="preserve">. </w:t>
      </w:r>
      <w:r w:rsidRPr="000A691B">
        <w:rPr>
          <w:rFonts w:ascii="Arial Narrow" w:hAnsi="Arial Narrow" w:cs="Arial"/>
          <w:sz w:val="20"/>
          <w:szCs w:val="20"/>
        </w:rPr>
        <w:t>Indicazioni per prendersi cura delle difficoltà e dei bisogni dei familiari di pazienti ricoverati in reparti ospedalieri COVID-19. Versione del 29 maggio 2020.</w:t>
      </w:r>
      <w:r>
        <w:rPr>
          <w:rFonts w:ascii="Arial Narrow" w:hAnsi="Arial Narrow" w:cs="Arial"/>
          <w:sz w:val="20"/>
          <w:szCs w:val="20"/>
        </w:rPr>
        <w:t xml:space="preserve"> Roma: Istituto Superiore di Sanità; </w:t>
      </w:r>
      <w:r w:rsidRPr="000A691B">
        <w:rPr>
          <w:rFonts w:ascii="Arial Narrow" w:hAnsi="Arial Narrow" w:cs="Arial"/>
          <w:sz w:val="20"/>
          <w:szCs w:val="20"/>
        </w:rPr>
        <w:t>2020</w:t>
      </w:r>
      <w:r>
        <w:rPr>
          <w:rFonts w:ascii="Arial Narrow" w:hAnsi="Arial Narrow" w:cs="Arial"/>
          <w:sz w:val="20"/>
          <w:szCs w:val="20"/>
        </w:rPr>
        <w:t>. (</w:t>
      </w:r>
      <w:r w:rsidRPr="000A691B">
        <w:rPr>
          <w:rFonts w:ascii="Arial Narrow" w:hAnsi="Arial Narrow" w:cs="Arial"/>
          <w:sz w:val="20"/>
          <w:szCs w:val="20"/>
        </w:rPr>
        <w:t xml:space="preserve">Rapporto ISS COVID-19 n. </w:t>
      </w:r>
      <w:r>
        <w:rPr>
          <w:rFonts w:ascii="Arial Narrow" w:hAnsi="Arial Narrow" w:cs="Arial"/>
          <w:sz w:val="20"/>
          <w:szCs w:val="20"/>
        </w:rPr>
        <w:t>41</w:t>
      </w:r>
      <w:r w:rsidRPr="000A691B">
        <w:rPr>
          <w:rFonts w:ascii="Arial Narrow" w:hAnsi="Arial Narrow" w:cs="Arial"/>
          <w:sz w:val="20"/>
          <w:szCs w:val="20"/>
        </w:rPr>
        <w:t>/2020</w:t>
      </w:r>
      <w:r>
        <w:rPr>
          <w:rFonts w:ascii="Arial Narrow" w:hAnsi="Arial Narrow" w:cs="Arial"/>
          <w:sz w:val="20"/>
          <w:szCs w:val="20"/>
        </w:rPr>
        <w:t>).</w:t>
      </w:r>
    </w:p>
    <w:p w14:paraId="6ED516A4" w14:textId="77777777" w:rsidR="002646CA" w:rsidRDefault="002646CA" w:rsidP="002646CA">
      <w:pPr>
        <w:pStyle w:val="Nessunaspaziatura"/>
        <w:numPr>
          <w:ilvl w:val="0"/>
          <w:numId w:val="18"/>
        </w:numPr>
        <w:spacing w:after="160"/>
        <w:ind w:left="426" w:hanging="142"/>
        <w:jc w:val="both"/>
        <w:rPr>
          <w:rFonts w:ascii="Arial Narrow" w:hAnsi="Arial Narrow"/>
          <w:sz w:val="20"/>
          <w:szCs w:val="24"/>
        </w:rPr>
      </w:pPr>
      <w:r w:rsidRPr="002D14E3">
        <w:rPr>
          <w:rFonts w:ascii="Arial Narrow" w:hAnsi="Arial Narrow" w:cs="Arial"/>
          <w:sz w:val="20"/>
          <w:szCs w:val="20"/>
        </w:rPr>
        <w:t>Gruppo</w:t>
      </w:r>
      <w:r w:rsidRPr="002D14E3">
        <w:rPr>
          <w:rFonts w:ascii="Arial Narrow" w:hAnsi="Arial Narrow"/>
          <w:sz w:val="20"/>
          <w:szCs w:val="24"/>
        </w:rPr>
        <w:t xml:space="preserve"> di Lavoro ISS Bioetica COVID-19.</w:t>
      </w:r>
      <w:r w:rsidRPr="002D14E3">
        <w:rPr>
          <w:rFonts w:ascii="Arial Narrow" w:hAnsi="Arial Narrow"/>
          <w:i/>
          <w:iCs/>
          <w:sz w:val="20"/>
          <w:szCs w:val="24"/>
        </w:rPr>
        <w:t xml:space="preserve"> Protezione dei dati personali nell’emergenza COVID-19. Versione del 28 maggio 2020.</w:t>
      </w:r>
      <w:r w:rsidRPr="002D14E3">
        <w:rPr>
          <w:rFonts w:ascii="Arial Narrow" w:hAnsi="Arial Narrow"/>
          <w:sz w:val="20"/>
          <w:szCs w:val="24"/>
        </w:rPr>
        <w:t xml:space="preserve"> Roma: Istituto Superiore di Sanità; 2020. (Rapporto ISS COVID-19 n. 42/2020).</w:t>
      </w:r>
    </w:p>
    <w:p w14:paraId="7FD28437" w14:textId="77777777" w:rsidR="002646CA" w:rsidRDefault="002646CA" w:rsidP="002646CA">
      <w:pPr>
        <w:pStyle w:val="Nessunaspaziatura"/>
        <w:numPr>
          <w:ilvl w:val="0"/>
          <w:numId w:val="18"/>
        </w:numPr>
        <w:spacing w:after="160"/>
        <w:ind w:left="426" w:hanging="142"/>
        <w:jc w:val="both"/>
        <w:rPr>
          <w:rFonts w:ascii="Arial Narrow" w:hAnsi="Arial Narrow"/>
          <w:sz w:val="20"/>
          <w:szCs w:val="20"/>
        </w:rPr>
      </w:pPr>
      <w:r w:rsidRPr="00492B11">
        <w:rPr>
          <w:rFonts w:ascii="Arial Narrow" w:hAnsi="Arial Narrow" w:cs="Arial"/>
          <w:sz w:val="20"/>
          <w:szCs w:val="20"/>
        </w:rPr>
        <w:t>Gruppo</w:t>
      </w:r>
      <w:r w:rsidRPr="00492B11">
        <w:rPr>
          <w:rFonts w:ascii="Arial Narrow" w:hAnsi="Arial Narrow"/>
          <w:bCs/>
          <w:sz w:val="20"/>
          <w:szCs w:val="20"/>
        </w:rPr>
        <w:t xml:space="preserve"> di lavoro ISS Salute mentale ed emergenza COVID-19. </w:t>
      </w:r>
      <w:r w:rsidRPr="00492B11">
        <w:rPr>
          <w:rFonts w:ascii="Arial Narrow" w:hAnsi="Arial Narrow"/>
          <w:bCs/>
          <w:i/>
          <w:iCs/>
          <w:sz w:val="20"/>
          <w:szCs w:val="20"/>
        </w:rPr>
        <w:t xml:space="preserve">Indicazioni ad interim per un appropriato sostegno della salute mentale nei minori di età durante la pandemia COVID-19. Versione del 31 maggio 2020. </w:t>
      </w:r>
      <w:r w:rsidRPr="00492B11">
        <w:rPr>
          <w:rFonts w:ascii="Arial Narrow" w:hAnsi="Arial Narrow"/>
          <w:bCs/>
          <w:sz w:val="20"/>
          <w:szCs w:val="20"/>
        </w:rPr>
        <w:t xml:space="preserve">Roma: Istituto Superiore di Sanità; </w:t>
      </w:r>
      <w:r w:rsidRPr="00492B11">
        <w:rPr>
          <w:rFonts w:ascii="Arial Narrow" w:hAnsi="Arial Narrow"/>
          <w:sz w:val="20"/>
          <w:szCs w:val="20"/>
        </w:rPr>
        <w:t>2020. (Rapporto ISS COVID-19 n. 43/2020)</w:t>
      </w:r>
    </w:p>
    <w:p w14:paraId="4A272EE3" w14:textId="77777777" w:rsidR="002646CA" w:rsidRDefault="002646CA" w:rsidP="002646CA">
      <w:pPr>
        <w:pStyle w:val="Nessunaspaziatura"/>
        <w:numPr>
          <w:ilvl w:val="0"/>
          <w:numId w:val="18"/>
        </w:numPr>
        <w:spacing w:after="160"/>
        <w:ind w:left="426" w:hanging="142"/>
        <w:jc w:val="both"/>
        <w:rPr>
          <w:rFonts w:ascii="Arial Narrow" w:hAnsi="Arial Narrow"/>
          <w:sz w:val="20"/>
          <w:szCs w:val="24"/>
        </w:rPr>
      </w:pPr>
      <w:r w:rsidRPr="003826F2">
        <w:rPr>
          <w:rFonts w:ascii="Arial Narrow" w:hAnsi="Arial Narrow"/>
          <w:sz w:val="20"/>
          <w:szCs w:val="24"/>
        </w:rPr>
        <w:lastRenderedPageBreak/>
        <w:t>Gruppo di lavoro ISS Salute mentale ed emergenza COVID-19.</w:t>
      </w:r>
      <w:r w:rsidRPr="003826F2">
        <w:rPr>
          <w:rFonts w:ascii="Arial Narrow" w:hAnsi="Arial Narrow"/>
          <w:i/>
          <w:iCs/>
          <w:sz w:val="20"/>
          <w:szCs w:val="24"/>
        </w:rPr>
        <w:t xml:space="preserve"> Indicazioni di un programma di intervento per la gestione dell’ansia e della depressione perinatale nell’emergenza e post emrgenza COVID-19. Versione del 31 maggio 2020.</w:t>
      </w:r>
      <w:r w:rsidRPr="003826F2">
        <w:rPr>
          <w:rFonts w:ascii="Arial Narrow" w:hAnsi="Arial Narrow"/>
          <w:sz w:val="20"/>
          <w:szCs w:val="24"/>
        </w:rPr>
        <w:t xml:space="preserve"> Roma: Istituto Superiore di Sanità; 2020. (Rapporto ISS COVID-19 n. 44/2020)</w:t>
      </w:r>
    </w:p>
    <w:p w14:paraId="5C3E8C83" w14:textId="2F1D8779" w:rsidR="002646CA" w:rsidRPr="00AF6F04" w:rsidRDefault="002646CA" w:rsidP="002646CA">
      <w:pPr>
        <w:pStyle w:val="Nessunaspaziatura"/>
        <w:numPr>
          <w:ilvl w:val="0"/>
          <w:numId w:val="18"/>
        </w:numPr>
        <w:spacing w:after="160"/>
        <w:ind w:left="426" w:hanging="142"/>
        <w:jc w:val="both"/>
        <w:rPr>
          <w:rFonts w:ascii="Arial Narrow" w:hAnsi="Arial Narrow"/>
          <w:bCs/>
          <w:sz w:val="20"/>
          <w:szCs w:val="24"/>
        </w:rPr>
      </w:pPr>
      <w:r w:rsidRPr="00AF6F04">
        <w:rPr>
          <w:rFonts w:ascii="Arial Narrow" w:hAnsi="Arial Narrow"/>
          <w:sz w:val="20"/>
          <w:szCs w:val="24"/>
        </w:rPr>
        <w:t xml:space="preserve">Giusti A, Zambri F, Marchetti F, Sampaolo L, Taruscio D, Salerno P, Chiantera A, Colacurci N, Davanzo R, Mosca F, Petrini F, Ramenghi L, Vicario M, Villani A, Viora E, Zanetto F, Donati S. </w:t>
      </w:r>
      <w:r w:rsidRPr="00196338">
        <w:rPr>
          <w:rFonts w:ascii="Arial Narrow" w:hAnsi="Arial Narrow"/>
          <w:bCs/>
          <w:i/>
          <w:iCs/>
          <w:sz w:val="20"/>
          <w:szCs w:val="24"/>
        </w:rPr>
        <w:t>Indicazioni ad interim per gravidanza, parto, allattamento e cura dei piccolissimi 0-2 anni in risposta all’emergenza COVID-19. Versione 31 maggio 2020</w:t>
      </w:r>
      <w:r w:rsidRPr="00196338">
        <w:rPr>
          <w:rFonts w:ascii="Arial Narrow" w:hAnsi="Arial Narrow"/>
          <w:bCs/>
          <w:sz w:val="20"/>
          <w:szCs w:val="24"/>
        </w:rPr>
        <w:t>. Roma: Istituto Sup</w:t>
      </w:r>
      <w:r w:rsidR="00D71C5F">
        <w:rPr>
          <w:rFonts w:ascii="Arial Narrow" w:hAnsi="Arial Narrow"/>
          <w:bCs/>
          <w:sz w:val="20"/>
          <w:szCs w:val="24"/>
        </w:rPr>
        <w:t>e</w:t>
      </w:r>
      <w:r w:rsidR="00B44628">
        <w:rPr>
          <w:rFonts w:ascii="Arial Narrow" w:hAnsi="Arial Narrow"/>
          <w:bCs/>
          <w:sz w:val="20"/>
          <w:szCs w:val="24"/>
        </w:rPr>
        <w:t>r</w:t>
      </w:r>
      <w:r w:rsidRPr="00196338">
        <w:rPr>
          <w:rFonts w:ascii="Arial Narrow" w:hAnsi="Arial Narrow"/>
          <w:bCs/>
          <w:sz w:val="20"/>
          <w:szCs w:val="24"/>
        </w:rPr>
        <w:t>i</w:t>
      </w:r>
      <w:r w:rsidR="00B44628">
        <w:rPr>
          <w:rFonts w:ascii="Arial Narrow" w:hAnsi="Arial Narrow"/>
          <w:bCs/>
          <w:sz w:val="20"/>
          <w:szCs w:val="24"/>
        </w:rPr>
        <w:t>o</w:t>
      </w:r>
      <w:r w:rsidRPr="00196338">
        <w:rPr>
          <w:rFonts w:ascii="Arial Narrow" w:hAnsi="Arial Narrow"/>
          <w:bCs/>
          <w:sz w:val="20"/>
          <w:szCs w:val="24"/>
        </w:rPr>
        <w:t>re di Sanità; 2020 (Rapporto ISS COVID-19 n. 45/2020)</w:t>
      </w:r>
    </w:p>
    <w:p w14:paraId="66A15375" w14:textId="77777777" w:rsidR="002646CA" w:rsidRDefault="002646CA" w:rsidP="002646CA">
      <w:pPr>
        <w:pStyle w:val="Nessunaspaziatura"/>
        <w:numPr>
          <w:ilvl w:val="0"/>
          <w:numId w:val="18"/>
        </w:numPr>
        <w:spacing w:after="160"/>
        <w:ind w:left="426" w:hanging="142"/>
        <w:jc w:val="both"/>
        <w:rPr>
          <w:rFonts w:ascii="Arial Narrow" w:hAnsi="Arial Narrow" w:cs="Arial"/>
          <w:sz w:val="20"/>
          <w:szCs w:val="20"/>
        </w:rPr>
      </w:pPr>
      <w:r w:rsidRPr="00AF6F04">
        <w:rPr>
          <w:rFonts w:ascii="Arial Narrow" w:hAnsi="Arial Narrow"/>
          <w:sz w:val="20"/>
          <w:szCs w:val="24"/>
        </w:rPr>
        <w:t>Gruppo</w:t>
      </w:r>
      <w:r w:rsidRPr="006C19B9">
        <w:rPr>
          <w:rFonts w:ascii="Arial Narrow" w:hAnsi="Arial Narrow" w:cs="Arial"/>
          <w:sz w:val="20"/>
          <w:szCs w:val="20"/>
        </w:rPr>
        <w:t xml:space="preserve"> di Lavoro ISS Test Diagnostici COVID-19 e Gruppo di Lavoro ISS Dispositivi Medici COVID-19. </w:t>
      </w:r>
      <w:r w:rsidRPr="006C19B9">
        <w:rPr>
          <w:rFonts w:ascii="Arial Narrow" w:hAnsi="Arial Narrow" w:cs="Arial"/>
          <w:i/>
          <w:iCs/>
          <w:sz w:val="20"/>
          <w:szCs w:val="20"/>
        </w:rPr>
        <w:t>Dispositivi diagnostici in vitro per COVID-19. Parte 2: evoluzione del mercato e informazioni per gli stakeholder. Versione del 23 maggio 2020.</w:t>
      </w:r>
      <w:r w:rsidRPr="006C19B9">
        <w:rPr>
          <w:rFonts w:ascii="Arial Narrow" w:hAnsi="Arial Narrow" w:cs="Arial"/>
          <w:sz w:val="20"/>
          <w:szCs w:val="20"/>
        </w:rPr>
        <w:t xml:space="preserve"> Roma: Istituto Superiore di Sanità; 2020. (Rapporto ISS COVID-19 n. 46/2020)</w:t>
      </w:r>
    </w:p>
    <w:p w14:paraId="560B8F7C" w14:textId="77777777" w:rsidR="002646CA" w:rsidRDefault="002646CA" w:rsidP="002646CA">
      <w:pPr>
        <w:pStyle w:val="Nessunaspaziatura"/>
        <w:numPr>
          <w:ilvl w:val="0"/>
          <w:numId w:val="18"/>
        </w:numPr>
        <w:spacing w:after="160"/>
        <w:ind w:left="426" w:hanging="142"/>
        <w:jc w:val="both"/>
        <w:rPr>
          <w:rFonts w:ascii="Arial Narrow" w:hAnsi="Arial Narrow" w:cs="Arial"/>
          <w:sz w:val="20"/>
          <w:szCs w:val="20"/>
        </w:rPr>
      </w:pPr>
      <w:r w:rsidRPr="003F5412">
        <w:rPr>
          <w:rFonts w:ascii="Arial Narrow" w:hAnsi="Arial Narrow" w:cs="Arial"/>
          <w:sz w:val="20"/>
          <w:szCs w:val="20"/>
        </w:rPr>
        <w:t xml:space="preserve">Gruppo di Lavoro ISS Bioetica COVID-19. </w:t>
      </w:r>
      <w:r w:rsidRPr="003F5412">
        <w:rPr>
          <w:rFonts w:ascii="Arial Narrow" w:hAnsi="Arial Narrow" w:cs="Arial"/>
          <w:i/>
          <w:iCs/>
          <w:sz w:val="20"/>
          <w:szCs w:val="20"/>
        </w:rPr>
        <w:t>Etica della ricerca durante la pandemia di COVID-19: studi osservazionali e in particolare epidemiologici. Versione del 29 maggio 2020.</w:t>
      </w:r>
      <w:r w:rsidRPr="003F5412">
        <w:rPr>
          <w:rFonts w:ascii="Arial Narrow" w:hAnsi="Arial Narrow" w:cs="Arial"/>
          <w:sz w:val="20"/>
          <w:szCs w:val="20"/>
        </w:rPr>
        <w:t xml:space="preserve"> Roma: Istituto Superiore di Sanità; 2020. (Rapporto ISS COVID-19 n. 47/2020)</w:t>
      </w:r>
    </w:p>
    <w:p w14:paraId="148C7C0A" w14:textId="77777777" w:rsidR="002646CA" w:rsidRDefault="002646CA" w:rsidP="002646CA">
      <w:pPr>
        <w:pStyle w:val="Nessunaspaziatura"/>
        <w:numPr>
          <w:ilvl w:val="0"/>
          <w:numId w:val="18"/>
        </w:numPr>
        <w:spacing w:after="160"/>
        <w:ind w:left="426" w:hanging="142"/>
        <w:jc w:val="both"/>
        <w:rPr>
          <w:rFonts w:ascii="Arial Narrow" w:hAnsi="Arial Narrow" w:cs="Arial"/>
          <w:sz w:val="20"/>
          <w:szCs w:val="20"/>
        </w:rPr>
      </w:pPr>
      <w:r w:rsidRPr="00084584">
        <w:rPr>
          <w:rFonts w:ascii="Arial Narrow" w:hAnsi="Arial Narrow" w:cs="Arial"/>
          <w:sz w:val="20"/>
          <w:szCs w:val="20"/>
        </w:rPr>
        <w:t xml:space="preserve">Gruppo di Lavoro Immunologia COVID-19. </w:t>
      </w:r>
      <w:r w:rsidRPr="00084584">
        <w:rPr>
          <w:rFonts w:ascii="Arial Narrow" w:hAnsi="Arial Narrow"/>
          <w:sz w:val="20"/>
          <w:szCs w:val="24"/>
        </w:rPr>
        <w:t>S</w:t>
      </w:r>
      <w:r w:rsidRPr="00084584">
        <w:rPr>
          <w:rFonts w:ascii="Arial Narrow" w:hAnsi="Arial Narrow"/>
          <w:i/>
          <w:iCs/>
          <w:sz w:val="20"/>
          <w:szCs w:val="24"/>
        </w:rPr>
        <w:t xml:space="preserve">trategie immunologiche </w:t>
      </w:r>
      <w:r>
        <w:rPr>
          <w:rFonts w:ascii="Arial Narrow" w:hAnsi="Arial Narrow"/>
          <w:i/>
          <w:iCs/>
          <w:sz w:val="20"/>
          <w:szCs w:val="24"/>
        </w:rPr>
        <w:t xml:space="preserve">ad interim </w:t>
      </w:r>
      <w:r w:rsidRPr="00084584">
        <w:rPr>
          <w:rFonts w:ascii="Arial Narrow" w:hAnsi="Arial Narrow"/>
          <w:i/>
          <w:iCs/>
          <w:sz w:val="20"/>
          <w:szCs w:val="24"/>
        </w:rPr>
        <w:t xml:space="preserve">per la terapia e prevenzione della COVID-19. </w:t>
      </w:r>
      <w:r w:rsidRPr="00084584">
        <w:rPr>
          <w:rFonts w:ascii="Arial Narrow" w:hAnsi="Arial Narrow" w:cs="Arial"/>
          <w:i/>
          <w:iCs/>
          <w:sz w:val="20"/>
          <w:szCs w:val="20"/>
        </w:rPr>
        <w:t>Versione del 4 giugno 2020.</w:t>
      </w:r>
      <w:r w:rsidRPr="00084584">
        <w:rPr>
          <w:rFonts w:ascii="Arial Narrow" w:hAnsi="Arial Narrow" w:cs="Arial"/>
          <w:sz w:val="20"/>
          <w:szCs w:val="20"/>
        </w:rPr>
        <w:t xml:space="preserve"> Roma: Istituto Superiore di Sanità; 2020. (Rapporto ISS COVID-19 n. 48/2020). </w:t>
      </w:r>
    </w:p>
    <w:p w14:paraId="6C7F4600" w14:textId="77777777" w:rsidR="002646CA" w:rsidRPr="00AF6F04" w:rsidRDefault="002646CA" w:rsidP="002646CA">
      <w:pPr>
        <w:pStyle w:val="Nessunaspaziatura"/>
        <w:numPr>
          <w:ilvl w:val="0"/>
          <w:numId w:val="18"/>
        </w:numPr>
        <w:spacing w:after="160"/>
        <w:ind w:left="426" w:hanging="142"/>
        <w:jc w:val="both"/>
        <w:rPr>
          <w:rFonts w:ascii="Arial Narrow" w:hAnsi="Arial Narrow"/>
          <w:bCs/>
          <w:sz w:val="20"/>
          <w:szCs w:val="24"/>
        </w:rPr>
      </w:pPr>
      <w:r w:rsidRPr="00B7086D">
        <w:rPr>
          <w:rFonts w:ascii="Arial Narrow" w:hAnsi="Arial Narrow" w:cs="Arial"/>
          <w:sz w:val="20"/>
          <w:szCs w:val="20"/>
        </w:rPr>
        <w:t>Gruppo</w:t>
      </w:r>
      <w:r w:rsidRPr="00B7086D">
        <w:rPr>
          <w:rFonts w:ascii="Arial Narrow" w:hAnsi="Arial Narrow"/>
          <w:bCs/>
          <w:sz w:val="20"/>
          <w:szCs w:val="24"/>
        </w:rPr>
        <w:t xml:space="preserve"> di Lavoro ISS Cause di morte COVID-19, Gruppo di lavoro Sovrintendenza sanitaria centrale – INAIL, ISTAT. </w:t>
      </w:r>
      <w:r w:rsidRPr="00B7086D">
        <w:rPr>
          <w:rFonts w:ascii="Arial Narrow" w:hAnsi="Arial Narrow"/>
          <w:bCs/>
          <w:i/>
          <w:iCs/>
          <w:sz w:val="20"/>
          <w:szCs w:val="24"/>
        </w:rPr>
        <w:t>COVID-19: rapporto ad interim su definizione, certificazione e classificazione delle cause di morte. Versione dell’8 giugno 2020</w:t>
      </w:r>
      <w:r w:rsidRPr="00B7086D">
        <w:rPr>
          <w:rFonts w:ascii="Arial Narrow" w:hAnsi="Arial Narrow"/>
          <w:bCs/>
          <w:sz w:val="20"/>
          <w:szCs w:val="24"/>
        </w:rPr>
        <w:t>. Roma: Istituto Superiore di Sanità; 2020. (</w:t>
      </w:r>
      <w:r w:rsidRPr="00AF6F04">
        <w:rPr>
          <w:rFonts w:ascii="Arial Narrow" w:hAnsi="Arial Narrow"/>
          <w:bCs/>
          <w:sz w:val="20"/>
          <w:szCs w:val="24"/>
        </w:rPr>
        <w:t>Rapporto ISS COVID-19 n. 49/2020)</w:t>
      </w:r>
    </w:p>
    <w:p w14:paraId="69AD5AF2" w14:textId="77777777" w:rsidR="002646CA" w:rsidRPr="003F6566" w:rsidRDefault="002646CA" w:rsidP="002646CA">
      <w:pPr>
        <w:pStyle w:val="Nessunaspaziatura"/>
        <w:numPr>
          <w:ilvl w:val="0"/>
          <w:numId w:val="18"/>
        </w:numPr>
        <w:spacing w:after="160"/>
        <w:ind w:left="426" w:hanging="142"/>
        <w:jc w:val="both"/>
        <w:rPr>
          <w:rFonts w:ascii="Arial Narrow" w:hAnsi="Arial Narrow" w:cs="Arial"/>
          <w:sz w:val="20"/>
          <w:szCs w:val="20"/>
        </w:rPr>
      </w:pPr>
      <w:r w:rsidRPr="003F6566">
        <w:rPr>
          <w:rFonts w:ascii="Arial Narrow" w:hAnsi="Arial Narrow"/>
          <w:bCs/>
          <w:sz w:val="20"/>
          <w:szCs w:val="24"/>
        </w:rPr>
        <w:t>Perilli</w:t>
      </w:r>
      <w:r w:rsidRPr="003F6566">
        <w:rPr>
          <w:rFonts w:ascii="Arial Narrow" w:hAnsi="Arial Narrow" w:cs="Arial"/>
          <w:sz w:val="20"/>
          <w:szCs w:val="20"/>
        </w:rPr>
        <w:t xml:space="preserve"> R, Grigioni M, Porta M, Cruciani F, Bandello F, Mastropasqua L. </w:t>
      </w:r>
      <w:r w:rsidRPr="003F6566">
        <w:rPr>
          <w:rFonts w:ascii="Arial Narrow" w:hAnsi="Arial Narrow"/>
          <w:sz w:val="20"/>
          <w:szCs w:val="24"/>
        </w:rPr>
        <w:t>S</w:t>
      </w:r>
      <w:r w:rsidRPr="003F6566">
        <w:t xml:space="preserve"> </w:t>
      </w:r>
      <w:r w:rsidRPr="003F6566">
        <w:rPr>
          <w:rFonts w:ascii="Arial Narrow" w:hAnsi="Arial Narrow"/>
          <w:i/>
          <w:iCs/>
          <w:sz w:val="20"/>
          <w:szCs w:val="24"/>
        </w:rPr>
        <w:t>Contributo dell’innovazione tecnologica alla sicurezza del paziente diabetico da sottoporre ad esame del fondo oculare in tempi di COVID-19. Versione del 31 maggio 2020.</w:t>
      </w:r>
      <w:r w:rsidRPr="003F6566">
        <w:rPr>
          <w:rFonts w:ascii="Arial Narrow" w:hAnsi="Arial Narrow" w:cs="Arial"/>
          <w:sz w:val="20"/>
          <w:szCs w:val="20"/>
        </w:rPr>
        <w:t xml:space="preserve"> Roma: Istituto Superiore di Sanità; 2020. (Rapporto ISS COVID-19 n. 50/2020). </w:t>
      </w:r>
    </w:p>
    <w:p w14:paraId="3A86D3F3" w14:textId="77777777" w:rsidR="002646CA" w:rsidRDefault="002646CA" w:rsidP="002646CA">
      <w:pPr>
        <w:pStyle w:val="Nessunaspaziatura"/>
        <w:numPr>
          <w:ilvl w:val="0"/>
          <w:numId w:val="18"/>
        </w:numPr>
        <w:spacing w:after="160"/>
        <w:ind w:left="426" w:hanging="142"/>
        <w:jc w:val="both"/>
        <w:rPr>
          <w:rFonts w:ascii="Arial Narrow" w:hAnsi="Arial Narrow" w:cs="Arial"/>
          <w:sz w:val="20"/>
          <w:szCs w:val="20"/>
        </w:rPr>
      </w:pPr>
      <w:r w:rsidRPr="00893083">
        <w:rPr>
          <w:rFonts w:ascii="Arial Narrow" w:hAnsi="Arial Narrow" w:cs="Arial"/>
          <w:sz w:val="20"/>
          <w:szCs w:val="20"/>
        </w:rPr>
        <w:t xml:space="preserve">Gruppo di Lavoro </w:t>
      </w:r>
      <w:r w:rsidRPr="00893083">
        <w:rPr>
          <w:rFonts w:ascii="Arial Narrow" w:hAnsi="Arial Narrow"/>
          <w:bCs/>
          <w:sz w:val="20"/>
          <w:szCs w:val="24"/>
        </w:rPr>
        <w:t>ISS Farmaci COVID-19</w:t>
      </w:r>
      <w:r w:rsidRPr="00893083">
        <w:rPr>
          <w:rFonts w:ascii="Arial Narrow" w:hAnsi="Arial Narrow" w:cs="Arial"/>
          <w:sz w:val="20"/>
          <w:szCs w:val="20"/>
        </w:rPr>
        <w:t xml:space="preserve">. </w:t>
      </w:r>
      <w:r w:rsidRPr="00893083">
        <w:rPr>
          <w:rFonts w:ascii="Arial Narrow" w:hAnsi="Arial Narrow" w:cs="Arial"/>
          <w:i/>
          <w:iCs/>
          <w:sz w:val="20"/>
          <w:szCs w:val="20"/>
        </w:rPr>
        <w:t>Integratori alimentari o farmaci? Regolamentazione e raccomandazioni per un uso consapevole in tempo di COVID-19. Versione del 31 maggio 2020.</w:t>
      </w:r>
      <w:r w:rsidRPr="00893083">
        <w:rPr>
          <w:rFonts w:ascii="Arial Narrow" w:hAnsi="Arial Narrow" w:cs="Arial"/>
          <w:sz w:val="20"/>
          <w:szCs w:val="20"/>
        </w:rPr>
        <w:t xml:space="preserve"> Roma: Istituto Superiore di Sanità; 2020. (Rapporto ISS COVID-19 n. 5</w:t>
      </w:r>
      <w:r>
        <w:rPr>
          <w:rFonts w:ascii="Arial Narrow" w:hAnsi="Arial Narrow" w:cs="Arial"/>
          <w:sz w:val="20"/>
          <w:szCs w:val="20"/>
        </w:rPr>
        <w:t>1</w:t>
      </w:r>
      <w:r w:rsidRPr="00893083">
        <w:rPr>
          <w:rFonts w:ascii="Arial Narrow" w:hAnsi="Arial Narrow" w:cs="Arial"/>
          <w:sz w:val="20"/>
          <w:szCs w:val="20"/>
        </w:rPr>
        <w:t>/2020)</w:t>
      </w:r>
    </w:p>
    <w:p w14:paraId="617DE98B" w14:textId="77777777" w:rsidR="002646CA" w:rsidRPr="004C005B" w:rsidRDefault="002646CA" w:rsidP="002646CA">
      <w:pPr>
        <w:pStyle w:val="Nessunaspaziatura"/>
        <w:numPr>
          <w:ilvl w:val="0"/>
          <w:numId w:val="18"/>
        </w:numPr>
        <w:spacing w:after="160"/>
        <w:ind w:left="426" w:hanging="142"/>
        <w:jc w:val="both"/>
        <w:rPr>
          <w:rFonts w:ascii="Arial Narrow" w:hAnsi="Arial Narrow"/>
          <w:sz w:val="20"/>
          <w:szCs w:val="24"/>
        </w:rPr>
      </w:pPr>
      <w:r w:rsidRPr="00C72AB0">
        <w:rPr>
          <w:rFonts w:ascii="Arial Narrow" w:hAnsi="Arial Narrow"/>
          <w:sz w:val="20"/>
          <w:szCs w:val="24"/>
        </w:rPr>
        <w:t>Gruppo di lavoro SISVet-ISS.</w:t>
      </w:r>
      <w:r w:rsidRPr="00C72AB0">
        <w:rPr>
          <w:rFonts w:ascii="Arial Narrow" w:hAnsi="Arial Narrow"/>
          <w:i/>
          <w:iCs/>
          <w:sz w:val="20"/>
          <w:szCs w:val="24"/>
        </w:rPr>
        <w:t xml:space="preserve"> Protocollo di gestione dell’emergenza epidemiologica da SARS-CoV-2 nelle strutture veterinarie universitarie. Versione dell’11 giugno 2020</w:t>
      </w:r>
      <w:r w:rsidRPr="00C72AB0">
        <w:rPr>
          <w:rFonts w:ascii="Arial Narrow" w:hAnsi="Arial Narrow"/>
          <w:sz w:val="20"/>
          <w:szCs w:val="24"/>
        </w:rPr>
        <w:t>. Roma: Istituto Superiore di Sanità; 2020. (</w:t>
      </w:r>
      <w:r w:rsidRPr="00AF6F04">
        <w:rPr>
          <w:rFonts w:ascii="Arial Narrow" w:hAnsi="Arial Narrow"/>
          <w:sz w:val="20"/>
          <w:szCs w:val="24"/>
        </w:rPr>
        <w:t>Rapporto ISS COVID-19 n. 52/2020)</w:t>
      </w:r>
    </w:p>
    <w:p w14:paraId="36755249" w14:textId="77777777" w:rsidR="002646CA" w:rsidRPr="00A53A2B" w:rsidRDefault="002646CA" w:rsidP="002646CA">
      <w:pPr>
        <w:pStyle w:val="Nessunaspaziatura"/>
        <w:numPr>
          <w:ilvl w:val="0"/>
          <w:numId w:val="18"/>
        </w:numPr>
        <w:spacing w:after="160"/>
        <w:ind w:left="426" w:hanging="142"/>
        <w:jc w:val="both"/>
        <w:rPr>
          <w:rFonts w:ascii="Arial Narrow" w:hAnsi="Arial Narrow" w:cs="Arial"/>
          <w:sz w:val="20"/>
          <w:szCs w:val="20"/>
        </w:rPr>
      </w:pPr>
      <w:r w:rsidRPr="00A53A2B">
        <w:rPr>
          <w:rFonts w:ascii="Arial Narrow" w:hAnsi="Arial Narrow" w:cs="Arial"/>
          <w:sz w:val="20"/>
          <w:szCs w:val="20"/>
        </w:rPr>
        <w:t xml:space="preserve">Filia A, Urdiales AM, Rota MC. </w:t>
      </w:r>
      <w:r w:rsidRPr="00A53A2B">
        <w:rPr>
          <w:rFonts w:ascii="Arial Narrow" w:hAnsi="Arial Narrow" w:cs="Arial"/>
          <w:i/>
          <w:iCs/>
          <w:sz w:val="20"/>
          <w:szCs w:val="20"/>
        </w:rPr>
        <w:t xml:space="preserve">Guida per la ricerca e gestione dei contatti (contact tracing) dei casi di COVID-19. Versione del 25 giugno 2020. </w:t>
      </w:r>
      <w:r w:rsidRPr="00AF6F04">
        <w:rPr>
          <w:rFonts w:ascii="Arial Narrow" w:eastAsia="Arial Narrow" w:hAnsi="Arial Narrow" w:cs="Arial Narrow"/>
          <w:sz w:val="20"/>
          <w:szCs w:val="20"/>
        </w:rPr>
        <w:t>Roma: Istituto Superiore di Sanità; 2020. (Rapporto ISS COVID-19, n. 53/2020).</w:t>
      </w:r>
    </w:p>
    <w:p w14:paraId="4DE29DB9" w14:textId="2AEC9E38" w:rsidR="002646CA" w:rsidRDefault="002646CA" w:rsidP="002646CA">
      <w:pPr>
        <w:pStyle w:val="Nessunaspaziatura"/>
        <w:numPr>
          <w:ilvl w:val="0"/>
          <w:numId w:val="18"/>
        </w:numPr>
        <w:spacing w:after="160"/>
        <w:ind w:left="426" w:hanging="142"/>
        <w:jc w:val="both"/>
        <w:rPr>
          <w:rFonts w:ascii="Arial Narrow" w:hAnsi="Arial Narrow" w:cs="Arial"/>
          <w:sz w:val="20"/>
          <w:szCs w:val="20"/>
        </w:rPr>
      </w:pPr>
      <w:r w:rsidRPr="004C005B">
        <w:rPr>
          <w:rFonts w:ascii="Arial Narrow" w:hAnsi="Arial Narrow" w:cs="Arial"/>
          <w:sz w:val="20"/>
          <w:szCs w:val="20"/>
        </w:rPr>
        <w:t xml:space="preserve">Giansanti D, D’Avenio G, Rossi M, Spurio A, Bertinato L, Grigioni M. </w:t>
      </w:r>
      <w:r w:rsidRPr="004C005B">
        <w:rPr>
          <w:rFonts w:ascii="Arial Narrow" w:hAnsi="Arial Narrow" w:cs="Arial"/>
          <w:i/>
          <w:iCs/>
          <w:sz w:val="20"/>
          <w:szCs w:val="20"/>
        </w:rPr>
        <w:t>Tecnologie a supporto del rilevamento della prossimità: riflessioni per il cittadino, i professionisti e gli stakeholder in era COVID-19. Versione del 31 maggio 2020</w:t>
      </w:r>
      <w:r w:rsidRPr="004C005B">
        <w:rPr>
          <w:rFonts w:ascii="Arial Narrow" w:hAnsi="Arial Narrow" w:cs="Arial"/>
          <w:sz w:val="20"/>
          <w:szCs w:val="20"/>
        </w:rPr>
        <w:t>. Roma: Istituto Superiore di Sanità; 2020. (Rapporto ISS COVID-19 n. 5</w:t>
      </w:r>
      <w:r>
        <w:rPr>
          <w:rFonts w:ascii="Arial Narrow" w:hAnsi="Arial Narrow" w:cs="Arial"/>
          <w:sz w:val="20"/>
          <w:szCs w:val="20"/>
        </w:rPr>
        <w:t>4</w:t>
      </w:r>
      <w:r w:rsidRPr="004C005B">
        <w:rPr>
          <w:rFonts w:ascii="Arial Narrow" w:hAnsi="Arial Narrow" w:cs="Arial"/>
          <w:sz w:val="20"/>
          <w:szCs w:val="20"/>
        </w:rPr>
        <w:t>/2020).</w:t>
      </w:r>
    </w:p>
    <w:p w14:paraId="527E9C8A" w14:textId="4F11726E" w:rsidR="00E96014" w:rsidRPr="004C005B" w:rsidRDefault="00E96014" w:rsidP="002646CA">
      <w:pPr>
        <w:pStyle w:val="Nessunaspaziatura"/>
        <w:numPr>
          <w:ilvl w:val="0"/>
          <w:numId w:val="18"/>
        </w:numPr>
        <w:spacing w:after="160"/>
        <w:ind w:left="426" w:hanging="142"/>
        <w:jc w:val="both"/>
        <w:rPr>
          <w:rFonts w:ascii="Arial Narrow" w:hAnsi="Arial Narrow" w:cs="Arial"/>
          <w:sz w:val="20"/>
          <w:szCs w:val="20"/>
        </w:rPr>
      </w:pPr>
      <w:r w:rsidRPr="00E96014">
        <w:rPr>
          <w:rFonts w:ascii="Arial Narrow" w:hAnsi="Arial Narrow" w:cs="Arial"/>
          <w:sz w:val="20"/>
          <w:szCs w:val="20"/>
        </w:rPr>
        <w:t>Cisbani E, Dini V, Grande S, Palma A, Rosi A, Tabocchini MA, Gasparrini F, Orlacchio A. Stato dell’arte sull’impiego della diagnostica per immagini per COVID-19. Versione del 7 luglio 2020. Roma: Istituto Superiore di Sanità; 2020. (Rapporto ISS COVID -19 n. 55/2020)</w:t>
      </w:r>
    </w:p>
    <w:p w14:paraId="45D51F37" w14:textId="77777777" w:rsidR="00907370" w:rsidRPr="00907370" w:rsidRDefault="00907370" w:rsidP="009312B2">
      <w:pPr>
        <w:pStyle w:val="corpodeltesto"/>
      </w:pPr>
    </w:p>
    <w:sectPr w:rsidR="00907370" w:rsidRPr="00907370" w:rsidSect="00066E04">
      <w:footerReference w:type="first" r:id="rId24"/>
      <w:pgSz w:w="11906" w:h="16838" w:code="9"/>
      <w:pgMar w:top="1701" w:right="1701" w:bottom="1701" w:left="1701" w:header="709" w:footer="113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CAEAD3" w14:textId="77777777" w:rsidR="00817126" w:rsidRDefault="00817126" w:rsidP="00D0567D">
      <w:pPr>
        <w:spacing w:after="0" w:line="240" w:lineRule="auto"/>
      </w:pPr>
      <w:r>
        <w:separator/>
      </w:r>
    </w:p>
  </w:endnote>
  <w:endnote w:type="continuationSeparator" w:id="0">
    <w:p w14:paraId="32A05D9D" w14:textId="77777777" w:rsidR="00817126" w:rsidRDefault="00817126" w:rsidP="00D05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altName w:val="Arial"/>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altName w:val="Segoe UI"/>
    <w:panose1 w:val="020B0502040204020203"/>
    <w:charset w:val="00"/>
    <w:family w:val="swiss"/>
    <w:pitch w:val="variable"/>
    <w:sig w:usb0="E4002EFF" w:usb1="C000E47F" w:usb2="00000009" w:usb3="00000000" w:csb0="000001FF" w:csb1="00000000"/>
  </w:font>
  <w:font w:name="Lato Light">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A5469" w14:textId="77777777" w:rsidR="00E96825" w:rsidRDefault="00E9682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rPr>
      <w:id w:val="-1606113035"/>
      <w:docPartObj>
        <w:docPartGallery w:val="Page Numbers (Bottom of Page)"/>
        <w:docPartUnique/>
      </w:docPartObj>
    </w:sdtPr>
    <w:sdtEndPr/>
    <w:sdtContent>
      <w:p w14:paraId="4B71B8DE" w14:textId="77777777" w:rsidR="00E96825" w:rsidRPr="00BA7F2F" w:rsidRDefault="00E96825" w:rsidP="00BA7F2F">
        <w:pPr>
          <w:pStyle w:val="Pidipagina"/>
          <w:jc w:val="center"/>
          <w:rPr>
            <w:rFonts w:ascii="Arial Narrow" w:hAnsi="Arial Narrow"/>
          </w:rPr>
        </w:pPr>
        <w:r w:rsidRPr="00BA7F2F">
          <w:rPr>
            <w:rFonts w:ascii="Arial Narrow" w:hAnsi="Arial Narrow"/>
          </w:rPr>
          <w:fldChar w:fldCharType="begin"/>
        </w:r>
        <w:r w:rsidRPr="00BA7F2F">
          <w:rPr>
            <w:rFonts w:ascii="Arial Narrow" w:hAnsi="Arial Narrow"/>
          </w:rPr>
          <w:instrText>PAGE   \* MERGEFORMAT</w:instrText>
        </w:r>
        <w:r w:rsidRPr="00BA7F2F">
          <w:rPr>
            <w:rFonts w:ascii="Arial Narrow" w:hAnsi="Arial Narrow"/>
          </w:rPr>
          <w:fldChar w:fldCharType="separate"/>
        </w:r>
        <w:r w:rsidRPr="00BA7F2F">
          <w:rPr>
            <w:rFonts w:ascii="Arial Narrow" w:hAnsi="Arial Narrow"/>
          </w:rPr>
          <w:t>2</w:t>
        </w:r>
        <w:r w:rsidRPr="00BA7F2F">
          <w:rPr>
            <w:rFonts w:ascii="Arial Narrow" w:hAnsi="Arial Narrow"/>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7405497"/>
      <w:docPartObj>
        <w:docPartGallery w:val="Page Numbers (Bottom of Page)"/>
        <w:docPartUnique/>
      </w:docPartObj>
    </w:sdtPr>
    <w:sdtEndPr/>
    <w:sdtContent>
      <w:p w14:paraId="58DA4DF5" w14:textId="77777777" w:rsidR="00E96825" w:rsidRDefault="00E96825" w:rsidP="002D0594">
        <w:pPr>
          <w:pStyle w:val="corpodeltesto"/>
          <w:jc w:val="center"/>
        </w:pPr>
        <w:r>
          <w:fldChar w:fldCharType="begin"/>
        </w:r>
        <w:r>
          <w:instrText>PAGE   \* MERGEFORMAT</w:instrText>
        </w:r>
        <w:r>
          <w:fldChar w:fldCharType="separate"/>
        </w:r>
        <w: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85560" w14:textId="77777777" w:rsidR="00E96825" w:rsidRDefault="00E96825" w:rsidP="002D0594">
    <w:pPr>
      <w:pStyle w:val="corpodeltesto"/>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37743" w14:textId="77777777" w:rsidR="00E96825" w:rsidRDefault="00E96825" w:rsidP="001A154B">
    <w:pPr>
      <w:pBdr>
        <w:bottom w:val="single" w:sz="4" w:space="1" w:color="auto"/>
      </w:pBdr>
      <w:rPr>
        <w:rFonts w:ascii="Arial Narrow" w:hAnsi="Arial Narrow"/>
        <w:sz w:val="20"/>
        <w:szCs w:val="24"/>
      </w:rPr>
    </w:pPr>
  </w:p>
  <w:p w14:paraId="49731D3B" w14:textId="77777777" w:rsidR="00E96825" w:rsidRPr="00683893" w:rsidRDefault="00E96825" w:rsidP="001A154B">
    <w:pPr>
      <w:rPr>
        <w:rFonts w:ascii="Arial Narrow" w:hAnsi="Arial Narrow" w:cs="Arial"/>
        <w:sz w:val="20"/>
        <w:szCs w:val="20"/>
      </w:rPr>
    </w:pPr>
    <w:r w:rsidRPr="00683893">
      <w:rPr>
        <w:rFonts w:ascii="Arial Narrow" w:hAnsi="Arial Narrow" w:cs="Arial"/>
        <w:sz w:val="20"/>
        <w:szCs w:val="20"/>
      </w:rPr>
      <w:t>La responsabilità dei dati scientifici e tecnici è dei singoli autori, che dichiarano di non avere conflitti di interesse.</w:t>
    </w:r>
  </w:p>
  <w:p w14:paraId="60353CBE" w14:textId="77777777" w:rsidR="00E96825" w:rsidRPr="009765E0" w:rsidRDefault="00E96825" w:rsidP="001A154B">
    <w:pPr>
      <w:rPr>
        <w:rFonts w:ascii="Arial Narrow" w:hAnsi="Arial Narrow" w:cs="Arial"/>
        <w:sz w:val="20"/>
        <w:szCs w:val="20"/>
      </w:rPr>
    </w:pPr>
    <w:r>
      <w:rPr>
        <w:rFonts w:ascii="Arial Narrow" w:hAnsi="Arial Narrow" w:cs="Arial"/>
        <w:sz w:val="20"/>
        <w:szCs w:val="20"/>
      </w:rPr>
      <w:t xml:space="preserve">Redazione e grafica </w:t>
    </w:r>
    <w:r w:rsidRPr="009765E0">
      <w:rPr>
        <w:rFonts w:ascii="Arial Narrow" w:hAnsi="Arial Narrow" w:cs="Arial"/>
        <w:sz w:val="20"/>
        <w:szCs w:val="20"/>
      </w:rPr>
      <w:t>a cura del Servizio Comunicazione Scientifica</w:t>
    </w:r>
    <w:r>
      <w:rPr>
        <w:rFonts w:ascii="Arial Narrow" w:hAnsi="Arial Narrow" w:cs="Arial"/>
        <w:sz w:val="20"/>
        <w:szCs w:val="20"/>
      </w:rPr>
      <w:t xml:space="preserve"> (Sandra Salinetti e Paola De Castro)</w:t>
    </w:r>
  </w:p>
  <w:p w14:paraId="75683CD5" w14:textId="77777777" w:rsidR="00E96825" w:rsidRDefault="00E96825" w:rsidP="001A154B">
    <w:pPr>
      <w:rPr>
        <w:rFonts w:ascii="Arial Narrow" w:hAnsi="Arial Narrow"/>
        <w:sz w:val="20"/>
        <w:szCs w:val="24"/>
      </w:rPr>
    </w:pPr>
    <w:r>
      <w:rPr>
        <w:i/>
        <w:iCs/>
        <w:noProof/>
        <w:sz w:val="16"/>
        <w:szCs w:val="16"/>
      </w:rPr>
      <w:drawing>
        <wp:anchor distT="0" distB="0" distL="114300" distR="114300" simplePos="0" relativeHeight="251658240" behindDoc="1" locked="0" layoutInCell="1" allowOverlap="1" wp14:anchorId="6DE6CF16" wp14:editId="4AA3668B">
          <wp:simplePos x="0" y="0"/>
          <wp:positionH relativeFrom="column">
            <wp:posOffset>1905000</wp:posOffset>
          </wp:positionH>
          <wp:positionV relativeFrom="paragraph">
            <wp:posOffset>13970</wp:posOffset>
          </wp:positionV>
          <wp:extent cx="800100" cy="254000"/>
          <wp:effectExtent l="0" t="0" r="0" b="0"/>
          <wp:wrapNone/>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r="-16667" b="-5263"/>
                  <a:stretch>
                    <a:fillRect/>
                  </a:stretch>
                </pic:blipFill>
                <pic:spPr bwMode="auto">
                  <a:xfrm>
                    <a:off x="0" y="0"/>
                    <a:ext cx="800100" cy="25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65E0">
      <w:rPr>
        <w:rFonts w:ascii="Arial Narrow" w:hAnsi="Arial Narrow" w:cs="Arial"/>
        <w:sz w:val="20"/>
        <w:szCs w:val="20"/>
      </w:rPr>
      <w:t>© Istituto Superiore di Sanità 2020</w:t>
    </w:r>
    <w:r w:rsidRPr="009765E0">
      <w:rPr>
        <w:rFonts w:ascii="Arial Narrow" w:hAnsi="Arial Narrow" w:cs="Arial"/>
        <w:sz w:val="20"/>
        <w:szCs w:val="20"/>
      </w:rPr>
      <w:br/>
    </w:r>
    <w:r w:rsidRPr="009765E0">
      <w:rPr>
        <w:rFonts w:ascii="Arial Narrow" w:hAnsi="Arial Narrow" w:cs="Arial"/>
        <w:sz w:val="17"/>
        <w:szCs w:val="17"/>
      </w:rPr>
      <w:t>viale Regina Elena, 299 –00161 Roma</w:t>
    </w:r>
    <w:r>
      <w:rPr>
        <w:rFonts w:ascii="Arial Narrow" w:hAnsi="Arial Narrow" w:cs="Arial"/>
        <w:sz w:val="17"/>
        <w:szCs w:val="17"/>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665D0" w14:textId="77777777" w:rsidR="00E96825" w:rsidRDefault="00E96825" w:rsidP="002D0594">
    <w:pPr>
      <w:pStyle w:val="corpodeltesto"/>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rPr>
      <w:id w:val="-1954700177"/>
      <w:docPartObj>
        <w:docPartGallery w:val="Page Numbers (Bottom of Page)"/>
        <w:docPartUnique/>
      </w:docPartObj>
    </w:sdtPr>
    <w:sdtEndPr/>
    <w:sdtContent>
      <w:p w14:paraId="18BDC382" w14:textId="77777777" w:rsidR="00E96825" w:rsidRPr="00BA7F2F" w:rsidRDefault="00E96825" w:rsidP="00BA7F2F">
        <w:pPr>
          <w:pStyle w:val="Pidipagina"/>
          <w:jc w:val="center"/>
          <w:rPr>
            <w:rFonts w:ascii="Arial Narrow" w:hAnsi="Arial Narrow"/>
          </w:rPr>
        </w:pPr>
        <w:r w:rsidRPr="00BA7F2F">
          <w:rPr>
            <w:rFonts w:ascii="Arial Narrow" w:hAnsi="Arial Narrow"/>
          </w:rPr>
          <w:fldChar w:fldCharType="begin"/>
        </w:r>
        <w:r w:rsidRPr="00BA7F2F">
          <w:rPr>
            <w:rFonts w:ascii="Arial Narrow" w:hAnsi="Arial Narrow"/>
          </w:rPr>
          <w:instrText>PAGE   \* MERGEFORMAT</w:instrText>
        </w:r>
        <w:r w:rsidRPr="00BA7F2F">
          <w:rPr>
            <w:rFonts w:ascii="Arial Narrow" w:hAnsi="Arial Narrow"/>
          </w:rPr>
          <w:fldChar w:fldCharType="separate"/>
        </w:r>
        <w:r w:rsidRPr="00BA7F2F">
          <w:rPr>
            <w:rFonts w:ascii="Arial Narrow" w:hAnsi="Arial Narrow"/>
          </w:rPr>
          <w:t>2</w:t>
        </w:r>
        <w:r w:rsidRPr="00BA7F2F">
          <w:rPr>
            <w:rFonts w:ascii="Arial Narrow" w:hAnsi="Arial Narrow"/>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1469934"/>
      <w:docPartObj>
        <w:docPartGallery w:val="Page Numbers (Bottom of Page)"/>
        <w:docPartUnique/>
      </w:docPartObj>
    </w:sdtPr>
    <w:sdtEndPr/>
    <w:sdtContent>
      <w:p w14:paraId="3E936838" w14:textId="77777777" w:rsidR="00E96825" w:rsidRDefault="00E96825" w:rsidP="002D0594">
        <w:pPr>
          <w:pStyle w:val="corpodeltesto"/>
          <w:jc w:val="center"/>
        </w:pPr>
        <w:r>
          <w:fldChar w:fldCharType="begin"/>
        </w:r>
        <w:r>
          <w:instrText>PAGE   \* MERGEFORMAT</w:instrText>
        </w:r>
        <w:r>
          <w:fldChar w:fldCharType="separate"/>
        </w:r>
        <w:r>
          <w:t>2</w:t>
        </w:r>
        <w: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1165003"/>
      <w:docPartObj>
        <w:docPartGallery w:val="Page Numbers (Bottom of Page)"/>
        <w:docPartUnique/>
      </w:docPartObj>
    </w:sdtPr>
    <w:sdtEndPr/>
    <w:sdtContent>
      <w:p w14:paraId="2702850F" w14:textId="77777777" w:rsidR="00E96825" w:rsidRDefault="00E96825" w:rsidP="002D0594">
        <w:pPr>
          <w:pStyle w:val="corpodeltesto"/>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F3B3CE" w14:textId="77777777" w:rsidR="00817126" w:rsidRDefault="00817126" w:rsidP="00D0567D">
      <w:pPr>
        <w:spacing w:after="0" w:line="240" w:lineRule="auto"/>
      </w:pPr>
      <w:r>
        <w:separator/>
      </w:r>
    </w:p>
  </w:footnote>
  <w:footnote w:type="continuationSeparator" w:id="0">
    <w:p w14:paraId="5FC944B2" w14:textId="77777777" w:rsidR="00817126" w:rsidRDefault="00817126" w:rsidP="00D0567D">
      <w:pPr>
        <w:spacing w:after="0" w:line="240" w:lineRule="auto"/>
      </w:pPr>
      <w:r>
        <w:continuationSeparator/>
      </w:r>
    </w:p>
  </w:footnote>
  <w:footnote w:id="1">
    <w:p w14:paraId="3CEF667E" w14:textId="004B2936" w:rsidR="00B9398A" w:rsidRPr="00066E04" w:rsidRDefault="00B9398A" w:rsidP="00066E04">
      <w:pPr>
        <w:pStyle w:val="Testonotaapidipagina"/>
        <w:ind w:left="224" w:hanging="224"/>
        <w:jc w:val="both"/>
        <w:rPr>
          <w:rFonts w:ascii="Arial Narrow" w:hAnsi="Arial Narrow"/>
          <w:lang w:val="en-US"/>
        </w:rPr>
      </w:pPr>
      <w:r w:rsidRPr="00066E04">
        <w:rPr>
          <w:rStyle w:val="Rimandonotaapidipagina"/>
          <w:rFonts w:ascii="Arial Narrow" w:hAnsi="Arial Narrow"/>
        </w:rPr>
        <w:footnoteRef/>
      </w:r>
      <w:r w:rsidR="00066E04">
        <w:rPr>
          <w:rFonts w:ascii="Arial Narrow" w:hAnsi="Arial Narrow"/>
          <w:lang w:val="en-US"/>
        </w:rPr>
        <w:tab/>
      </w:r>
      <w:r w:rsidR="00B20885" w:rsidRPr="00066E04">
        <w:rPr>
          <w:rFonts w:ascii="Arial Narrow" w:hAnsi="Arial Narrow"/>
          <w:lang w:val="en-US"/>
        </w:rPr>
        <w:t>WH</w:t>
      </w:r>
      <w:r w:rsidR="001B713D">
        <w:rPr>
          <w:rFonts w:ascii="Arial Narrow" w:hAnsi="Arial Narrow"/>
          <w:lang w:val="en-US"/>
        </w:rPr>
        <w:t>O</w:t>
      </w:r>
      <w:r w:rsidR="00B20885" w:rsidRPr="00066E04">
        <w:rPr>
          <w:rFonts w:ascii="Arial Narrow" w:hAnsi="Arial Narrow"/>
          <w:lang w:val="en-US"/>
        </w:rPr>
        <w:t>. Considerations for quarantine of individuals in the context of containment for coronavirus disease (COVID-19).</w:t>
      </w:r>
      <w:r w:rsidR="00720996" w:rsidRPr="00066E04">
        <w:rPr>
          <w:rFonts w:ascii="Arial Narrow" w:hAnsi="Arial Narrow"/>
          <w:lang w:val="en-US"/>
        </w:rPr>
        <w:t xml:space="preserve"> Interim guidance 19 March 2020</w:t>
      </w:r>
      <w:r w:rsidR="00B20885" w:rsidRPr="00066E04">
        <w:rPr>
          <w:rFonts w:ascii="Arial Narrow" w:hAnsi="Arial Narrow"/>
          <w:lang w:val="en-US"/>
        </w:rPr>
        <w:t xml:space="preserve"> </w:t>
      </w:r>
      <w:hyperlink r:id="rId1" w:history="1">
        <w:r w:rsidR="001B713D" w:rsidRPr="001B713D">
          <w:rPr>
            <w:rStyle w:val="Collegamentoipertestuale"/>
            <w:rFonts w:ascii="Arial Narrow" w:hAnsi="Arial Narrow"/>
            <w:color w:val="A50021"/>
            <w:u w:val="none"/>
            <w:lang w:val="en-US"/>
          </w:rPr>
          <w:t>https://www.who.int/publications/i/item/considerations-for-quarantine-of-individuals-in-the-context-of-containment-for-coronavirus-disease-(covid-19)</w:t>
        </w:r>
      </w:hyperlink>
      <w:r w:rsidR="001B713D" w:rsidRPr="001B713D">
        <w:rPr>
          <w:rFonts w:ascii="Arial Narrow" w:hAnsi="Arial Narrow"/>
          <w:color w:val="A50021"/>
          <w:lang w:val="en-US"/>
        </w:rPr>
        <w:t xml:space="preserve"> </w:t>
      </w:r>
      <w:r w:rsidR="00003B3F" w:rsidRPr="001B713D">
        <w:rPr>
          <w:rFonts w:ascii="Arial Narrow" w:hAnsi="Arial Narrow"/>
          <w:color w:val="A50021"/>
          <w:lang w:val="en-US"/>
        </w:rPr>
        <w:t>.</w:t>
      </w:r>
    </w:p>
  </w:footnote>
  <w:footnote w:id="2">
    <w:p w14:paraId="3803C06E" w14:textId="33F2CD0D" w:rsidR="00E96825" w:rsidRPr="00066E04" w:rsidRDefault="00E96825" w:rsidP="00066E04">
      <w:pPr>
        <w:pStyle w:val="Testonotaapidipagina"/>
        <w:tabs>
          <w:tab w:val="left" w:pos="284"/>
        </w:tabs>
        <w:ind w:left="224" w:hanging="224"/>
        <w:jc w:val="both"/>
        <w:rPr>
          <w:rFonts w:ascii="Arial Narrow" w:hAnsi="Arial Narrow"/>
        </w:rPr>
      </w:pPr>
      <w:r w:rsidRPr="00066E04">
        <w:rPr>
          <w:rStyle w:val="Rimandonotaapidipagina"/>
          <w:rFonts w:ascii="Arial Narrow" w:hAnsi="Arial Narrow"/>
        </w:rPr>
        <w:footnoteRef/>
      </w:r>
      <w:bookmarkStart w:id="14" w:name="_Hlk43397310"/>
      <w:r w:rsidRPr="00066E04">
        <w:rPr>
          <w:rFonts w:ascii="Arial Narrow" w:hAnsi="Arial Narrow"/>
        </w:rPr>
        <w:tab/>
      </w:r>
      <w:hyperlink r:id="rId2" w:history="1">
        <w:r w:rsidRPr="00066E04">
          <w:rPr>
            <w:rStyle w:val="Collegamentoipertestuale"/>
            <w:rFonts w:ascii="Arial Narrow" w:hAnsi="Arial Narrow"/>
            <w:color w:val="auto"/>
            <w:u w:val="none"/>
          </w:rPr>
          <w:t xml:space="preserve">Circolare Ministero della </w:t>
        </w:r>
        <w:r w:rsidR="00066E04">
          <w:rPr>
            <w:rStyle w:val="Collegamentoipertestuale"/>
            <w:rFonts w:ascii="Arial Narrow" w:hAnsi="Arial Narrow"/>
            <w:color w:val="auto"/>
            <w:u w:val="none"/>
          </w:rPr>
          <w:t>S</w:t>
        </w:r>
        <w:r w:rsidRPr="00066E04">
          <w:rPr>
            <w:rStyle w:val="Collegamentoipertestuale"/>
            <w:rFonts w:ascii="Arial Narrow" w:hAnsi="Arial Narrow"/>
            <w:color w:val="auto"/>
            <w:u w:val="none"/>
          </w:rPr>
          <w:t>alute n</w:t>
        </w:r>
        <w:bookmarkStart w:id="15" w:name="_Hlk43398932"/>
        <w:r w:rsidRPr="00066E04">
          <w:rPr>
            <w:rStyle w:val="Collegamentoipertestuale"/>
            <w:rFonts w:ascii="Arial Narrow" w:hAnsi="Arial Narrow"/>
            <w:color w:val="auto"/>
            <w:u w:val="none"/>
          </w:rPr>
          <w:t xml:space="preserve">. 18584 del </w:t>
        </w:r>
        <w:bookmarkEnd w:id="15"/>
        <w:r w:rsidRPr="00066E04">
          <w:rPr>
            <w:rStyle w:val="Collegamentoipertestuale"/>
            <w:rFonts w:ascii="Arial Narrow" w:hAnsi="Arial Narrow"/>
            <w:color w:val="auto"/>
            <w:u w:val="none"/>
          </w:rPr>
          <w:t>29 maggio 2020</w:t>
        </w:r>
        <w:bookmarkEnd w:id="14"/>
      </w:hyperlink>
      <w:r w:rsidRPr="00066E04">
        <w:rPr>
          <w:rFonts w:ascii="Arial Narrow" w:hAnsi="Arial Narrow"/>
        </w:rPr>
        <w:t xml:space="preserve">. </w:t>
      </w:r>
    </w:p>
  </w:footnote>
  <w:footnote w:id="3">
    <w:p w14:paraId="50ACF96D" w14:textId="1E4DE7EE" w:rsidR="00E96825" w:rsidRPr="00066E04" w:rsidRDefault="00E96825" w:rsidP="00066E04">
      <w:pPr>
        <w:pStyle w:val="Testonotaapidipagina"/>
        <w:tabs>
          <w:tab w:val="left" w:pos="284"/>
        </w:tabs>
        <w:ind w:left="224" w:hanging="224"/>
        <w:jc w:val="both"/>
        <w:rPr>
          <w:rStyle w:val="Collegamentoipertestuale"/>
          <w:rFonts w:ascii="Arial Narrow" w:hAnsi="Arial Narrow"/>
          <w:color w:val="auto"/>
        </w:rPr>
      </w:pPr>
      <w:r w:rsidRPr="00066E04">
        <w:rPr>
          <w:rStyle w:val="Rimandonotaapidipagina"/>
          <w:rFonts w:ascii="Arial Narrow" w:hAnsi="Arial Narrow"/>
        </w:rPr>
        <w:footnoteRef/>
      </w:r>
      <w:r w:rsidRPr="00066E04">
        <w:rPr>
          <w:rFonts w:ascii="Arial Narrow" w:hAnsi="Arial Narrow"/>
        </w:rPr>
        <w:tab/>
      </w:r>
      <w:hyperlink r:id="rId3" w:history="1">
        <w:r w:rsidRPr="00066E04">
          <w:rPr>
            <w:rStyle w:val="Collegamentoipertestuale"/>
            <w:rFonts w:ascii="Arial Narrow" w:hAnsi="Arial Narrow"/>
            <w:color w:val="auto"/>
            <w:u w:val="none"/>
          </w:rPr>
          <w:t xml:space="preserve">Circolare Ministero della </w:t>
        </w:r>
        <w:r w:rsidR="00066E04">
          <w:rPr>
            <w:rStyle w:val="Collegamentoipertestuale"/>
            <w:rFonts w:ascii="Arial Narrow" w:hAnsi="Arial Narrow"/>
            <w:color w:val="auto"/>
            <w:u w:val="none"/>
          </w:rPr>
          <w:t>S</w:t>
        </w:r>
        <w:r w:rsidRPr="00066E04">
          <w:rPr>
            <w:rStyle w:val="Collegamentoipertestuale"/>
            <w:rFonts w:ascii="Arial Narrow" w:hAnsi="Arial Narrow"/>
            <w:color w:val="auto"/>
            <w:u w:val="none"/>
          </w:rPr>
          <w:t>alute n. 7865 del 25 marzo 2020</w:t>
        </w:r>
      </w:hyperlink>
      <w:r w:rsidRPr="00066E04">
        <w:rPr>
          <w:rFonts w:ascii="Arial Narrow" w:hAnsi="Arial Narrow"/>
        </w:rPr>
        <w:t>.</w:t>
      </w:r>
    </w:p>
  </w:footnote>
  <w:footnote w:id="4">
    <w:p w14:paraId="16E9AEDB" w14:textId="5B245E9D" w:rsidR="00E96825" w:rsidRPr="00066E04" w:rsidRDefault="00E96825" w:rsidP="00066E04">
      <w:pPr>
        <w:pStyle w:val="Testonotaapidipagina"/>
        <w:tabs>
          <w:tab w:val="left" w:pos="284"/>
        </w:tabs>
        <w:ind w:left="224" w:hanging="224"/>
        <w:jc w:val="both"/>
        <w:rPr>
          <w:rFonts w:ascii="Arial Narrow" w:hAnsi="Arial Narrow"/>
        </w:rPr>
      </w:pPr>
      <w:r w:rsidRPr="00066E04">
        <w:rPr>
          <w:rStyle w:val="Rimandonotaapidipagina"/>
          <w:rFonts w:ascii="Arial Narrow" w:hAnsi="Arial Narrow"/>
        </w:rPr>
        <w:footnoteRef/>
      </w:r>
      <w:r w:rsidRPr="00066E04">
        <w:rPr>
          <w:rFonts w:ascii="Arial Narrow" w:hAnsi="Arial Narrow"/>
        </w:rPr>
        <w:tab/>
        <w:t>Rapporto ISS COVID-19 n. 5/2020 Rev. 2 - Indicazioni ad interim per la prevenzione e gestione degli ambienti indoor in relazione alla trasmissione dell’infezione da virus SARS-CoV-2. Versione del 25 maggio 2020.</w:t>
      </w:r>
    </w:p>
  </w:footnote>
  <w:footnote w:id="5">
    <w:p w14:paraId="1DE5D363" w14:textId="49F78C93" w:rsidR="00E96825" w:rsidRPr="00066E04" w:rsidRDefault="00E96825" w:rsidP="00066E04">
      <w:pPr>
        <w:pStyle w:val="Testonotaapidipagina"/>
        <w:tabs>
          <w:tab w:val="left" w:pos="284"/>
        </w:tabs>
        <w:ind w:left="224" w:hanging="224"/>
        <w:jc w:val="both"/>
        <w:rPr>
          <w:rFonts w:ascii="Arial Narrow" w:hAnsi="Arial Narrow"/>
        </w:rPr>
      </w:pPr>
      <w:r w:rsidRPr="00066E04">
        <w:rPr>
          <w:rStyle w:val="Rimandonotaapidipagina"/>
          <w:rFonts w:ascii="Arial Narrow" w:hAnsi="Arial Narrow"/>
        </w:rPr>
        <w:footnoteRef/>
      </w:r>
      <w:r w:rsidRPr="00066E04">
        <w:rPr>
          <w:rFonts w:ascii="Arial Narrow" w:hAnsi="Arial Narrow"/>
        </w:rPr>
        <w:tab/>
        <w:t>Rapporto ISS COVID-19 n. 33/2020 -</w:t>
      </w:r>
      <w:r w:rsidRPr="00066E04">
        <w:rPr>
          <w:rFonts w:ascii="Arial Narrow" w:hAnsi="Arial Narrow"/>
          <w:i/>
          <w:iCs/>
        </w:rPr>
        <w:t xml:space="preserve"> Indicazioni sugli impianti di ventilazione/climatizzazione in strutture comunitarie non sanitarie e in ambienti domestici in relazione alla diffusione del virus SARS-CoV-2. Versione del 25 maggio 2020.</w:t>
      </w:r>
    </w:p>
  </w:footnote>
  <w:footnote w:id="6">
    <w:p w14:paraId="14EB4FEA" w14:textId="064BEF08" w:rsidR="00E96825" w:rsidRPr="00066E04" w:rsidRDefault="00E96825" w:rsidP="00066E04">
      <w:pPr>
        <w:pStyle w:val="Testonotaapidipagina"/>
        <w:tabs>
          <w:tab w:val="left" w:pos="284"/>
        </w:tabs>
        <w:ind w:left="224" w:hanging="224"/>
        <w:jc w:val="both"/>
        <w:rPr>
          <w:rFonts w:ascii="Arial Narrow" w:hAnsi="Arial Narrow"/>
          <w:lang w:val="en-GB"/>
        </w:rPr>
      </w:pPr>
      <w:r w:rsidRPr="00066E04">
        <w:rPr>
          <w:rStyle w:val="Rimandonotaapidipagina"/>
          <w:rFonts w:ascii="Arial Narrow" w:hAnsi="Arial Narrow"/>
        </w:rPr>
        <w:footnoteRef/>
      </w:r>
      <w:r w:rsidRPr="00066E04">
        <w:rPr>
          <w:rFonts w:ascii="Arial Narrow" w:hAnsi="Arial Narrow"/>
        </w:rPr>
        <w:tab/>
        <w:t xml:space="preserve">Rapporto ISS COVID-19 n. 19/2020 - </w:t>
      </w:r>
      <w:r w:rsidRPr="00066E04">
        <w:rPr>
          <w:rFonts w:ascii="Arial Narrow" w:hAnsi="Arial Narrow"/>
          <w:i/>
          <w:iCs/>
        </w:rPr>
        <w:t xml:space="preserve">Raccomandazioni ad interim sui disinfettanti nell’attuale emergenza COVID-19: presidi medico-chirurgici e biocidi. </w:t>
      </w:r>
      <w:r w:rsidRPr="00066E04">
        <w:rPr>
          <w:rFonts w:ascii="Arial Narrow" w:hAnsi="Arial Narrow"/>
          <w:i/>
          <w:iCs/>
          <w:lang w:val="en-GB"/>
        </w:rPr>
        <w:t>Versione del 25 aprile 2020</w:t>
      </w:r>
      <w:r w:rsidRPr="00066E04">
        <w:rPr>
          <w:rFonts w:ascii="Arial Narrow" w:hAnsi="Arial Narrow"/>
          <w:lang w:val="en-GB"/>
        </w:rPr>
        <w:t xml:space="preserve"> </w:t>
      </w:r>
    </w:p>
  </w:footnote>
  <w:footnote w:id="7">
    <w:p w14:paraId="2A15BCAD" w14:textId="078EC146" w:rsidR="00E96825" w:rsidRPr="00066E04" w:rsidRDefault="00E96825" w:rsidP="00066E04">
      <w:pPr>
        <w:pStyle w:val="Testonotaapidipagina"/>
        <w:tabs>
          <w:tab w:val="left" w:pos="284"/>
        </w:tabs>
        <w:ind w:left="224" w:hanging="224"/>
        <w:jc w:val="both"/>
        <w:rPr>
          <w:rFonts w:ascii="Arial Narrow" w:hAnsi="Arial Narrow"/>
          <w:lang w:val="en-US"/>
        </w:rPr>
      </w:pPr>
      <w:r w:rsidRPr="00066E04">
        <w:rPr>
          <w:rStyle w:val="Rimandonotaapidipagina"/>
          <w:rFonts w:ascii="Arial Narrow" w:hAnsi="Arial Narrow"/>
        </w:rPr>
        <w:footnoteRef/>
      </w:r>
      <w:r w:rsidRPr="00066E04">
        <w:rPr>
          <w:rFonts w:ascii="Arial Narrow" w:hAnsi="Arial Narrow"/>
          <w:lang w:val="en-GB"/>
        </w:rPr>
        <w:tab/>
        <w:t xml:space="preserve">World Health Organization. </w:t>
      </w:r>
      <w:r w:rsidRPr="00066E04">
        <w:rPr>
          <w:rFonts w:ascii="Arial Narrow" w:hAnsi="Arial Narrow"/>
          <w:i/>
          <w:iCs/>
          <w:lang w:val="en-GB"/>
        </w:rPr>
        <w:t xml:space="preserve">Home care for patients with COVID-19 presenting with mild symptoms and management of their contacts. </w:t>
      </w:r>
      <w:r w:rsidRPr="00066E04">
        <w:rPr>
          <w:rFonts w:ascii="Arial Narrow" w:hAnsi="Arial Narrow"/>
          <w:i/>
          <w:iCs/>
          <w:lang w:val="en-US"/>
        </w:rPr>
        <w:t>Interim guidance.</w:t>
      </w:r>
      <w:r w:rsidRPr="00066E04">
        <w:rPr>
          <w:rFonts w:ascii="Arial Narrow" w:hAnsi="Arial Narrow"/>
          <w:lang w:val="en-US"/>
        </w:rPr>
        <w:t xml:space="preserve"> Geneva: WHO; </w:t>
      </w:r>
      <w:r w:rsidR="008B382C" w:rsidRPr="00066E04">
        <w:rPr>
          <w:rFonts w:ascii="Arial Narrow" w:hAnsi="Arial Narrow"/>
          <w:lang w:val="en-US"/>
        </w:rPr>
        <w:t>17</w:t>
      </w:r>
      <w:r w:rsidR="008B382C" w:rsidRPr="00066E04">
        <w:rPr>
          <w:rFonts w:ascii="Arial Narrow" w:hAnsi="Arial Narrow"/>
          <w:vertAlign w:val="superscript"/>
          <w:lang w:val="en-US"/>
        </w:rPr>
        <w:t>th</w:t>
      </w:r>
      <w:r w:rsidR="008B382C" w:rsidRPr="00066E04">
        <w:rPr>
          <w:rFonts w:ascii="Arial Narrow" w:hAnsi="Arial Narrow"/>
          <w:lang w:val="en-US"/>
        </w:rPr>
        <w:t xml:space="preserve"> March </w:t>
      </w:r>
      <w:r w:rsidRPr="00066E04">
        <w:rPr>
          <w:rFonts w:ascii="Arial Narrow" w:hAnsi="Arial Narrow"/>
          <w:lang w:val="en-US"/>
        </w:rPr>
        <w:t xml:space="preserve">2020. </w:t>
      </w:r>
      <w:r w:rsidR="008B382C" w:rsidRPr="00066E04">
        <w:rPr>
          <w:rFonts w:ascii="Arial Narrow" w:hAnsi="Arial Narrow"/>
          <w:lang w:val="en-US"/>
        </w:rPr>
        <w:t xml:space="preserve">https://www.who.int/publications/i/item/home-care-for-patients-with-suspected-novel-coronavirus-(ncov)-infection-presenting-with-mild-symptoms-and-management-of-contacts </w:t>
      </w:r>
    </w:p>
  </w:footnote>
  <w:footnote w:id="8">
    <w:p w14:paraId="1EF40AF9" w14:textId="50C741D4" w:rsidR="00E96825" w:rsidRPr="00066E04" w:rsidRDefault="00E96825" w:rsidP="00066E04">
      <w:pPr>
        <w:pStyle w:val="Testonotaapidipagina"/>
        <w:tabs>
          <w:tab w:val="left" w:pos="284"/>
        </w:tabs>
        <w:ind w:left="224" w:hanging="224"/>
        <w:jc w:val="both"/>
        <w:rPr>
          <w:rFonts w:ascii="Arial Narrow" w:hAnsi="Arial Narrow"/>
        </w:rPr>
      </w:pPr>
      <w:r w:rsidRPr="00066E04">
        <w:rPr>
          <w:rFonts w:ascii="Arial Narrow" w:hAnsi="Arial Narrow"/>
          <w:vertAlign w:val="superscript"/>
        </w:rPr>
        <w:footnoteRef/>
      </w:r>
      <w:r w:rsidRPr="00066E04">
        <w:rPr>
          <w:rFonts w:ascii="Arial Narrow" w:hAnsi="Arial Narrow"/>
        </w:rPr>
        <w:tab/>
        <w:t xml:space="preserve">Rapporto ISS COVID-19 n. 2/2020 Rev. 2 - </w:t>
      </w:r>
      <w:r w:rsidRPr="00066E04">
        <w:rPr>
          <w:rFonts w:ascii="Arial Narrow" w:hAnsi="Arial Narrow"/>
          <w:i/>
          <w:iCs/>
        </w:rPr>
        <w:t>Indicazioni ad interim per un utilizzo razionale delle protezioni per infezione da SARS-COV-2 nelle attività sanitarie e sociosanitarie (assistenza a soggetti affetti da COVID-19) nell’attuale scenario emergenziale SARS-COV-2. Versione del 10 maggio 2020.</w:t>
      </w:r>
    </w:p>
  </w:footnote>
  <w:footnote w:id="9">
    <w:p w14:paraId="1355A8EF" w14:textId="073554F6" w:rsidR="00E96825" w:rsidRPr="00066E04" w:rsidRDefault="00E96825" w:rsidP="00066E04">
      <w:pPr>
        <w:pStyle w:val="Testonotaapidipagina"/>
        <w:tabs>
          <w:tab w:val="left" w:pos="284"/>
        </w:tabs>
        <w:ind w:left="224" w:hanging="224"/>
        <w:jc w:val="both"/>
        <w:rPr>
          <w:rFonts w:ascii="Arial Narrow" w:hAnsi="Arial Narrow"/>
        </w:rPr>
      </w:pPr>
      <w:r w:rsidRPr="00066E04">
        <w:rPr>
          <w:rFonts w:ascii="Arial Narrow" w:hAnsi="Arial Narrow"/>
          <w:vertAlign w:val="superscript"/>
        </w:rPr>
        <w:footnoteRef/>
      </w:r>
      <w:r w:rsidRPr="00066E04">
        <w:rPr>
          <w:rFonts w:ascii="Arial Narrow" w:hAnsi="Arial Narrow"/>
        </w:rPr>
        <w:tab/>
        <w:t>Rapporto ISS COVID-19 n. 26/2020 - I</w:t>
      </w:r>
      <w:r w:rsidRPr="00066E04">
        <w:rPr>
          <w:rFonts w:ascii="Arial Narrow" w:hAnsi="Arial Narrow"/>
          <w:i/>
          <w:iCs/>
        </w:rPr>
        <w:t>ndicazioni ad interim sulla gestione e smaltimento di mascherine e guanti monouso provenienti da utilizzo domestico e non domestico. Versione del 18 maggio 2020</w:t>
      </w:r>
      <w:r w:rsidRPr="00066E04">
        <w:rPr>
          <w:rFonts w:ascii="Arial Narrow" w:hAnsi="Arial Narrow"/>
        </w:rPr>
        <w:t xml:space="preserve">. </w:t>
      </w:r>
    </w:p>
  </w:footnote>
  <w:footnote w:id="10">
    <w:p w14:paraId="583E8E52" w14:textId="2540E859" w:rsidR="00E96825" w:rsidRPr="00066E04" w:rsidRDefault="00E96825" w:rsidP="00066E04">
      <w:pPr>
        <w:pStyle w:val="Testonotaapidipagina"/>
        <w:tabs>
          <w:tab w:val="left" w:pos="284"/>
        </w:tabs>
        <w:ind w:left="224" w:hanging="224"/>
        <w:jc w:val="both"/>
        <w:rPr>
          <w:rFonts w:ascii="Arial Narrow" w:hAnsi="Arial Narrow"/>
        </w:rPr>
      </w:pPr>
      <w:r w:rsidRPr="00066E04">
        <w:rPr>
          <w:rFonts w:ascii="Arial Narrow" w:hAnsi="Arial Narrow"/>
          <w:vertAlign w:val="superscript"/>
        </w:rPr>
        <w:footnoteRef/>
      </w:r>
      <w:r w:rsidRPr="00066E04">
        <w:rPr>
          <w:rFonts w:ascii="Arial Narrow" w:hAnsi="Arial Narrow"/>
        </w:rPr>
        <w:tab/>
        <w:t xml:space="preserve">Rapporto ISS COVID-19 n. 25/2020 - </w:t>
      </w:r>
      <w:r w:rsidRPr="00066E04">
        <w:rPr>
          <w:rFonts w:ascii="Arial Narrow" w:hAnsi="Arial Narrow"/>
          <w:i/>
          <w:iCs/>
        </w:rPr>
        <w:t>Raccomandazioni ad interim sulla sanificazione di strutture non sanitarie nell’attuale emergenza COVID-19: superfici, ambienti interni e abbigliamento. Versione del 15 maggio 2020</w:t>
      </w:r>
    </w:p>
  </w:footnote>
  <w:footnote w:id="11">
    <w:p w14:paraId="72E6D426" w14:textId="46AA8D4C" w:rsidR="00E96825" w:rsidRPr="00066E04" w:rsidRDefault="00E96825" w:rsidP="00066E04">
      <w:pPr>
        <w:pStyle w:val="Testonotaapidipagina"/>
        <w:tabs>
          <w:tab w:val="left" w:pos="284"/>
        </w:tabs>
        <w:ind w:left="224" w:hanging="224"/>
        <w:jc w:val="both"/>
        <w:rPr>
          <w:rFonts w:ascii="Arial Narrow" w:hAnsi="Arial Narrow"/>
        </w:rPr>
      </w:pPr>
      <w:r w:rsidRPr="00066E04">
        <w:rPr>
          <w:rFonts w:ascii="Arial Narrow" w:hAnsi="Arial Narrow"/>
          <w:vertAlign w:val="superscript"/>
        </w:rPr>
        <w:footnoteRef/>
      </w:r>
      <w:r w:rsidRPr="00066E04">
        <w:rPr>
          <w:rFonts w:ascii="Arial Narrow" w:hAnsi="Arial Narrow"/>
        </w:rPr>
        <w:tab/>
        <w:t xml:space="preserve">Rapporto ISS COVID-19 n. 3/2020 - </w:t>
      </w:r>
      <w:r w:rsidRPr="00066E04">
        <w:rPr>
          <w:rFonts w:ascii="Arial Narrow" w:hAnsi="Arial Narrow"/>
          <w:i/>
          <w:iCs/>
        </w:rPr>
        <w:t>Indicazioni ad interim per la gestione dei rifiuti urbani in relazione alla trasmissione dell’infezione da virus SARS-CoV-2</w:t>
      </w:r>
      <w:r w:rsidRPr="00066E04">
        <w:rPr>
          <w:rFonts w:ascii="Arial Narrow" w:hAnsi="Arial Narrow"/>
        </w:rPr>
        <w:t xml:space="preserve"> </w:t>
      </w:r>
    </w:p>
  </w:footnote>
  <w:footnote w:id="12">
    <w:p w14:paraId="1C65B962" w14:textId="3B8E2EA0" w:rsidR="00E96825" w:rsidRPr="00066E04" w:rsidRDefault="00E96825" w:rsidP="00066E04">
      <w:pPr>
        <w:pStyle w:val="Testonotaapidipagina"/>
        <w:tabs>
          <w:tab w:val="left" w:pos="284"/>
        </w:tabs>
        <w:ind w:left="224" w:hanging="224"/>
        <w:jc w:val="both"/>
        <w:rPr>
          <w:rFonts w:ascii="Arial Narrow" w:hAnsi="Arial Narrow"/>
        </w:rPr>
      </w:pPr>
      <w:r w:rsidRPr="00066E04">
        <w:rPr>
          <w:rFonts w:ascii="Arial Narrow" w:hAnsi="Arial Narrow"/>
          <w:vertAlign w:val="superscript"/>
        </w:rPr>
        <w:footnoteRef/>
      </w:r>
      <w:r w:rsidRPr="00066E04">
        <w:rPr>
          <w:rFonts w:ascii="Arial Narrow" w:hAnsi="Arial Narrow"/>
        </w:rPr>
        <w:tab/>
        <w:t xml:space="preserve">Rapporto ISS COVID-19 n. 16/2020 - </w:t>
      </w:r>
      <w:r w:rsidRPr="00066E04">
        <w:rPr>
          <w:rFonts w:ascii="Arial Narrow" w:hAnsi="Arial Narrow"/>
          <w:i/>
          <w:iCs/>
        </w:rPr>
        <w:t>Animali da compagnia e SARS-CoV-2: cosa occorre sapere, come occorre comportarsi. Versione del 19 aprile 2020</w:t>
      </w:r>
      <w:r w:rsidRPr="00066E04">
        <w:rPr>
          <w:rFonts w:ascii="Arial Narrow" w:hAnsi="Arial Narrow"/>
        </w:rPr>
        <w:t>.</w:t>
      </w:r>
    </w:p>
  </w:footnote>
  <w:footnote w:id="13">
    <w:p w14:paraId="27E40A6C" w14:textId="2B585CBA" w:rsidR="004570B1" w:rsidRPr="00066E04" w:rsidRDefault="004570B1" w:rsidP="00066E04">
      <w:pPr>
        <w:pStyle w:val="Testonotaapidipagina"/>
        <w:ind w:left="224" w:hanging="224"/>
        <w:jc w:val="both"/>
        <w:rPr>
          <w:rFonts w:ascii="Arial Narrow" w:hAnsi="Arial Narrow"/>
        </w:rPr>
      </w:pPr>
      <w:r w:rsidRPr="00066E04">
        <w:rPr>
          <w:rStyle w:val="Rimandonotaapidipagina"/>
          <w:rFonts w:ascii="Arial Narrow" w:hAnsi="Arial Narrow"/>
        </w:rPr>
        <w:footnoteRef/>
      </w:r>
      <w:r w:rsidRPr="00066E04">
        <w:rPr>
          <w:rFonts w:ascii="Arial Narrow" w:hAnsi="Arial Narrow"/>
        </w:rPr>
        <w:t xml:space="preserve"> </w:t>
      </w:r>
      <w:r w:rsidR="001C12A5" w:rsidRPr="00066E04">
        <w:rPr>
          <w:rFonts w:ascii="Arial Narrow" w:hAnsi="Arial Narrow"/>
        </w:rPr>
        <w:t>Il 17 giugno 2020 l’Organizzazione Mondiale della Sanità ha aggiornato le raccomandazioni sui criteri per determinare la fine dell’isolamento di un paziente affetto da COVID-19, adottando criteri clinici, in base alle evidenze scientifiche, attualmente disponibili, sul periodo di rischio di trasmissione del virus</w:t>
      </w:r>
      <w:r w:rsidR="001C5D15" w:rsidRPr="00066E04">
        <w:rPr>
          <w:rFonts w:ascii="Arial Narrow" w:hAnsi="Arial Narrow"/>
          <w:strike/>
        </w:rPr>
        <w:t>.</w:t>
      </w:r>
      <w:r w:rsidR="001C12A5" w:rsidRPr="00066E04">
        <w:rPr>
          <w:rFonts w:ascii="Arial Narrow" w:hAnsi="Arial Narrow"/>
        </w:rPr>
        <w:t xml:space="preserve"> Il documento è disponibile alla seguente pagina web: https://www.who.int/publications/i/item/criteria-for-releasing-covid-19-patients-from-isolation. La guida evidenzia che i paesi possono scegliere di continuare ad utilizzare i test come criterio di guarigione. In tal caso, si può utilizzare la raccomandazione iniziale di due test PCR negativi a distanza di almeno 24 ore l'uno dall'altro.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287E6" w14:textId="77777777" w:rsidR="00E96825" w:rsidRDefault="00E9682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5476B" w14:textId="2F3CCE32" w:rsidR="00E96825" w:rsidRDefault="00E9682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FAEF6" w14:textId="79B18673" w:rsidR="00E96825" w:rsidRDefault="00E96825">
    <w:pPr>
      <w:pStyle w:val="Intestazione"/>
    </w:pPr>
    <w:r>
      <w:rPr>
        <w:noProof/>
      </w:rPr>
      <mc:AlternateContent>
        <mc:Choice Requires="wpg">
          <w:drawing>
            <wp:anchor distT="0" distB="0" distL="114300" distR="114300" simplePos="0" relativeHeight="251657216" behindDoc="0" locked="0" layoutInCell="1" allowOverlap="1" wp14:anchorId="108D484F" wp14:editId="171BB267">
              <wp:simplePos x="0" y="0"/>
              <wp:positionH relativeFrom="margin">
                <wp:align>right</wp:align>
              </wp:positionH>
              <wp:positionV relativeFrom="paragraph">
                <wp:posOffset>277728</wp:posOffset>
              </wp:positionV>
              <wp:extent cx="1468120" cy="1108075"/>
              <wp:effectExtent l="0" t="38100" r="0" b="0"/>
              <wp:wrapNone/>
              <wp:docPr id="45" name="Gruppo 45"/>
              <wp:cNvGraphicFramePr/>
              <a:graphic xmlns:a="http://schemas.openxmlformats.org/drawingml/2006/main">
                <a:graphicData uri="http://schemas.microsoft.com/office/word/2010/wordprocessingGroup">
                  <wpg:wgp>
                    <wpg:cNvGrpSpPr/>
                    <wpg:grpSpPr>
                      <a:xfrm>
                        <a:off x="0" y="0"/>
                        <a:ext cx="1468120" cy="1108075"/>
                        <a:chOff x="0" y="0"/>
                        <a:chExt cx="1468120" cy="1108183"/>
                      </a:xfrm>
                    </wpg:grpSpPr>
                    <wpg:grpSp>
                      <wpg:cNvPr id="3" name="Gruppo 96"/>
                      <wpg:cNvGrpSpPr/>
                      <wpg:grpSpPr>
                        <a:xfrm>
                          <a:off x="351617" y="0"/>
                          <a:ext cx="765715" cy="726572"/>
                          <a:chOff x="351858" y="0"/>
                          <a:chExt cx="3049587" cy="2894012"/>
                        </a:xfrm>
                        <a:solidFill>
                          <a:schemeClr val="bg1"/>
                        </a:solidFill>
                        <a:effectLst>
                          <a:outerShdw blurRad="88900" dist="88900" dir="2700000" algn="tl" rotWithShape="0">
                            <a:prstClr val="black">
                              <a:alpha val="40000"/>
                            </a:prstClr>
                          </a:outerShdw>
                        </a:effectLst>
                      </wpg:grpSpPr>
                      <wps:wsp>
                        <wps:cNvPr id="4" name="Freeform 8"/>
                        <wps:cNvSpPr>
                          <a:spLocks/>
                        </wps:cNvSpPr>
                        <wps:spPr bwMode="auto">
                          <a:xfrm>
                            <a:off x="1732983" y="2032000"/>
                            <a:ext cx="311150" cy="862012"/>
                          </a:xfrm>
                          <a:custGeom>
                            <a:avLst/>
                            <a:gdLst>
                              <a:gd name="T0" fmla="*/ 79375 w 196"/>
                              <a:gd name="T1" fmla="*/ 801687 h 543"/>
                              <a:gd name="T2" fmla="*/ 0 w 196"/>
                              <a:gd name="T3" fmla="*/ 801687 h 543"/>
                              <a:gd name="T4" fmla="*/ 0 w 196"/>
                              <a:gd name="T5" fmla="*/ 862012 h 543"/>
                              <a:gd name="T6" fmla="*/ 311150 w 196"/>
                              <a:gd name="T7" fmla="*/ 862012 h 543"/>
                              <a:gd name="T8" fmla="*/ 311150 w 196"/>
                              <a:gd name="T9" fmla="*/ 801687 h 543"/>
                              <a:gd name="T10" fmla="*/ 231775 w 196"/>
                              <a:gd name="T11" fmla="*/ 801687 h 543"/>
                              <a:gd name="T12" fmla="*/ 231775 w 196"/>
                              <a:gd name="T13" fmla="*/ 82550 h 543"/>
                              <a:gd name="T14" fmla="*/ 79375 w 196"/>
                              <a:gd name="T15" fmla="*/ 0 h 543"/>
                              <a:gd name="T16" fmla="*/ 79375 w 196"/>
                              <a:gd name="T17" fmla="*/ 801687 h 54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6" h="543">
                                <a:moveTo>
                                  <a:pt x="50" y="505"/>
                                </a:moveTo>
                                <a:lnTo>
                                  <a:pt x="0" y="505"/>
                                </a:lnTo>
                                <a:lnTo>
                                  <a:pt x="0" y="543"/>
                                </a:lnTo>
                                <a:lnTo>
                                  <a:pt x="196" y="543"/>
                                </a:lnTo>
                                <a:lnTo>
                                  <a:pt x="196" y="505"/>
                                </a:lnTo>
                                <a:lnTo>
                                  <a:pt x="146" y="505"/>
                                </a:lnTo>
                                <a:lnTo>
                                  <a:pt x="146" y="52"/>
                                </a:lnTo>
                                <a:lnTo>
                                  <a:pt x="50" y="0"/>
                                </a:lnTo>
                                <a:lnTo>
                                  <a:pt x="50" y="505"/>
                                </a:lnTo>
                                <a:close/>
                              </a:path>
                            </a:pathLst>
                          </a:custGeom>
                          <a:grpFill/>
                          <a:ln>
                            <a:noFill/>
                          </a:ln>
                        </wps:spPr>
                        <wps:bodyPr/>
                      </wps:wsp>
                      <wps:wsp>
                        <wps:cNvPr id="5" name="Freeform 9"/>
                        <wps:cNvSpPr>
                          <a:spLocks/>
                        </wps:cNvSpPr>
                        <wps:spPr bwMode="auto">
                          <a:xfrm>
                            <a:off x="1732983" y="531812"/>
                            <a:ext cx="311150" cy="873125"/>
                          </a:xfrm>
                          <a:custGeom>
                            <a:avLst/>
                            <a:gdLst>
                              <a:gd name="T0" fmla="*/ 82550 w 196"/>
                              <a:gd name="T1" fmla="*/ 787400 h 550"/>
                              <a:gd name="T2" fmla="*/ 79375 w 196"/>
                              <a:gd name="T3" fmla="*/ 63500 h 550"/>
                              <a:gd name="T4" fmla="*/ 0 w 196"/>
                              <a:gd name="T5" fmla="*/ 63500 h 550"/>
                              <a:gd name="T6" fmla="*/ 0 w 196"/>
                              <a:gd name="T7" fmla="*/ 0 h 550"/>
                              <a:gd name="T8" fmla="*/ 311150 w 196"/>
                              <a:gd name="T9" fmla="*/ 0 h 550"/>
                              <a:gd name="T10" fmla="*/ 311150 w 196"/>
                              <a:gd name="T11" fmla="*/ 63500 h 550"/>
                              <a:gd name="T12" fmla="*/ 231775 w 196"/>
                              <a:gd name="T13" fmla="*/ 63500 h 550"/>
                              <a:gd name="T14" fmla="*/ 231775 w 196"/>
                              <a:gd name="T15" fmla="*/ 873125 h 550"/>
                              <a:gd name="T16" fmla="*/ 82550 w 196"/>
                              <a:gd name="T17" fmla="*/ 787400 h 5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6" h="550">
                                <a:moveTo>
                                  <a:pt x="52" y="496"/>
                                </a:moveTo>
                                <a:lnTo>
                                  <a:pt x="50" y="40"/>
                                </a:lnTo>
                                <a:lnTo>
                                  <a:pt x="0" y="40"/>
                                </a:lnTo>
                                <a:lnTo>
                                  <a:pt x="0" y="0"/>
                                </a:lnTo>
                                <a:lnTo>
                                  <a:pt x="196" y="0"/>
                                </a:lnTo>
                                <a:lnTo>
                                  <a:pt x="196" y="40"/>
                                </a:lnTo>
                                <a:lnTo>
                                  <a:pt x="146" y="40"/>
                                </a:lnTo>
                                <a:lnTo>
                                  <a:pt x="146" y="550"/>
                                </a:lnTo>
                                <a:lnTo>
                                  <a:pt x="52" y="496"/>
                                </a:lnTo>
                                <a:close/>
                              </a:path>
                            </a:pathLst>
                          </a:custGeom>
                          <a:grpFill/>
                          <a:ln>
                            <a:noFill/>
                          </a:ln>
                        </wps:spPr>
                        <wps:bodyPr/>
                      </wps:wsp>
                      <wps:wsp>
                        <wps:cNvPr id="6" name="Freeform 10"/>
                        <wps:cNvSpPr>
                          <a:spLocks/>
                        </wps:cNvSpPr>
                        <wps:spPr bwMode="auto">
                          <a:xfrm>
                            <a:off x="1556770" y="2590800"/>
                            <a:ext cx="209550" cy="269875"/>
                          </a:xfrm>
                          <a:custGeom>
                            <a:avLst/>
                            <a:gdLst>
                              <a:gd name="T0" fmla="*/ 0 w 132"/>
                              <a:gd name="T1" fmla="*/ 104775 h 170"/>
                              <a:gd name="T2" fmla="*/ 209550 w 132"/>
                              <a:gd name="T3" fmla="*/ 0 h 170"/>
                              <a:gd name="T4" fmla="*/ 209550 w 132"/>
                              <a:gd name="T5" fmla="*/ 157163 h 170"/>
                              <a:gd name="T6" fmla="*/ 0 w 132"/>
                              <a:gd name="T7" fmla="*/ 269875 h 170"/>
                              <a:gd name="T8" fmla="*/ 0 w 132"/>
                              <a:gd name="T9" fmla="*/ 104775 h 1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2" h="170">
                                <a:moveTo>
                                  <a:pt x="0" y="66"/>
                                </a:moveTo>
                                <a:lnTo>
                                  <a:pt x="132" y="0"/>
                                </a:lnTo>
                                <a:lnTo>
                                  <a:pt x="132" y="99"/>
                                </a:lnTo>
                                <a:lnTo>
                                  <a:pt x="0" y="170"/>
                                </a:lnTo>
                                <a:lnTo>
                                  <a:pt x="0" y="66"/>
                                </a:lnTo>
                                <a:close/>
                              </a:path>
                            </a:pathLst>
                          </a:custGeom>
                          <a:grpFill/>
                          <a:ln>
                            <a:noFill/>
                          </a:ln>
                        </wps:spPr>
                        <wps:bodyPr/>
                      </wps:wsp>
                      <wps:wsp>
                        <wps:cNvPr id="7" name="Freeform 11"/>
                        <wps:cNvSpPr>
                          <a:spLocks/>
                        </wps:cNvSpPr>
                        <wps:spPr bwMode="auto">
                          <a:xfrm>
                            <a:off x="1556770" y="2139950"/>
                            <a:ext cx="209550" cy="269875"/>
                          </a:xfrm>
                          <a:custGeom>
                            <a:avLst/>
                            <a:gdLst>
                              <a:gd name="T0" fmla="*/ 0 w 132"/>
                              <a:gd name="T1" fmla="*/ 109538 h 170"/>
                              <a:gd name="T2" fmla="*/ 209550 w 132"/>
                              <a:gd name="T3" fmla="*/ 0 h 170"/>
                              <a:gd name="T4" fmla="*/ 209550 w 132"/>
                              <a:gd name="T5" fmla="*/ 157163 h 170"/>
                              <a:gd name="T6" fmla="*/ 0 w 132"/>
                              <a:gd name="T7" fmla="*/ 269875 h 170"/>
                              <a:gd name="T8" fmla="*/ 0 w 132"/>
                              <a:gd name="T9" fmla="*/ 109538 h 1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2" h="170">
                                <a:moveTo>
                                  <a:pt x="0" y="69"/>
                                </a:moveTo>
                                <a:lnTo>
                                  <a:pt x="132" y="0"/>
                                </a:lnTo>
                                <a:lnTo>
                                  <a:pt x="132" y="99"/>
                                </a:lnTo>
                                <a:lnTo>
                                  <a:pt x="0" y="170"/>
                                </a:lnTo>
                                <a:lnTo>
                                  <a:pt x="0" y="69"/>
                                </a:lnTo>
                                <a:close/>
                              </a:path>
                            </a:pathLst>
                          </a:custGeom>
                          <a:grpFill/>
                          <a:ln>
                            <a:noFill/>
                          </a:ln>
                        </wps:spPr>
                        <wps:bodyPr/>
                      </wps:wsp>
                      <wps:wsp>
                        <wps:cNvPr id="8" name="Freeform 12"/>
                        <wps:cNvSpPr>
                          <a:spLocks/>
                        </wps:cNvSpPr>
                        <wps:spPr bwMode="auto">
                          <a:xfrm>
                            <a:off x="1994920" y="581025"/>
                            <a:ext cx="214313" cy="269875"/>
                          </a:xfrm>
                          <a:custGeom>
                            <a:avLst/>
                            <a:gdLst>
                              <a:gd name="T0" fmla="*/ 214313 w 135"/>
                              <a:gd name="T1" fmla="*/ 149225 h 170"/>
                              <a:gd name="T2" fmla="*/ 0 w 135"/>
                              <a:gd name="T3" fmla="*/ 269875 h 170"/>
                              <a:gd name="T4" fmla="*/ 0 w 135"/>
                              <a:gd name="T5" fmla="*/ 107950 h 170"/>
                              <a:gd name="T6" fmla="*/ 214313 w 135"/>
                              <a:gd name="T7" fmla="*/ 0 h 170"/>
                              <a:gd name="T8" fmla="*/ 214313 w 135"/>
                              <a:gd name="T9" fmla="*/ 149225 h 1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5" h="170">
                                <a:moveTo>
                                  <a:pt x="135" y="94"/>
                                </a:moveTo>
                                <a:lnTo>
                                  <a:pt x="0" y="170"/>
                                </a:lnTo>
                                <a:lnTo>
                                  <a:pt x="0" y="68"/>
                                </a:lnTo>
                                <a:lnTo>
                                  <a:pt x="135" y="0"/>
                                </a:lnTo>
                                <a:lnTo>
                                  <a:pt x="135" y="94"/>
                                </a:lnTo>
                                <a:close/>
                              </a:path>
                            </a:pathLst>
                          </a:custGeom>
                          <a:grpFill/>
                          <a:ln>
                            <a:noFill/>
                          </a:ln>
                        </wps:spPr>
                        <wps:bodyPr/>
                      </wps:wsp>
                      <wps:wsp>
                        <wps:cNvPr id="9" name="Freeform 13"/>
                        <wps:cNvSpPr>
                          <a:spLocks/>
                        </wps:cNvSpPr>
                        <wps:spPr bwMode="auto">
                          <a:xfrm>
                            <a:off x="1999683" y="2327275"/>
                            <a:ext cx="217487" cy="304800"/>
                          </a:xfrm>
                          <a:custGeom>
                            <a:avLst/>
                            <a:gdLst>
                              <a:gd name="T0" fmla="*/ 0 w 58"/>
                              <a:gd name="T1" fmla="*/ 154281 h 81"/>
                              <a:gd name="T2" fmla="*/ 0 w 58"/>
                              <a:gd name="T3" fmla="*/ 304800 h 81"/>
                              <a:gd name="T4" fmla="*/ 67496 w 58"/>
                              <a:gd name="T5" fmla="*/ 270933 h 81"/>
                              <a:gd name="T6" fmla="*/ 127492 w 58"/>
                              <a:gd name="T7" fmla="*/ 233304 h 81"/>
                              <a:gd name="T8" fmla="*/ 183739 w 58"/>
                              <a:gd name="T9" fmla="*/ 184385 h 81"/>
                              <a:gd name="T10" fmla="*/ 209987 w 58"/>
                              <a:gd name="T11" fmla="*/ 127941 h 81"/>
                              <a:gd name="T12" fmla="*/ 217487 w 58"/>
                              <a:gd name="T13" fmla="*/ 79022 h 81"/>
                              <a:gd name="T14" fmla="*/ 217487 w 58"/>
                              <a:gd name="T15" fmla="*/ 0 h 81"/>
                              <a:gd name="T16" fmla="*/ 168740 w 58"/>
                              <a:gd name="T17" fmla="*/ 52681 h 81"/>
                              <a:gd name="T18" fmla="*/ 97494 w 58"/>
                              <a:gd name="T19" fmla="*/ 105363 h 81"/>
                              <a:gd name="T20" fmla="*/ 48747 w 58"/>
                              <a:gd name="T21" fmla="*/ 131704 h 81"/>
                              <a:gd name="T22" fmla="*/ 0 w 58"/>
                              <a:gd name="T23" fmla="*/ 154281 h 8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8" h="81">
                                <a:moveTo>
                                  <a:pt x="0" y="41"/>
                                </a:moveTo>
                                <a:cubicBezTo>
                                  <a:pt x="0" y="81"/>
                                  <a:pt x="0" y="81"/>
                                  <a:pt x="0" y="81"/>
                                </a:cubicBezTo>
                                <a:cubicBezTo>
                                  <a:pt x="18" y="72"/>
                                  <a:pt x="18" y="72"/>
                                  <a:pt x="18" y="72"/>
                                </a:cubicBezTo>
                                <a:cubicBezTo>
                                  <a:pt x="25" y="69"/>
                                  <a:pt x="28" y="66"/>
                                  <a:pt x="34" y="62"/>
                                </a:cubicBezTo>
                                <a:cubicBezTo>
                                  <a:pt x="40" y="57"/>
                                  <a:pt x="44" y="55"/>
                                  <a:pt x="49" y="49"/>
                                </a:cubicBezTo>
                                <a:cubicBezTo>
                                  <a:pt x="52" y="43"/>
                                  <a:pt x="55" y="40"/>
                                  <a:pt x="56" y="34"/>
                                </a:cubicBezTo>
                                <a:cubicBezTo>
                                  <a:pt x="58" y="29"/>
                                  <a:pt x="57" y="26"/>
                                  <a:pt x="58" y="21"/>
                                </a:cubicBezTo>
                                <a:cubicBezTo>
                                  <a:pt x="58" y="13"/>
                                  <a:pt x="58" y="8"/>
                                  <a:pt x="58" y="0"/>
                                </a:cubicBezTo>
                                <a:cubicBezTo>
                                  <a:pt x="53" y="6"/>
                                  <a:pt x="50" y="9"/>
                                  <a:pt x="45" y="14"/>
                                </a:cubicBezTo>
                                <a:cubicBezTo>
                                  <a:pt x="38" y="20"/>
                                  <a:pt x="34" y="23"/>
                                  <a:pt x="26" y="28"/>
                                </a:cubicBezTo>
                                <a:cubicBezTo>
                                  <a:pt x="21" y="31"/>
                                  <a:pt x="18" y="33"/>
                                  <a:pt x="13" y="35"/>
                                </a:cubicBezTo>
                                <a:cubicBezTo>
                                  <a:pt x="8" y="38"/>
                                  <a:pt x="5" y="39"/>
                                  <a:pt x="0" y="41"/>
                                </a:cubicBezTo>
                              </a:path>
                            </a:pathLst>
                          </a:custGeom>
                          <a:grpFill/>
                          <a:ln>
                            <a:noFill/>
                          </a:ln>
                        </wps:spPr>
                        <wps:bodyPr/>
                      </wps:wsp>
                      <wps:wsp>
                        <wps:cNvPr id="10" name="Freeform 14"/>
                        <wps:cNvSpPr>
                          <a:spLocks/>
                        </wps:cNvSpPr>
                        <wps:spPr bwMode="auto">
                          <a:xfrm>
                            <a:off x="1999683" y="2120900"/>
                            <a:ext cx="58737" cy="79375"/>
                          </a:xfrm>
                          <a:custGeom>
                            <a:avLst/>
                            <a:gdLst>
                              <a:gd name="T0" fmla="*/ 0 w 37"/>
                              <a:gd name="T1" fmla="*/ 79375 h 50"/>
                              <a:gd name="T2" fmla="*/ 58737 w 37"/>
                              <a:gd name="T3" fmla="*/ 34925 h 50"/>
                              <a:gd name="T4" fmla="*/ 0 w 37"/>
                              <a:gd name="T5" fmla="*/ 0 h 50"/>
                              <a:gd name="T6" fmla="*/ 0 w 37"/>
                              <a:gd name="T7" fmla="*/ 79375 h 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7" h="50">
                                <a:moveTo>
                                  <a:pt x="0" y="50"/>
                                </a:moveTo>
                                <a:lnTo>
                                  <a:pt x="37" y="22"/>
                                </a:lnTo>
                                <a:lnTo>
                                  <a:pt x="0" y="0"/>
                                </a:lnTo>
                                <a:lnTo>
                                  <a:pt x="0" y="50"/>
                                </a:lnTo>
                                <a:close/>
                              </a:path>
                            </a:pathLst>
                          </a:custGeom>
                          <a:grpFill/>
                          <a:ln>
                            <a:noFill/>
                          </a:ln>
                        </wps:spPr>
                        <wps:bodyPr/>
                      </wps:wsp>
                      <wps:wsp>
                        <wps:cNvPr id="11" name="Freeform 15"/>
                        <wps:cNvSpPr>
                          <a:spLocks/>
                        </wps:cNvSpPr>
                        <wps:spPr bwMode="auto">
                          <a:xfrm>
                            <a:off x="2137795" y="1874837"/>
                            <a:ext cx="82550" cy="149225"/>
                          </a:xfrm>
                          <a:custGeom>
                            <a:avLst/>
                            <a:gdLst>
                              <a:gd name="T0" fmla="*/ 0 w 22"/>
                              <a:gd name="T1" fmla="*/ 82074 h 40"/>
                              <a:gd name="T2" fmla="*/ 41275 w 22"/>
                              <a:gd name="T3" fmla="*/ 48498 h 40"/>
                              <a:gd name="T4" fmla="*/ 78798 w 22"/>
                              <a:gd name="T5" fmla="*/ 0 h 40"/>
                              <a:gd name="T6" fmla="*/ 78798 w 22"/>
                              <a:gd name="T7" fmla="*/ 67151 h 40"/>
                              <a:gd name="T8" fmla="*/ 67541 w 22"/>
                              <a:gd name="T9" fmla="*/ 149225 h 40"/>
                              <a:gd name="T10" fmla="*/ 33770 w 22"/>
                              <a:gd name="T11" fmla="*/ 111919 h 40"/>
                              <a:gd name="T12" fmla="*/ 0 w 22"/>
                              <a:gd name="T13" fmla="*/ 82074 h 4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 h="40">
                                <a:moveTo>
                                  <a:pt x="0" y="22"/>
                                </a:moveTo>
                                <a:cubicBezTo>
                                  <a:pt x="4" y="19"/>
                                  <a:pt x="7" y="17"/>
                                  <a:pt x="11" y="13"/>
                                </a:cubicBezTo>
                                <a:cubicBezTo>
                                  <a:pt x="15" y="9"/>
                                  <a:pt x="18" y="6"/>
                                  <a:pt x="21" y="0"/>
                                </a:cubicBezTo>
                                <a:cubicBezTo>
                                  <a:pt x="22" y="7"/>
                                  <a:pt x="22" y="11"/>
                                  <a:pt x="21" y="18"/>
                                </a:cubicBezTo>
                                <a:cubicBezTo>
                                  <a:pt x="21" y="26"/>
                                  <a:pt x="20" y="31"/>
                                  <a:pt x="18" y="40"/>
                                </a:cubicBezTo>
                                <a:cubicBezTo>
                                  <a:pt x="15" y="36"/>
                                  <a:pt x="13" y="34"/>
                                  <a:pt x="9" y="30"/>
                                </a:cubicBezTo>
                                <a:cubicBezTo>
                                  <a:pt x="5" y="27"/>
                                  <a:pt x="3" y="25"/>
                                  <a:pt x="0" y="22"/>
                                </a:cubicBezTo>
                              </a:path>
                            </a:pathLst>
                          </a:custGeom>
                          <a:grpFill/>
                          <a:ln>
                            <a:noFill/>
                          </a:ln>
                        </wps:spPr>
                        <wps:bodyPr/>
                      </wps:wsp>
                      <wps:wsp>
                        <wps:cNvPr id="12" name="Freeform 16"/>
                        <wps:cNvSpPr>
                          <a:spLocks/>
                        </wps:cNvSpPr>
                        <wps:spPr bwMode="auto">
                          <a:xfrm>
                            <a:off x="1556770" y="1663700"/>
                            <a:ext cx="671513" cy="577850"/>
                          </a:xfrm>
                          <a:custGeom>
                            <a:avLst/>
                            <a:gdLst>
                              <a:gd name="T0" fmla="*/ 660259 w 179"/>
                              <a:gd name="T1" fmla="*/ 577850 h 154"/>
                              <a:gd name="T2" fmla="*/ 652756 w 179"/>
                              <a:gd name="T3" fmla="*/ 442768 h 154"/>
                              <a:gd name="T4" fmla="*/ 502697 w 179"/>
                              <a:gd name="T5" fmla="*/ 296430 h 154"/>
                              <a:gd name="T6" fmla="*/ 311372 w 179"/>
                              <a:gd name="T7" fmla="*/ 206375 h 154"/>
                              <a:gd name="T8" fmla="*/ 131301 w 179"/>
                              <a:gd name="T9" fmla="*/ 105064 h 154"/>
                              <a:gd name="T10" fmla="*/ 7503 w 179"/>
                              <a:gd name="T11" fmla="*/ 0 h 154"/>
                              <a:gd name="T12" fmla="*/ 7503 w 179"/>
                              <a:gd name="T13" fmla="*/ 93807 h 154"/>
                              <a:gd name="T14" fmla="*/ 112544 w 179"/>
                              <a:gd name="T15" fmla="*/ 258907 h 154"/>
                              <a:gd name="T16" fmla="*/ 315123 w 179"/>
                              <a:gd name="T17" fmla="*/ 360218 h 154"/>
                              <a:gd name="T18" fmla="*/ 555217 w 179"/>
                              <a:gd name="T19" fmla="*/ 480291 h 154"/>
                              <a:gd name="T20" fmla="*/ 611489 w 179"/>
                              <a:gd name="T21" fmla="*/ 525318 h 154"/>
                              <a:gd name="T22" fmla="*/ 660259 w 179"/>
                              <a:gd name="T23" fmla="*/ 577850 h 15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9" h="154">
                                <a:moveTo>
                                  <a:pt x="176" y="154"/>
                                </a:moveTo>
                                <a:cubicBezTo>
                                  <a:pt x="179" y="140"/>
                                  <a:pt x="179" y="131"/>
                                  <a:pt x="174" y="118"/>
                                </a:cubicBezTo>
                                <a:cubicBezTo>
                                  <a:pt x="166" y="98"/>
                                  <a:pt x="153" y="89"/>
                                  <a:pt x="134" y="79"/>
                                </a:cubicBezTo>
                                <a:cubicBezTo>
                                  <a:pt x="113" y="70"/>
                                  <a:pt x="99" y="62"/>
                                  <a:pt x="83" y="55"/>
                                </a:cubicBezTo>
                                <a:cubicBezTo>
                                  <a:pt x="68" y="47"/>
                                  <a:pt x="52" y="40"/>
                                  <a:pt x="35" y="28"/>
                                </a:cubicBezTo>
                                <a:cubicBezTo>
                                  <a:pt x="19" y="16"/>
                                  <a:pt x="14" y="12"/>
                                  <a:pt x="2" y="0"/>
                                </a:cubicBezTo>
                                <a:cubicBezTo>
                                  <a:pt x="0" y="9"/>
                                  <a:pt x="0" y="15"/>
                                  <a:pt x="2" y="25"/>
                                </a:cubicBezTo>
                                <a:cubicBezTo>
                                  <a:pt x="5" y="45"/>
                                  <a:pt x="13" y="57"/>
                                  <a:pt x="30" y="69"/>
                                </a:cubicBezTo>
                                <a:cubicBezTo>
                                  <a:pt x="51" y="79"/>
                                  <a:pt x="63" y="85"/>
                                  <a:pt x="84" y="96"/>
                                </a:cubicBezTo>
                                <a:cubicBezTo>
                                  <a:pt x="109" y="108"/>
                                  <a:pt x="124" y="113"/>
                                  <a:pt x="148" y="128"/>
                                </a:cubicBezTo>
                                <a:cubicBezTo>
                                  <a:pt x="154" y="133"/>
                                  <a:pt x="158" y="135"/>
                                  <a:pt x="163" y="140"/>
                                </a:cubicBezTo>
                                <a:cubicBezTo>
                                  <a:pt x="169" y="145"/>
                                  <a:pt x="172" y="148"/>
                                  <a:pt x="176" y="154"/>
                                </a:cubicBezTo>
                              </a:path>
                            </a:pathLst>
                          </a:custGeom>
                          <a:grpFill/>
                          <a:ln>
                            <a:noFill/>
                          </a:ln>
                        </wps:spPr>
                        <wps:bodyPr/>
                      </wps:wsp>
                      <wps:wsp>
                        <wps:cNvPr id="13" name="Freeform 17"/>
                        <wps:cNvSpPr>
                          <a:spLocks/>
                        </wps:cNvSpPr>
                        <wps:spPr bwMode="auto">
                          <a:xfrm>
                            <a:off x="1545658" y="1404937"/>
                            <a:ext cx="88900" cy="153988"/>
                          </a:xfrm>
                          <a:custGeom>
                            <a:avLst/>
                            <a:gdLst>
                              <a:gd name="T0" fmla="*/ 88900 w 24"/>
                              <a:gd name="T1" fmla="*/ 67604 h 41"/>
                              <a:gd name="T2" fmla="*/ 51858 w 24"/>
                              <a:gd name="T3" fmla="*/ 101407 h 41"/>
                              <a:gd name="T4" fmla="*/ 3704 w 24"/>
                              <a:gd name="T5" fmla="*/ 153988 h 41"/>
                              <a:gd name="T6" fmla="*/ 3704 w 24"/>
                              <a:gd name="T7" fmla="*/ 71360 h 41"/>
                              <a:gd name="T8" fmla="*/ 18521 w 24"/>
                              <a:gd name="T9" fmla="*/ 0 h 41"/>
                              <a:gd name="T10" fmla="*/ 51858 w 24"/>
                              <a:gd name="T11" fmla="*/ 33802 h 41"/>
                              <a:gd name="T12" fmla="*/ 88900 w 24"/>
                              <a:gd name="T13" fmla="*/ 67604 h 4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4" h="41">
                                <a:moveTo>
                                  <a:pt x="24" y="18"/>
                                </a:moveTo>
                                <a:cubicBezTo>
                                  <a:pt x="20" y="21"/>
                                  <a:pt x="18" y="23"/>
                                  <a:pt x="14" y="27"/>
                                </a:cubicBezTo>
                                <a:cubicBezTo>
                                  <a:pt x="9" y="32"/>
                                  <a:pt x="6" y="35"/>
                                  <a:pt x="1" y="41"/>
                                </a:cubicBezTo>
                                <a:cubicBezTo>
                                  <a:pt x="0" y="32"/>
                                  <a:pt x="0" y="27"/>
                                  <a:pt x="1" y="19"/>
                                </a:cubicBezTo>
                                <a:cubicBezTo>
                                  <a:pt x="2" y="11"/>
                                  <a:pt x="3" y="7"/>
                                  <a:pt x="5" y="0"/>
                                </a:cubicBezTo>
                                <a:cubicBezTo>
                                  <a:pt x="9" y="4"/>
                                  <a:pt x="11" y="6"/>
                                  <a:pt x="14" y="9"/>
                                </a:cubicBezTo>
                                <a:cubicBezTo>
                                  <a:pt x="18" y="13"/>
                                  <a:pt x="20" y="15"/>
                                  <a:pt x="24" y="18"/>
                                </a:cubicBezTo>
                              </a:path>
                            </a:pathLst>
                          </a:custGeom>
                          <a:grpFill/>
                          <a:ln>
                            <a:noFill/>
                          </a:ln>
                        </wps:spPr>
                        <wps:bodyPr/>
                      </wps:wsp>
                      <wps:wsp>
                        <wps:cNvPr id="14" name="Freeform 18"/>
                        <wps:cNvSpPr>
                          <a:spLocks/>
                        </wps:cNvSpPr>
                        <wps:spPr bwMode="auto">
                          <a:xfrm>
                            <a:off x="1545658" y="1184275"/>
                            <a:ext cx="671512" cy="581025"/>
                          </a:xfrm>
                          <a:custGeom>
                            <a:avLst/>
                            <a:gdLst>
                              <a:gd name="T0" fmla="*/ 656506 w 179"/>
                              <a:gd name="T1" fmla="*/ 581025 h 155"/>
                              <a:gd name="T2" fmla="*/ 652755 w 179"/>
                              <a:gd name="T3" fmla="*/ 446077 h 155"/>
                              <a:gd name="T4" fmla="*/ 528956 w 179"/>
                              <a:gd name="T5" fmla="*/ 314878 h 155"/>
                              <a:gd name="T6" fmla="*/ 217585 w 179"/>
                              <a:gd name="T7" fmla="*/ 161188 h 155"/>
                              <a:gd name="T8" fmla="*/ 63775 w 179"/>
                              <a:gd name="T9" fmla="*/ 63725 h 155"/>
                              <a:gd name="T10" fmla="*/ 7503 w 179"/>
                              <a:gd name="T11" fmla="*/ 0 h 155"/>
                              <a:gd name="T12" fmla="*/ 11254 w 179"/>
                              <a:gd name="T13" fmla="*/ 112456 h 155"/>
                              <a:gd name="T14" fmla="*/ 63775 w 179"/>
                              <a:gd name="T15" fmla="*/ 213667 h 155"/>
                              <a:gd name="T16" fmla="*/ 165064 w 179"/>
                              <a:gd name="T17" fmla="*/ 288638 h 155"/>
                              <a:gd name="T18" fmla="*/ 322626 w 179"/>
                              <a:gd name="T19" fmla="*/ 371106 h 155"/>
                              <a:gd name="T20" fmla="*/ 442673 w 179"/>
                              <a:gd name="T21" fmla="*/ 434832 h 155"/>
                              <a:gd name="T22" fmla="*/ 525205 w 179"/>
                              <a:gd name="T23" fmla="*/ 476066 h 155"/>
                              <a:gd name="T24" fmla="*/ 600234 w 179"/>
                              <a:gd name="T25" fmla="*/ 517300 h 155"/>
                              <a:gd name="T26" fmla="*/ 656506 w 179"/>
                              <a:gd name="T27" fmla="*/ 581025 h 15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79" h="155">
                                <a:moveTo>
                                  <a:pt x="175" y="155"/>
                                </a:moveTo>
                                <a:cubicBezTo>
                                  <a:pt x="179" y="141"/>
                                  <a:pt x="178" y="132"/>
                                  <a:pt x="174" y="119"/>
                                </a:cubicBezTo>
                                <a:cubicBezTo>
                                  <a:pt x="167" y="102"/>
                                  <a:pt x="157" y="94"/>
                                  <a:pt x="141" y="84"/>
                                </a:cubicBezTo>
                                <a:cubicBezTo>
                                  <a:pt x="108" y="65"/>
                                  <a:pt x="89" y="61"/>
                                  <a:pt x="58" y="43"/>
                                </a:cubicBezTo>
                                <a:cubicBezTo>
                                  <a:pt x="41" y="33"/>
                                  <a:pt x="30" y="31"/>
                                  <a:pt x="17" y="17"/>
                                </a:cubicBezTo>
                                <a:cubicBezTo>
                                  <a:pt x="10" y="11"/>
                                  <a:pt x="7" y="7"/>
                                  <a:pt x="2" y="0"/>
                                </a:cubicBezTo>
                                <a:cubicBezTo>
                                  <a:pt x="0" y="11"/>
                                  <a:pt x="0" y="19"/>
                                  <a:pt x="3" y="30"/>
                                </a:cubicBezTo>
                                <a:cubicBezTo>
                                  <a:pt x="6" y="42"/>
                                  <a:pt x="9" y="48"/>
                                  <a:pt x="17" y="57"/>
                                </a:cubicBezTo>
                                <a:cubicBezTo>
                                  <a:pt x="25" y="68"/>
                                  <a:pt x="33" y="70"/>
                                  <a:pt x="44" y="77"/>
                                </a:cubicBezTo>
                                <a:cubicBezTo>
                                  <a:pt x="60" y="87"/>
                                  <a:pt x="69" y="90"/>
                                  <a:pt x="86" y="99"/>
                                </a:cubicBezTo>
                                <a:cubicBezTo>
                                  <a:pt x="98" y="105"/>
                                  <a:pt x="105" y="109"/>
                                  <a:pt x="118" y="116"/>
                                </a:cubicBezTo>
                                <a:cubicBezTo>
                                  <a:pt x="126" y="120"/>
                                  <a:pt x="131" y="122"/>
                                  <a:pt x="140" y="127"/>
                                </a:cubicBezTo>
                                <a:cubicBezTo>
                                  <a:pt x="148" y="131"/>
                                  <a:pt x="153" y="133"/>
                                  <a:pt x="160" y="138"/>
                                </a:cubicBezTo>
                                <a:cubicBezTo>
                                  <a:pt x="167" y="144"/>
                                  <a:pt x="171" y="147"/>
                                  <a:pt x="175" y="155"/>
                                </a:cubicBezTo>
                              </a:path>
                            </a:pathLst>
                          </a:custGeom>
                          <a:grpFill/>
                          <a:ln>
                            <a:noFill/>
                          </a:ln>
                        </wps:spPr>
                        <wps:bodyPr/>
                      </wps:wsp>
                      <wps:wsp>
                        <wps:cNvPr id="15" name="Freeform 19"/>
                        <wps:cNvSpPr>
                          <a:spLocks/>
                        </wps:cNvSpPr>
                        <wps:spPr bwMode="auto">
                          <a:xfrm>
                            <a:off x="1994920" y="1030287"/>
                            <a:ext cx="217488" cy="269875"/>
                          </a:xfrm>
                          <a:custGeom>
                            <a:avLst/>
                            <a:gdLst>
                              <a:gd name="T0" fmla="*/ 217488 w 137"/>
                              <a:gd name="T1" fmla="*/ 153988 h 170"/>
                              <a:gd name="T2" fmla="*/ 0 w 137"/>
                              <a:gd name="T3" fmla="*/ 269875 h 170"/>
                              <a:gd name="T4" fmla="*/ 0 w 137"/>
                              <a:gd name="T5" fmla="*/ 109538 h 170"/>
                              <a:gd name="T6" fmla="*/ 217488 w 137"/>
                              <a:gd name="T7" fmla="*/ 0 h 170"/>
                              <a:gd name="T8" fmla="*/ 217488 w 137"/>
                              <a:gd name="T9" fmla="*/ 153988 h 1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7" h="170">
                                <a:moveTo>
                                  <a:pt x="137" y="97"/>
                                </a:moveTo>
                                <a:lnTo>
                                  <a:pt x="0" y="170"/>
                                </a:lnTo>
                                <a:lnTo>
                                  <a:pt x="0" y="69"/>
                                </a:lnTo>
                                <a:lnTo>
                                  <a:pt x="137" y="0"/>
                                </a:lnTo>
                                <a:lnTo>
                                  <a:pt x="137" y="97"/>
                                </a:lnTo>
                                <a:close/>
                              </a:path>
                            </a:pathLst>
                          </a:custGeom>
                          <a:grpFill/>
                          <a:ln>
                            <a:noFill/>
                          </a:ln>
                        </wps:spPr>
                        <wps:bodyPr/>
                      </wps:wsp>
                      <wps:wsp>
                        <wps:cNvPr id="16" name="Freeform 20"/>
                        <wps:cNvSpPr>
                          <a:spLocks/>
                        </wps:cNvSpPr>
                        <wps:spPr bwMode="auto">
                          <a:xfrm>
                            <a:off x="1710758" y="1244600"/>
                            <a:ext cx="63500" cy="60325"/>
                          </a:xfrm>
                          <a:custGeom>
                            <a:avLst/>
                            <a:gdLst>
                              <a:gd name="T0" fmla="*/ 0 w 17"/>
                              <a:gd name="T1" fmla="*/ 33933 h 16"/>
                              <a:gd name="T2" fmla="*/ 29882 w 17"/>
                              <a:gd name="T3" fmla="*/ 15081 h 16"/>
                              <a:gd name="T4" fmla="*/ 63500 w 17"/>
                              <a:gd name="T5" fmla="*/ 0 h 16"/>
                              <a:gd name="T6" fmla="*/ 63500 w 17"/>
                              <a:gd name="T7" fmla="*/ 33933 h 16"/>
                              <a:gd name="T8" fmla="*/ 63500 w 17"/>
                              <a:gd name="T9" fmla="*/ 60325 h 16"/>
                              <a:gd name="T10" fmla="*/ 33618 w 17"/>
                              <a:gd name="T11" fmla="*/ 45244 h 16"/>
                              <a:gd name="T12" fmla="*/ 0 w 17"/>
                              <a:gd name="T13" fmla="*/ 33933 h 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 h="16">
                                <a:moveTo>
                                  <a:pt x="0" y="9"/>
                                </a:moveTo>
                                <a:cubicBezTo>
                                  <a:pt x="3" y="7"/>
                                  <a:pt x="5" y="6"/>
                                  <a:pt x="8" y="4"/>
                                </a:cubicBezTo>
                                <a:cubicBezTo>
                                  <a:pt x="11" y="2"/>
                                  <a:pt x="13" y="1"/>
                                  <a:pt x="17" y="0"/>
                                </a:cubicBezTo>
                                <a:cubicBezTo>
                                  <a:pt x="17" y="3"/>
                                  <a:pt x="17" y="5"/>
                                  <a:pt x="17" y="9"/>
                                </a:cubicBezTo>
                                <a:cubicBezTo>
                                  <a:pt x="17" y="12"/>
                                  <a:pt x="17" y="13"/>
                                  <a:pt x="17" y="16"/>
                                </a:cubicBezTo>
                                <a:cubicBezTo>
                                  <a:pt x="14" y="15"/>
                                  <a:pt x="12" y="14"/>
                                  <a:pt x="9" y="12"/>
                                </a:cubicBezTo>
                                <a:cubicBezTo>
                                  <a:pt x="5" y="11"/>
                                  <a:pt x="3" y="10"/>
                                  <a:pt x="0" y="9"/>
                                </a:cubicBezTo>
                              </a:path>
                            </a:pathLst>
                          </a:custGeom>
                          <a:grpFill/>
                          <a:ln>
                            <a:noFill/>
                          </a:ln>
                        </wps:spPr>
                        <wps:bodyPr/>
                      </wps:wsp>
                      <wps:wsp>
                        <wps:cNvPr id="17" name="Freeform 21"/>
                        <wps:cNvSpPr>
                          <a:spLocks/>
                        </wps:cNvSpPr>
                        <wps:spPr bwMode="auto">
                          <a:xfrm>
                            <a:off x="1548833" y="801687"/>
                            <a:ext cx="225425" cy="311150"/>
                          </a:xfrm>
                          <a:custGeom>
                            <a:avLst/>
                            <a:gdLst>
                              <a:gd name="T0" fmla="*/ 3757 w 60"/>
                              <a:gd name="T1" fmla="*/ 311150 h 83"/>
                              <a:gd name="T2" fmla="*/ 67628 w 60"/>
                              <a:gd name="T3" fmla="*/ 239923 h 83"/>
                              <a:gd name="T4" fmla="*/ 165312 w 60"/>
                              <a:gd name="T5" fmla="*/ 179942 h 83"/>
                              <a:gd name="T6" fmla="*/ 225425 w 60"/>
                              <a:gd name="T7" fmla="*/ 153701 h 83"/>
                              <a:gd name="T8" fmla="*/ 225425 w 60"/>
                              <a:gd name="T9" fmla="*/ 0 h 83"/>
                              <a:gd name="T10" fmla="*/ 150283 w 60"/>
                              <a:gd name="T11" fmla="*/ 29990 h 83"/>
                              <a:gd name="T12" fmla="*/ 75142 w 60"/>
                              <a:gd name="T13" fmla="*/ 78725 h 83"/>
                              <a:gd name="T14" fmla="*/ 22543 w 60"/>
                              <a:gd name="T15" fmla="*/ 157449 h 83"/>
                              <a:gd name="T16" fmla="*/ 3757 w 60"/>
                              <a:gd name="T17" fmla="*/ 228677 h 83"/>
                              <a:gd name="T18" fmla="*/ 3757 w 60"/>
                              <a:gd name="T19" fmla="*/ 311150 h 8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0" h="83">
                                <a:moveTo>
                                  <a:pt x="1" y="83"/>
                                </a:moveTo>
                                <a:cubicBezTo>
                                  <a:pt x="7" y="75"/>
                                  <a:pt x="11" y="70"/>
                                  <a:pt x="18" y="64"/>
                                </a:cubicBezTo>
                                <a:cubicBezTo>
                                  <a:pt x="27" y="56"/>
                                  <a:pt x="34" y="54"/>
                                  <a:pt x="44" y="48"/>
                                </a:cubicBezTo>
                                <a:cubicBezTo>
                                  <a:pt x="50" y="45"/>
                                  <a:pt x="54" y="44"/>
                                  <a:pt x="60" y="41"/>
                                </a:cubicBezTo>
                                <a:cubicBezTo>
                                  <a:pt x="60" y="0"/>
                                  <a:pt x="60" y="0"/>
                                  <a:pt x="60" y="0"/>
                                </a:cubicBezTo>
                                <a:cubicBezTo>
                                  <a:pt x="52" y="2"/>
                                  <a:pt x="47" y="4"/>
                                  <a:pt x="40" y="8"/>
                                </a:cubicBezTo>
                                <a:cubicBezTo>
                                  <a:pt x="32" y="13"/>
                                  <a:pt x="27" y="15"/>
                                  <a:pt x="20" y="21"/>
                                </a:cubicBezTo>
                                <a:cubicBezTo>
                                  <a:pt x="13" y="28"/>
                                  <a:pt x="10" y="33"/>
                                  <a:pt x="6" y="42"/>
                                </a:cubicBezTo>
                                <a:cubicBezTo>
                                  <a:pt x="3" y="49"/>
                                  <a:pt x="2" y="54"/>
                                  <a:pt x="1" y="61"/>
                                </a:cubicBezTo>
                                <a:cubicBezTo>
                                  <a:pt x="0" y="69"/>
                                  <a:pt x="0" y="74"/>
                                  <a:pt x="1" y="83"/>
                                </a:cubicBezTo>
                              </a:path>
                            </a:pathLst>
                          </a:custGeom>
                          <a:grpFill/>
                          <a:ln>
                            <a:noFill/>
                          </a:ln>
                        </wps:spPr>
                        <wps:bodyPr/>
                      </wps:wsp>
                      <wps:wsp>
                        <wps:cNvPr id="18" name="Freeform 22"/>
                        <wps:cNvSpPr>
                          <a:spLocks/>
                        </wps:cNvSpPr>
                        <wps:spPr bwMode="auto">
                          <a:xfrm>
                            <a:off x="1812358" y="1555750"/>
                            <a:ext cx="146050" cy="314325"/>
                          </a:xfrm>
                          <a:custGeom>
                            <a:avLst/>
                            <a:gdLst>
                              <a:gd name="T0" fmla="*/ 0 w 92"/>
                              <a:gd name="T1" fmla="*/ 0 h 198"/>
                              <a:gd name="T2" fmla="*/ 146050 w 92"/>
                              <a:gd name="T3" fmla="*/ 85725 h 198"/>
                              <a:gd name="T4" fmla="*/ 146050 w 92"/>
                              <a:gd name="T5" fmla="*/ 314325 h 198"/>
                              <a:gd name="T6" fmla="*/ 0 w 92"/>
                              <a:gd name="T7" fmla="*/ 236538 h 198"/>
                              <a:gd name="T8" fmla="*/ 0 w 92"/>
                              <a:gd name="T9" fmla="*/ 0 h 19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2" h="198">
                                <a:moveTo>
                                  <a:pt x="0" y="0"/>
                                </a:moveTo>
                                <a:lnTo>
                                  <a:pt x="92" y="54"/>
                                </a:lnTo>
                                <a:lnTo>
                                  <a:pt x="92" y="198"/>
                                </a:lnTo>
                                <a:lnTo>
                                  <a:pt x="0" y="149"/>
                                </a:lnTo>
                                <a:lnTo>
                                  <a:pt x="0" y="0"/>
                                </a:lnTo>
                                <a:close/>
                              </a:path>
                            </a:pathLst>
                          </a:custGeom>
                          <a:grpFill/>
                          <a:ln>
                            <a:noFill/>
                          </a:ln>
                        </wps:spPr>
                        <wps:bodyPr/>
                      </wps:wsp>
                      <wps:wsp>
                        <wps:cNvPr id="19" name="Freeform 23"/>
                        <wps:cNvSpPr>
                          <a:spLocks/>
                        </wps:cNvSpPr>
                        <wps:spPr bwMode="auto">
                          <a:xfrm>
                            <a:off x="934470" y="2519362"/>
                            <a:ext cx="288925" cy="322263"/>
                          </a:xfrm>
                          <a:custGeom>
                            <a:avLst/>
                            <a:gdLst>
                              <a:gd name="T0" fmla="*/ 60036 w 77"/>
                              <a:gd name="T1" fmla="*/ 239824 h 86"/>
                              <a:gd name="T2" fmla="*/ 7505 w 77"/>
                              <a:gd name="T3" fmla="*/ 232329 h 86"/>
                              <a:gd name="T4" fmla="*/ 0 w 77"/>
                              <a:gd name="T5" fmla="*/ 239824 h 86"/>
                              <a:gd name="T6" fmla="*/ 108816 w 77"/>
                              <a:gd name="T7" fmla="*/ 322263 h 86"/>
                              <a:gd name="T8" fmla="*/ 112568 w 77"/>
                              <a:gd name="T9" fmla="*/ 314769 h 86"/>
                              <a:gd name="T10" fmla="*/ 93807 w 77"/>
                              <a:gd name="T11" fmla="*/ 266054 h 86"/>
                              <a:gd name="T12" fmla="*/ 232641 w 77"/>
                              <a:gd name="T13" fmla="*/ 86187 h 86"/>
                              <a:gd name="T14" fmla="*/ 285173 w 77"/>
                              <a:gd name="T15" fmla="*/ 89934 h 86"/>
                              <a:gd name="T16" fmla="*/ 288925 w 77"/>
                              <a:gd name="T17" fmla="*/ 82439 h 86"/>
                              <a:gd name="T18" fmla="*/ 180109 w 77"/>
                              <a:gd name="T19" fmla="*/ 0 h 86"/>
                              <a:gd name="T20" fmla="*/ 176357 w 77"/>
                              <a:gd name="T21" fmla="*/ 7494 h 86"/>
                              <a:gd name="T22" fmla="*/ 195118 w 77"/>
                              <a:gd name="T23" fmla="*/ 56209 h 86"/>
                              <a:gd name="T24" fmla="*/ 60036 w 77"/>
                              <a:gd name="T25" fmla="*/ 239824 h 8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7" h="86">
                                <a:moveTo>
                                  <a:pt x="16" y="64"/>
                                </a:moveTo>
                                <a:cubicBezTo>
                                  <a:pt x="13" y="66"/>
                                  <a:pt x="10" y="68"/>
                                  <a:pt x="2" y="62"/>
                                </a:cubicBezTo>
                                <a:cubicBezTo>
                                  <a:pt x="0" y="64"/>
                                  <a:pt x="0" y="64"/>
                                  <a:pt x="0" y="64"/>
                                </a:cubicBezTo>
                                <a:cubicBezTo>
                                  <a:pt x="29" y="86"/>
                                  <a:pt x="29" y="86"/>
                                  <a:pt x="29" y="86"/>
                                </a:cubicBezTo>
                                <a:cubicBezTo>
                                  <a:pt x="30" y="84"/>
                                  <a:pt x="30" y="84"/>
                                  <a:pt x="30" y="84"/>
                                </a:cubicBezTo>
                                <a:cubicBezTo>
                                  <a:pt x="22" y="78"/>
                                  <a:pt x="23" y="74"/>
                                  <a:pt x="25" y="71"/>
                                </a:cubicBezTo>
                                <a:cubicBezTo>
                                  <a:pt x="62" y="23"/>
                                  <a:pt x="62" y="23"/>
                                  <a:pt x="62" y="23"/>
                                </a:cubicBezTo>
                                <a:cubicBezTo>
                                  <a:pt x="64" y="20"/>
                                  <a:pt x="68" y="18"/>
                                  <a:pt x="76" y="24"/>
                                </a:cubicBezTo>
                                <a:cubicBezTo>
                                  <a:pt x="77" y="22"/>
                                  <a:pt x="77" y="22"/>
                                  <a:pt x="77" y="22"/>
                                </a:cubicBezTo>
                                <a:cubicBezTo>
                                  <a:pt x="48" y="0"/>
                                  <a:pt x="48" y="0"/>
                                  <a:pt x="48" y="0"/>
                                </a:cubicBezTo>
                                <a:cubicBezTo>
                                  <a:pt x="47" y="2"/>
                                  <a:pt x="47" y="2"/>
                                  <a:pt x="47" y="2"/>
                                </a:cubicBezTo>
                                <a:cubicBezTo>
                                  <a:pt x="55" y="8"/>
                                  <a:pt x="54" y="12"/>
                                  <a:pt x="52" y="15"/>
                                </a:cubicBezTo>
                                <a:lnTo>
                                  <a:pt x="16" y="64"/>
                                </a:lnTo>
                                <a:close/>
                              </a:path>
                            </a:pathLst>
                          </a:custGeom>
                          <a:grpFill/>
                          <a:ln>
                            <a:noFill/>
                          </a:ln>
                        </wps:spPr>
                        <wps:bodyPr/>
                      </wps:wsp>
                      <wps:wsp>
                        <wps:cNvPr id="20" name="Freeform 24"/>
                        <wps:cNvSpPr>
                          <a:spLocks/>
                        </wps:cNvSpPr>
                        <wps:spPr bwMode="auto">
                          <a:xfrm>
                            <a:off x="750320" y="2368550"/>
                            <a:ext cx="344488" cy="307975"/>
                          </a:xfrm>
                          <a:custGeom>
                            <a:avLst/>
                            <a:gdLst>
                              <a:gd name="T0" fmla="*/ 344488 w 92"/>
                              <a:gd name="T1" fmla="*/ 112674 h 82"/>
                              <a:gd name="T2" fmla="*/ 336999 w 92"/>
                              <a:gd name="T3" fmla="*/ 105162 h 82"/>
                              <a:gd name="T4" fmla="*/ 277088 w 92"/>
                              <a:gd name="T5" fmla="*/ 45070 h 82"/>
                              <a:gd name="T6" fmla="*/ 149777 w 92"/>
                              <a:gd name="T7" fmla="*/ 33802 h 82"/>
                              <a:gd name="T8" fmla="*/ 142289 w 92"/>
                              <a:gd name="T9" fmla="*/ 184034 h 82"/>
                              <a:gd name="T10" fmla="*/ 134800 w 92"/>
                              <a:gd name="T11" fmla="*/ 259150 h 82"/>
                              <a:gd name="T12" fmla="*/ 71144 w 92"/>
                              <a:gd name="T13" fmla="*/ 255394 h 82"/>
                              <a:gd name="T14" fmla="*/ 71144 w 92"/>
                              <a:gd name="T15" fmla="*/ 142720 h 82"/>
                              <a:gd name="T16" fmla="*/ 63655 w 92"/>
                              <a:gd name="T17" fmla="*/ 135209 h 82"/>
                              <a:gd name="T18" fmla="*/ 0 w 92"/>
                              <a:gd name="T19" fmla="*/ 206569 h 82"/>
                              <a:gd name="T20" fmla="*/ 7489 w 92"/>
                              <a:gd name="T21" fmla="*/ 214080 h 82"/>
                              <a:gd name="T22" fmla="*/ 63655 w 92"/>
                              <a:gd name="T23" fmla="*/ 274173 h 82"/>
                              <a:gd name="T24" fmla="*/ 172244 w 92"/>
                              <a:gd name="T25" fmla="*/ 277929 h 82"/>
                              <a:gd name="T26" fmla="*/ 183477 w 92"/>
                              <a:gd name="T27" fmla="*/ 67604 h 82"/>
                              <a:gd name="T28" fmla="*/ 265855 w 92"/>
                              <a:gd name="T29" fmla="*/ 60093 h 82"/>
                              <a:gd name="T30" fmla="*/ 273344 w 92"/>
                              <a:gd name="T31" fmla="*/ 184034 h 82"/>
                              <a:gd name="T32" fmla="*/ 280833 w 92"/>
                              <a:gd name="T33" fmla="*/ 191545 h 82"/>
                              <a:gd name="T34" fmla="*/ 344488 w 92"/>
                              <a:gd name="T35" fmla="*/ 112674 h 8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2" h="82">
                                <a:moveTo>
                                  <a:pt x="92" y="30"/>
                                </a:moveTo>
                                <a:cubicBezTo>
                                  <a:pt x="90" y="28"/>
                                  <a:pt x="90" y="28"/>
                                  <a:pt x="90" y="28"/>
                                </a:cubicBezTo>
                                <a:cubicBezTo>
                                  <a:pt x="82" y="33"/>
                                  <a:pt x="83" y="21"/>
                                  <a:pt x="74" y="12"/>
                                </a:cubicBezTo>
                                <a:cubicBezTo>
                                  <a:pt x="63" y="0"/>
                                  <a:pt x="48" y="1"/>
                                  <a:pt x="40" y="9"/>
                                </a:cubicBezTo>
                                <a:cubicBezTo>
                                  <a:pt x="30" y="19"/>
                                  <a:pt x="34" y="31"/>
                                  <a:pt x="38" y="49"/>
                                </a:cubicBezTo>
                                <a:cubicBezTo>
                                  <a:pt x="40" y="55"/>
                                  <a:pt x="41" y="64"/>
                                  <a:pt x="36" y="69"/>
                                </a:cubicBezTo>
                                <a:cubicBezTo>
                                  <a:pt x="31" y="74"/>
                                  <a:pt x="24" y="73"/>
                                  <a:pt x="19" y="68"/>
                                </a:cubicBezTo>
                                <a:cubicBezTo>
                                  <a:pt x="11" y="60"/>
                                  <a:pt x="13" y="48"/>
                                  <a:pt x="19" y="38"/>
                                </a:cubicBezTo>
                                <a:cubicBezTo>
                                  <a:pt x="17" y="36"/>
                                  <a:pt x="17" y="36"/>
                                  <a:pt x="17" y="36"/>
                                </a:cubicBezTo>
                                <a:cubicBezTo>
                                  <a:pt x="0" y="55"/>
                                  <a:pt x="0" y="55"/>
                                  <a:pt x="0" y="55"/>
                                </a:cubicBezTo>
                                <a:cubicBezTo>
                                  <a:pt x="2" y="57"/>
                                  <a:pt x="2" y="57"/>
                                  <a:pt x="2" y="57"/>
                                </a:cubicBezTo>
                                <a:cubicBezTo>
                                  <a:pt x="10" y="53"/>
                                  <a:pt x="8" y="63"/>
                                  <a:pt x="17" y="73"/>
                                </a:cubicBezTo>
                                <a:cubicBezTo>
                                  <a:pt x="25" y="81"/>
                                  <a:pt x="38" y="82"/>
                                  <a:pt x="46" y="74"/>
                                </a:cubicBezTo>
                                <a:cubicBezTo>
                                  <a:pt x="63" y="58"/>
                                  <a:pt x="40" y="34"/>
                                  <a:pt x="49" y="18"/>
                                </a:cubicBezTo>
                                <a:cubicBezTo>
                                  <a:pt x="54" y="10"/>
                                  <a:pt x="65" y="9"/>
                                  <a:pt x="71" y="16"/>
                                </a:cubicBezTo>
                                <a:cubicBezTo>
                                  <a:pt x="80" y="25"/>
                                  <a:pt x="79" y="38"/>
                                  <a:pt x="73" y="49"/>
                                </a:cubicBezTo>
                                <a:cubicBezTo>
                                  <a:pt x="75" y="51"/>
                                  <a:pt x="75" y="51"/>
                                  <a:pt x="75" y="51"/>
                                </a:cubicBezTo>
                                <a:lnTo>
                                  <a:pt x="92" y="30"/>
                                </a:lnTo>
                                <a:close/>
                              </a:path>
                            </a:pathLst>
                          </a:custGeom>
                          <a:grpFill/>
                          <a:ln>
                            <a:noFill/>
                          </a:ln>
                        </wps:spPr>
                        <wps:bodyPr/>
                      </wps:wsp>
                      <wps:wsp>
                        <wps:cNvPr id="21" name="Freeform 25"/>
                        <wps:cNvSpPr>
                          <a:spLocks/>
                        </wps:cNvSpPr>
                        <wps:spPr bwMode="auto">
                          <a:xfrm>
                            <a:off x="551883" y="2185987"/>
                            <a:ext cx="355600" cy="322263"/>
                          </a:xfrm>
                          <a:custGeom>
                            <a:avLst/>
                            <a:gdLst>
                              <a:gd name="T0" fmla="*/ 280737 w 95"/>
                              <a:gd name="T1" fmla="*/ 3747 h 86"/>
                              <a:gd name="T2" fmla="*/ 280737 w 95"/>
                              <a:gd name="T3" fmla="*/ 52461 h 86"/>
                              <a:gd name="T4" fmla="*/ 74863 w 95"/>
                              <a:gd name="T5" fmla="*/ 187362 h 86"/>
                              <a:gd name="T6" fmla="*/ 56147 w 95"/>
                              <a:gd name="T7" fmla="*/ 157384 h 86"/>
                              <a:gd name="T8" fmla="*/ 71120 w 95"/>
                              <a:gd name="T9" fmla="*/ 71198 h 86"/>
                              <a:gd name="T10" fmla="*/ 63634 w 95"/>
                              <a:gd name="T11" fmla="*/ 63703 h 86"/>
                              <a:gd name="T12" fmla="*/ 0 w 95"/>
                              <a:gd name="T13" fmla="*/ 108670 h 86"/>
                              <a:gd name="T14" fmla="*/ 142240 w 95"/>
                              <a:gd name="T15" fmla="*/ 322263 h 86"/>
                              <a:gd name="T16" fmla="*/ 205874 w 95"/>
                              <a:gd name="T17" fmla="*/ 284791 h 86"/>
                              <a:gd name="T18" fmla="*/ 202131 w 95"/>
                              <a:gd name="T19" fmla="*/ 273549 h 86"/>
                              <a:gd name="T20" fmla="*/ 116038 w 95"/>
                              <a:gd name="T21" fmla="*/ 251065 h 86"/>
                              <a:gd name="T22" fmla="*/ 101065 w 95"/>
                              <a:gd name="T23" fmla="*/ 224835 h 86"/>
                              <a:gd name="T24" fmla="*/ 303196 w 95"/>
                              <a:gd name="T25" fmla="*/ 89934 h 86"/>
                              <a:gd name="T26" fmla="*/ 348114 w 95"/>
                              <a:gd name="T27" fmla="*/ 108670 h 86"/>
                              <a:gd name="T28" fmla="*/ 355600 w 95"/>
                              <a:gd name="T29" fmla="*/ 104923 h 86"/>
                              <a:gd name="T30" fmla="*/ 288223 w 95"/>
                              <a:gd name="T31" fmla="*/ 0 h 86"/>
                              <a:gd name="T32" fmla="*/ 280737 w 95"/>
                              <a:gd name="T33" fmla="*/ 3747 h 8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5" h="86">
                                <a:moveTo>
                                  <a:pt x="75" y="1"/>
                                </a:moveTo>
                                <a:cubicBezTo>
                                  <a:pt x="80" y="9"/>
                                  <a:pt x="78" y="12"/>
                                  <a:pt x="75" y="14"/>
                                </a:cubicBezTo>
                                <a:cubicBezTo>
                                  <a:pt x="20" y="50"/>
                                  <a:pt x="20" y="50"/>
                                  <a:pt x="20" y="50"/>
                                </a:cubicBezTo>
                                <a:cubicBezTo>
                                  <a:pt x="15" y="42"/>
                                  <a:pt x="15" y="42"/>
                                  <a:pt x="15" y="42"/>
                                </a:cubicBezTo>
                                <a:cubicBezTo>
                                  <a:pt x="10" y="35"/>
                                  <a:pt x="7" y="30"/>
                                  <a:pt x="19" y="19"/>
                                </a:cubicBezTo>
                                <a:cubicBezTo>
                                  <a:pt x="17" y="17"/>
                                  <a:pt x="17" y="17"/>
                                  <a:pt x="17" y="17"/>
                                </a:cubicBezTo>
                                <a:cubicBezTo>
                                  <a:pt x="0" y="29"/>
                                  <a:pt x="0" y="29"/>
                                  <a:pt x="0" y="29"/>
                                </a:cubicBezTo>
                                <a:cubicBezTo>
                                  <a:pt x="38" y="86"/>
                                  <a:pt x="38" y="86"/>
                                  <a:pt x="38" y="86"/>
                                </a:cubicBezTo>
                                <a:cubicBezTo>
                                  <a:pt x="55" y="76"/>
                                  <a:pt x="55" y="76"/>
                                  <a:pt x="55" y="76"/>
                                </a:cubicBezTo>
                                <a:cubicBezTo>
                                  <a:pt x="54" y="73"/>
                                  <a:pt x="54" y="73"/>
                                  <a:pt x="54" y="73"/>
                                </a:cubicBezTo>
                                <a:cubicBezTo>
                                  <a:pt x="39" y="79"/>
                                  <a:pt x="36" y="75"/>
                                  <a:pt x="31" y="67"/>
                                </a:cubicBezTo>
                                <a:cubicBezTo>
                                  <a:pt x="27" y="60"/>
                                  <a:pt x="27" y="60"/>
                                  <a:pt x="27" y="60"/>
                                </a:cubicBezTo>
                                <a:cubicBezTo>
                                  <a:pt x="81" y="24"/>
                                  <a:pt x="81" y="24"/>
                                  <a:pt x="81" y="24"/>
                                </a:cubicBezTo>
                                <a:cubicBezTo>
                                  <a:pt x="84" y="22"/>
                                  <a:pt x="89" y="22"/>
                                  <a:pt x="93" y="29"/>
                                </a:cubicBezTo>
                                <a:cubicBezTo>
                                  <a:pt x="95" y="28"/>
                                  <a:pt x="95" y="28"/>
                                  <a:pt x="95" y="28"/>
                                </a:cubicBezTo>
                                <a:cubicBezTo>
                                  <a:pt x="77" y="0"/>
                                  <a:pt x="77" y="0"/>
                                  <a:pt x="77" y="0"/>
                                </a:cubicBezTo>
                                <a:lnTo>
                                  <a:pt x="75" y="1"/>
                                </a:lnTo>
                                <a:close/>
                              </a:path>
                            </a:pathLst>
                          </a:custGeom>
                          <a:grpFill/>
                          <a:ln>
                            <a:noFill/>
                          </a:ln>
                        </wps:spPr>
                        <wps:bodyPr/>
                      </wps:wsp>
                      <wps:wsp>
                        <wps:cNvPr id="22" name="Freeform 26"/>
                        <wps:cNvSpPr>
                          <a:spLocks/>
                        </wps:cNvSpPr>
                        <wps:spPr bwMode="auto">
                          <a:xfrm>
                            <a:off x="475683" y="2009775"/>
                            <a:ext cx="330200" cy="250825"/>
                          </a:xfrm>
                          <a:custGeom>
                            <a:avLst/>
                            <a:gdLst>
                              <a:gd name="T0" fmla="*/ 52532 w 88"/>
                              <a:gd name="T1" fmla="*/ 153490 h 67"/>
                              <a:gd name="T2" fmla="*/ 11257 w 88"/>
                              <a:gd name="T3" fmla="*/ 123541 h 67"/>
                              <a:gd name="T4" fmla="*/ 0 w 88"/>
                              <a:gd name="T5" fmla="*/ 127284 h 67"/>
                              <a:gd name="T6" fmla="*/ 60036 w 88"/>
                              <a:gd name="T7" fmla="*/ 250825 h 67"/>
                              <a:gd name="T8" fmla="*/ 67541 w 88"/>
                              <a:gd name="T9" fmla="*/ 247081 h 67"/>
                              <a:gd name="T10" fmla="*/ 71293 w 88"/>
                              <a:gd name="T11" fmla="*/ 194670 h 67"/>
                              <a:gd name="T12" fmla="*/ 277668 w 88"/>
                              <a:gd name="T13" fmla="*/ 97335 h 67"/>
                              <a:gd name="T14" fmla="*/ 322695 w 88"/>
                              <a:gd name="T15" fmla="*/ 127284 h 67"/>
                              <a:gd name="T16" fmla="*/ 330200 w 88"/>
                              <a:gd name="T17" fmla="*/ 123541 h 67"/>
                              <a:gd name="T18" fmla="*/ 273916 w 88"/>
                              <a:gd name="T19" fmla="*/ 0 h 67"/>
                              <a:gd name="T20" fmla="*/ 266411 w 88"/>
                              <a:gd name="T21" fmla="*/ 3744 h 67"/>
                              <a:gd name="T22" fmla="*/ 258907 w 88"/>
                              <a:gd name="T23" fmla="*/ 56155 h 67"/>
                              <a:gd name="T24" fmla="*/ 52532 w 88"/>
                              <a:gd name="T25" fmla="*/ 153490 h 6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8" h="67">
                                <a:moveTo>
                                  <a:pt x="14" y="41"/>
                                </a:moveTo>
                                <a:cubicBezTo>
                                  <a:pt x="11" y="42"/>
                                  <a:pt x="7" y="42"/>
                                  <a:pt x="3" y="33"/>
                                </a:cubicBezTo>
                                <a:cubicBezTo>
                                  <a:pt x="0" y="34"/>
                                  <a:pt x="0" y="34"/>
                                  <a:pt x="0" y="34"/>
                                </a:cubicBezTo>
                                <a:cubicBezTo>
                                  <a:pt x="16" y="67"/>
                                  <a:pt x="16" y="67"/>
                                  <a:pt x="16" y="67"/>
                                </a:cubicBezTo>
                                <a:cubicBezTo>
                                  <a:pt x="18" y="66"/>
                                  <a:pt x="18" y="66"/>
                                  <a:pt x="18" y="66"/>
                                </a:cubicBezTo>
                                <a:cubicBezTo>
                                  <a:pt x="14" y="56"/>
                                  <a:pt x="16" y="53"/>
                                  <a:pt x="19" y="52"/>
                                </a:cubicBezTo>
                                <a:cubicBezTo>
                                  <a:pt x="74" y="26"/>
                                  <a:pt x="74" y="26"/>
                                  <a:pt x="74" y="26"/>
                                </a:cubicBezTo>
                                <a:cubicBezTo>
                                  <a:pt x="78" y="25"/>
                                  <a:pt x="82" y="25"/>
                                  <a:pt x="86" y="34"/>
                                </a:cubicBezTo>
                                <a:cubicBezTo>
                                  <a:pt x="88" y="33"/>
                                  <a:pt x="88" y="33"/>
                                  <a:pt x="88" y="33"/>
                                </a:cubicBezTo>
                                <a:cubicBezTo>
                                  <a:pt x="73" y="0"/>
                                  <a:pt x="73" y="0"/>
                                  <a:pt x="73" y="0"/>
                                </a:cubicBezTo>
                                <a:cubicBezTo>
                                  <a:pt x="71" y="1"/>
                                  <a:pt x="71" y="1"/>
                                  <a:pt x="71" y="1"/>
                                </a:cubicBezTo>
                                <a:cubicBezTo>
                                  <a:pt x="75" y="10"/>
                                  <a:pt x="72" y="13"/>
                                  <a:pt x="69" y="15"/>
                                </a:cubicBezTo>
                                <a:lnTo>
                                  <a:pt x="14" y="41"/>
                                </a:lnTo>
                                <a:close/>
                              </a:path>
                            </a:pathLst>
                          </a:custGeom>
                          <a:grpFill/>
                          <a:ln>
                            <a:noFill/>
                          </a:ln>
                        </wps:spPr>
                        <wps:bodyPr/>
                      </wps:wsp>
                      <wps:wsp>
                        <wps:cNvPr id="23" name="Freeform 27"/>
                        <wps:cNvSpPr>
                          <a:spLocks/>
                        </wps:cNvSpPr>
                        <wps:spPr bwMode="auto">
                          <a:xfrm>
                            <a:off x="386783" y="1833562"/>
                            <a:ext cx="341312" cy="269875"/>
                          </a:xfrm>
                          <a:custGeom>
                            <a:avLst/>
                            <a:gdLst>
                              <a:gd name="T0" fmla="*/ 296304 w 91"/>
                              <a:gd name="T1" fmla="*/ 0 h 72"/>
                              <a:gd name="T2" fmla="*/ 281301 w 91"/>
                              <a:gd name="T3" fmla="*/ 48727 h 72"/>
                              <a:gd name="T4" fmla="*/ 48759 w 91"/>
                              <a:gd name="T5" fmla="*/ 119944 h 72"/>
                              <a:gd name="T6" fmla="*/ 37507 w 91"/>
                              <a:gd name="T7" fmla="*/ 86210 h 72"/>
                              <a:gd name="T8" fmla="*/ 75014 w 91"/>
                              <a:gd name="T9" fmla="*/ 11245 h 72"/>
                              <a:gd name="T10" fmla="*/ 71263 w 91"/>
                              <a:gd name="T11" fmla="*/ 0 h 72"/>
                              <a:gd name="T12" fmla="*/ 0 w 91"/>
                              <a:gd name="T13" fmla="*/ 22490 h 72"/>
                              <a:gd name="T14" fmla="*/ 75014 w 91"/>
                              <a:gd name="T15" fmla="*/ 269875 h 72"/>
                              <a:gd name="T16" fmla="*/ 150027 w 91"/>
                              <a:gd name="T17" fmla="*/ 251134 h 72"/>
                              <a:gd name="T18" fmla="*/ 146277 w 91"/>
                              <a:gd name="T19" fmla="*/ 239889 h 72"/>
                              <a:gd name="T20" fmla="*/ 71263 w 91"/>
                              <a:gd name="T21" fmla="*/ 194910 h 72"/>
                              <a:gd name="T22" fmla="*/ 60011 w 91"/>
                              <a:gd name="T23" fmla="*/ 164924 h 72"/>
                              <a:gd name="T24" fmla="*/ 296304 w 91"/>
                              <a:gd name="T25" fmla="*/ 89958 h 72"/>
                              <a:gd name="T26" fmla="*/ 333811 w 91"/>
                              <a:gd name="T27" fmla="*/ 123693 h 72"/>
                              <a:gd name="T28" fmla="*/ 341312 w 91"/>
                              <a:gd name="T29" fmla="*/ 119944 h 72"/>
                              <a:gd name="T30" fmla="*/ 303805 w 91"/>
                              <a:gd name="T31" fmla="*/ 0 h 72"/>
                              <a:gd name="T32" fmla="*/ 296304 w 91"/>
                              <a:gd name="T33" fmla="*/ 0 h 7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1" h="72">
                                <a:moveTo>
                                  <a:pt x="79" y="0"/>
                                </a:moveTo>
                                <a:cubicBezTo>
                                  <a:pt x="82" y="9"/>
                                  <a:pt x="78" y="12"/>
                                  <a:pt x="75" y="13"/>
                                </a:cubicBezTo>
                                <a:cubicBezTo>
                                  <a:pt x="13" y="32"/>
                                  <a:pt x="13" y="32"/>
                                  <a:pt x="13" y="32"/>
                                </a:cubicBezTo>
                                <a:cubicBezTo>
                                  <a:pt x="10" y="23"/>
                                  <a:pt x="10" y="23"/>
                                  <a:pt x="10" y="23"/>
                                </a:cubicBezTo>
                                <a:cubicBezTo>
                                  <a:pt x="8" y="15"/>
                                  <a:pt x="6" y="10"/>
                                  <a:pt x="20" y="3"/>
                                </a:cubicBezTo>
                                <a:cubicBezTo>
                                  <a:pt x="19" y="0"/>
                                  <a:pt x="19" y="0"/>
                                  <a:pt x="19" y="0"/>
                                </a:cubicBezTo>
                                <a:cubicBezTo>
                                  <a:pt x="0" y="6"/>
                                  <a:pt x="0" y="6"/>
                                  <a:pt x="0" y="6"/>
                                </a:cubicBezTo>
                                <a:cubicBezTo>
                                  <a:pt x="20" y="72"/>
                                  <a:pt x="20" y="72"/>
                                  <a:pt x="20" y="72"/>
                                </a:cubicBezTo>
                                <a:cubicBezTo>
                                  <a:pt x="40" y="67"/>
                                  <a:pt x="40" y="67"/>
                                  <a:pt x="40" y="67"/>
                                </a:cubicBezTo>
                                <a:cubicBezTo>
                                  <a:pt x="39" y="64"/>
                                  <a:pt x="39" y="64"/>
                                  <a:pt x="39" y="64"/>
                                </a:cubicBezTo>
                                <a:cubicBezTo>
                                  <a:pt x="23" y="66"/>
                                  <a:pt x="21" y="60"/>
                                  <a:pt x="19" y="52"/>
                                </a:cubicBezTo>
                                <a:cubicBezTo>
                                  <a:pt x="16" y="44"/>
                                  <a:pt x="16" y="44"/>
                                  <a:pt x="16" y="44"/>
                                </a:cubicBezTo>
                                <a:cubicBezTo>
                                  <a:pt x="79" y="24"/>
                                  <a:pt x="79" y="24"/>
                                  <a:pt x="79" y="24"/>
                                </a:cubicBezTo>
                                <a:cubicBezTo>
                                  <a:pt x="82" y="23"/>
                                  <a:pt x="86" y="24"/>
                                  <a:pt x="89" y="33"/>
                                </a:cubicBezTo>
                                <a:cubicBezTo>
                                  <a:pt x="91" y="32"/>
                                  <a:pt x="91" y="32"/>
                                  <a:pt x="91" y="32"/>
                                </a:cubicBezTo>
                                <a:cubicBezTo>
                                  <a:pt x="81" y="0"/>
                                  <a:pt x="81" y="0"/>
                                  <a:pt x="81" y="0"/>
                                </a:cubicBezTo>
                                <a:lnTo>
                                  <a:pt x="79" y="0"/>
                                </a:lnTo>
                                <a:close/>
                              </a:path>
                            </a:pathLst>
                          </a:custGeom>
                          <a:grpFill/>
                          <a:ln>
                            <a:noFill/>
                          </a:ln>
                        </wps:spPr>
                        <wps:bodyPr/>
                      </wps:wsp>
                      <wps:wsp>
                        <wps:cNvPr id="24" name="Freeform 28"/>
                        <wps:cNvSpPr>
                          <a:spLocks/>
                        </wps:cNvSpPr>
                        <wps:spPr bwMode="auto">
                          <a:xfrm>
                            <a:off x="351858" y="1498600"/>
                            <a:ext cx="315912" cy="307975"/>
                          </a:xfrm>
                          <a:custGeom>
                            <a:avLst/>
                            <a:gdLst>
                              <a:gd name="T0" fmla="*/ 315912 w 84"/>
                              <a:gd name="T1" fmla="*/ 127697 h 82"/>
                              <a:gd name="T2" fmla="*/ 315912 w 84"/>
                              <a:gd name="T3" fmla="*/ 120185 h 82"/>
                              <a:gd name="T4" fmla="*/ 45130 w 84"/>
                              <a:gd name="T5" fmla="*/ 33802 h 82"/>
                              <a:gd name="T6" fmla="*/ 7522 w 84"/>
                              <a:gd name="T7" fmla="*/ 0 h 82"/>
                              <a:gd name="T8" fmla="*/ 0 w 84"/>
                              <a:gd name="T9" fmla="*/ 0 h 82"/>
                              <a:gd name="T10" fmla="*/ 7522 w 84"/>
                              <a:gd name="T11" fmla="*/ 90139 h 82"/>
                              <a:gd name="T12" fmla="*/ 15043 w 84"/>
                              <a:gd name="T13" fmla="*/ 90139 h 82"/>
                              <a:gd name="T14" fmla="*/ 33848 w 84"/>
                              <a:gd name="T15" fmla="*/ 56337 h 82"/>
                              <a:gd name="T16" fmla="*/ 71456 w 84"/>
                              <a:gd name="T17" fmla="*/ 63848 h 82"/>
                              <a:gd name="T18" fmla="*/ 236934 w 84"/>
                              <a:gd name="T19" fmla="*/ 116430 h 82"/>
                              <a:gd name="T20" fmla="*/ 94021 w 84"/>
                              <a:gd name="T21" fmla="*/ 195301 h 82"/>
                              <a:gd name="T22" fmla="*/ 41369 w 84"/>
                              <a:gd name="T23" fmla="*/ 217836 h 82"/>
                              <a:gd name="T24" fmla="*/ 22565 w 84"/>
                              <a:gd name="T25" fmla="*/ 187790 h 82"/>
                              <a:gd name="T26" fmla="*/ 11283 w 84"/>
                              <a:gd name="T27" fmla="*/ 187790 h 82"/>
                              <a:gd name="T28" fmla="*/ 22565 w 84"/>
                              <a:gd name="T29" fmla="*/ 307975 h 82"/>
                              <a:gd name="T30" fmla="*/ 30087 w 84"/>
                              <a:gd name="T31" fmla="*/ 307975 h 82"/>
                              <a:gd name="T32" fmla="*/ 78978 w 84"/>
                              <a:gd name="T33" fmla="*/ 251638 h 82"/>
                              <a:gd name="T34" fmla="*/ 315912 w 84"/>
                              <a:gd name="T35" fmla="*/ 127697 h 8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4" h="82">
                                <a:moveTo>
                                  <a:pt x="84" y="34"/>
                                </a:moveTo>
                                <a:cubicBezTo>
                                  <a:pt x="84" y="32"/>
                                  <a:pt x="84" y="32"/>
                                  <a:pt x="84" y="32"/>
                                </a:cubicBezTo>
                                <a:cubicBezTo>
                                  <a:pt x="66" y="27"/>
                                  <a:pt x="34" y="16"/>
                                  <a:pt x="12" y="9"/>
                                </a:cubicBezTo>
                                <a:cubicBezTo>
                                  <a:pt x="7" y="7"/>
                                  <a:pt x="3" y="5"/>
                                  <a:pt x="2" y="0"/>
                                </a:cubicBezTo>
                                <a:cubicBezTo>
                                  <a:pt x="0" y="0"/>
                                  <a:pt x="0" y="0"/>
                                  <a:pt x="0" y="0"/>
                                </a:cubicBezTo>
                                <a:cubicBezTo>
                                  <a:pt x="2" y="24"/>
                                  <a:pt x="2" y="24"/>
                                  <a:pt x="2" y="24"/>
                                </a:cubicBezTo>
                                <a:cubicBezTo>
                                  <a:pt x="4" y="24"/>
                                  <a:pt x="4" y="24"/>
                                  <a:pt x="4" y="24"/>
                                </a:cubicBezTo>
                                <a:cubicBezTo>
                                  <a:pt x="4" y="21"/>
                                  <a:pt x="4" y="15"/>
                                  <a:pt x="9" y="15"/>
                                </a:cubicBezTo>
                                <a:cubicBezTo>
                                  <a:pt x="11" y="15"/>
                                  <a:pt x="16" y="16"/>
                                  <a:pt x="19" y="17"/>
                                </a:cubicBezTo>
                                <a:cubicBezTo>
                                  <a:pt x="63" y="31"/>
                                  <a:pt x="63" y="31"/>
                                  <a:pt x="63" y="31"/>
                                </a:cubicBezTo>
                                <a:cubicBezTo>
                                  <a:pt x="25" y="52"/>
                                  <a:pt x="25" y="52"/>
                                  <a:pt x="25" y="52"/>
                                </a:cubicBezTo>
                                <a:cubicBezTo>
                                  <a:pt x="22" y="53"/>
                                  <a:pt x="13" y="58"/>
                                  <a:pt x="11" y="58"/>
                                </a:cubicBezTo>
                                <a:cubicBezTo>
                                  <a:pt x="8" y="59"/>
                                  <a:pt x="6" y="57"/>
                                  <a:pt x="6" y="50"/>
                                </a:cubicBezTo>
                                <a:cubicBezTo>
                                  <a:pt x="3" y="50"/>
                                  <a:pt x="3" y="50"/>
                                  <a:pt x="3" y="50"/>
                                </a:cubicBezTo>
                                <a:cubicBezTo>
                                  <a:pt x="6" y="82"/>
                                  <a:pt x="6" y="82"/>
                                  <a:pt x="6" y="82"/>
                                </a:cubicBezTo>
                                <a:cubicBezTo>
                                  <a:pt x="8" y="82"/>
                                  <a:pt x="8" y="82"/>
                                  <a:pt x="8" y="82"/>
                                </a:cubicBezTo>
                                <a:cubicBezTo>
                                  <a:pt x="8" y="75"/>
                                  <a:pt x="14" y="71"/>
                                  <a:pt x="21" y="67"/>
                                </a:cubicBezTo>
                                <a:lnTo>
                                  <a:pt x="84" y="34"/>
                                </a:lnTo>
                                <a:close/>
                              </a:path>
                            </a:pathLst>
                          </a:custGeom>
                          <a:grpFill/>
                          <a:ln>
                            <a:noFill/>
                          </a:ln>
                        </wps:spPr>
                        <wps:bodyPr/>
                      </wps:wsp>
                      <wps:wsp>
                        <wps:cNvPr id="25" name="Freeform 29"/>
                        <wps:cNvSpPr>
                          <a:spLocks/>
                        </wps:cNvSpPr>
                        <wps:spPr bwMode="auto">
                          <a:xfrm>
                            <a:off x="359795" y="1195387"/>
                            <a:ext cx="322263" cy="266700"/>
                          </a:xfrm>
                          <a:custGeom>
                            <a:avLst/>
                            <a:gdLst>
                              <a:gd name="T0" fmla="*/ 311021 w 86"/>
                              <a:gd name="T1" fmla="*/ 105177 h 71"/>
                              <a:gd name="T2" fmla="*/ 281043 w 86"/>
                              <a:gd name="T3" fmla="*/ 138985 h 71"/>
                              <a:gd name="T4" fmla="*/ 37472 w 86"/>
                              <a:gd name="T5" fmla="*/ 105177 h 71"/>
                              <a:gd name="T6" fmla="*/ 41220 w 86"/>
                              <a:gd name="T7" fmla="*/ 75127 h 71"/>
                              <a:gd name="T8" fmla="*/ 108670 w 86"/>
                              <a:gd name="T9" fmla="*/ 18782 h 71"/>
                              <a:gd name="T10" fmla="*/ 108670 w 86"/>
                              <a:gd name="T11" fmla="*/ 7513 h 71"/>
                              <a:gd name="T12" fmla="*/ 33725 w 86"/>
                              <a:gd name="T13" fmla="*/ 0 h 71"/>
                              <a:gd name="T14" fmla="*/ 0 w 86"/>
                              <a:gd name="T15" fmla="*/ 255431 h 71"/>
                              <a:gd name="T16" fmla="*/ 74945 w 86"/>
                              <a:gd name="T17" fmla="*/ 266700 h 71"/>
                              <a:gd name="T18" fmla="*/ 74945 w 86"/>
                              <a:gd name="T19" fmla="*/ 255431 h 71"/>
                              <a:gd name="T20" fmla="*/ 26231 w 86"/>
                              <a:gd name="T21" fmla="*/ 184061 h 71"/>
                              <a:gd name="T22" fmla="*/ 29978 w 86"/>
                              <a:gd name="T23" fmla="*/ 150254 h 71"/>
                              <a:gd name="T24" fmla="*/ 273549 w 86"/>
                              <a:gd name="T25" fmla="*/ 187817 h 71"/>
                              <a:gd name="T26" fmla="*/ 296032 w 86"/>
                              <a:gd name="T27" fmla="*/ 229137 h 71"/>
                              <a:gd name="T28" fmla="*/ 303527 w 86"/>
                              <a:gd name="T29" fmla="*/ 229137 h 71"/>
                              <a:gd name="T30" fmla="*/ 322263 w 86"/>
                              <a:gd name="T31" fmla="*/ 105177 h 71"/>
                              <a:gd name="T32" fmla="*/ 311021 w 86"/>
                              <a:gd name="T33" fmla="*/ 105177 h 7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6" h="71">
                                <a:moveTo>
                                  <a:pt x="83" y="28"/>
                                </a:moveTo>
                                <a:cubicBezTo>
                                  <a:pt x="82" y="37"/>
                                  <a:pt x="78" y="38"/>
                                  <a:pt x="75" y="37"/>
                                </a:cubicBezTo>
                                <a:cubicBezTo>
                                  <a:pt x="10" y="28"/>
                                  <a:pt x="10" y="28"/>
                                  <a:pt x="10" y="28"/>
                                </a:cubicBezTo>
                                <a:cubicBezTo>
                                  <a:pt x="11" y="20"/>
                                  <a:pt x="11" y="20"/>
                                  <a:pt x="11" y="20"/>
                                </a:cubicBezTo>
                                <a:cubicBezTo>
                                  <a:pt x="13" y="11"/>
                                  <a:pt x="13" y="5"/>
                                  <a:pt x="29" y="5"/>
                                </a:cubicBezTo>
                                <a:cubicBezTo>
                                  <a:pt x="29" y="2"/>
                                  <a:pt x="29" y="2"/>
                                  <a:pt x="29" y="2"/>
                                </a:cubicBezTo>
                                <a:cubicBezTo>
                                  <a:pt x="9" y="0"/>
                                  <a:pt x="9" y="0"/>
                                  <a:pt x="9" y="0"/>
                                </a:cubicBezTo>
                                <a:cubicBezTo>
                                  <a:pt x="0" y="68"/>
                                  <a:pt x="0" y="68"/>
                                  <a:pt x="0" y="68"/>
                                </a:cubicBezTo>
                                <a:cubicBezTo>
                                  <a:pt x="20" y="71"/>
                                  <a:pt x="20" y="71"/>
                                  <a:pt x="20" y="71"/>
                                </a:cubicBezTo>
                                <a:cubicBezTo>
                                  <a:pt x="20" y="68"/>
                                  <a:pt x="20" y="68"/>
                                  <a:pt x="20" y="68"/>
                                </a:cubicBezTo>
                                <a:cubicBezTo>
                                  <a:pt x="5" y="63"/>
                                  <a:pt x="6" y="58"/>
                                  <a:pt x="7" y="49"/>
                                </a:cubicBezTo>
                                <a:cubicBezTo>
                                  <a:pt x="8" y="40"/>
                                  <a:pt x="8" y="40"/>
                                  <a:pt x="8" y="40"/>
                                </a:cubicBezTo>
                                <a:cubicBezTo>
                                  <a:pt x="73" y="50"/>
                                  <a:pt x="73" y="50"/>
                                  <a:pt x="73" y="50"/>
                                </a:cubicBezTo>
                                <a:cubicBezTo>
                                  <a:pt x="76" y="50"/>
                                  <a:pt x="80" y="52"/>
                                  <a:pt x="79" y="61"/>
                                </a:cubicBezTo>
                                <a:cubicBezTo>
                                  <a:pt x="81" y="61"/>
                                  <a:pt x="81" y="61"/>
                                  <a:pt x="81" y="61"/>
                                </a:cubicBezTo>
                                <a:cubicBezTo>
                                  <a:pt x="86" y="28"/>
                                  <a:pt x="86" y="28"/>
                                  <a:pt x="86" y="28"/>
                                </a:cubicBezTo>
                                <a:lnTo>
                                  <a:pt x="83" y="28"/>
                                </a:lnTo>
                                <a:close/>
                              </a:path>
                            </a:pathLst>
                          </a:custGeom>
                          <a:grpFill/>
                          <a:ln>
                            <a:noFill/>
                          </a:ln>
                        </wps:spPr>
                        <wps:bodyPr/>
                      </wps:wsp>
                      <wps:wsp>
                        <wps:cNvPr id="26" name="Freeform 30"/>
                        <wps:cNvSpPr>
                          <a:spLocks noEditPoints="1"/>
                        </wps:cNvSpPr>
                        <wps:spPr bwMode="auto">
                          <a:xfrm>
                            <a:off x="416945" y="873125"/>
                            <a:ext cx="358775" cy="344487"/>
                          </a:xfrm>
                          <a:custGeom>
                            <a:avLst/>
                            <a:gdLst>
                              <a:gd name="T0" fmla="*/ 48584 w 96"/>
                              <a:gd name="T1" fmla="*/ 123566 h 92"/>
                              <a:gd name="T2" fmla="*/ 216760 w 96"/>
                              <a:gd name="T3" fmla="*/ 82377 h 92"/>
                              <a:gd name="T4" fmla="*/ 310191 w 96"/>
                              <a:gd name="T5" fmla="*/ 220921 h 92"/>
                              <a:gd name="T6" fmla="*/ 145752 w 96"/>
                              <a:gd name="T7" fmla="*/ 262110 h 92"/>
                              <a:gd name="T8" fmla="*/ 48584 w 96"/>
                              <a:gd name="T9" fmla="*/ 123566 h 92"/>
                              <a:gd name="T10" fmla="*/ 33635 w 96"/>
                              <a:gd name="T11" fmla="*/ 116077 h 92"/>
                              <a:gd name="T12" fmla="*/ 127066 w 96"/>
                              <a:gd name="T13" fmla="*/ 310787 h 92"/>
                              <a:gd name="T14" fmla="*/ 325140 w 96"/>
                              <a:gd name="T15" fmla="*/ 228410 h 92"/>
                              <a:gd name="T16" fmla="*/ 231709 w 96"/>
                              <a:gd name="T17" fmla="*/ 33700 h 92"/>
                              <a:gd name="T18" fmla="*/ 33635 w 96"/>
                              <a:gd name="T19" fmla="*/ 116077 h 9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6" h="92">
                                <a:moveTo>
                                  <a:pt x="13" y="33"/>
                                </a:moveTo>
                                <a:cubicBezTo>
                                  <a:pt x="20" y="15"/>
                                  <a:pt x="40" y="15"/>
                                  <a:pt x="58" y="22"/>
                                </a:cubicBezTo>
                                <a:cubicBezTo>
                                  <a:pt x="70" y="26"/>
                                  <a:pt x="89" y="39"/>
                                  <a:pt x="83" y="59"/>
                                </a:cubicBezTo>
                                <a:cubicBezTo>
                                  <a:pt x="79" y="73"/>
                                  <a:pt x="62" y="79"/>
                                  <a:pt x="39" y="70"/>
                                </a:cubicBezTo>
                                <a:cubicBezTo>
                                  <a:pt x="17" y="62"/>
                                  <a:pt x="8" y="50"/>
                                  <a:pt x="13" y="33"/>
                                </a:cubicBezTo>
                                <a:moveTo>
                                  <a:pt x="9" y="31"/>
                                </a:moveTo>
                                <a:cubicBezTo>
                                  <a:pt x="0" y="53"/>
                                  <a:pt x="12" y="74"/>
                                  <a:pt x="34" y="83"/>
                                </a:cubicBezTo>
                                <a:cubicBezTo>
                                  <a:pt x="58" y="92"/>
                                  <a:pt x="80" y="81"/>
                                  <a:pt x="87" y="61"/>
                                </a:cubicBezTo>
                                <a:cubicBezTo>
                                  <a:pt x="96" y="38"/>
                                  <a:pt x="84" y="18"/>
                                  <a:pt x="62" y="9"/>
                                </a:cubicBezTo>
                                <a:cubicBezTo>
                                  <a:pt x="38" y="0"/>
                                  <a:pt x="16" y="11"/>
                                  <a:pt x="9" y="31"/>
                                </a:cubicBezTo>
                              </a:path>
                            </a:pathLst>
                          </a:custGeom>
                          <a:grpFill/>
                          <a:ln>
                            <a:noFill/>
                          </a:ln>
                        </wps:spPr>
                        <wps:bodyPr/>
                      </wps:wsp>
                      <wps:wsp>
                        <wps:cNvPr id="27" name="Freeform 31"/>
                        <wps:cNvSpPr>
                          <a:spLocks/>
                        </wps:cNvSpPr>
                        <wps:spPr bwMode="auto">
                          <a:xfrm>
                            <a:off x="705870" y="457200"/>
                            <a:ext cx="314325" cy="336550"/>
                          </a:xfrm>
                          <a:custGeom>
                            <a:avLst/>
                            <a:gdLst>
                              <a:gd name="T0" fmla="*/ 209550 w 84"/>
                              <a:gd name="T1" fmla="*/ 336550 h 90"/>
                              <a:gd name="T2" fmla="*/ 217034 w 84"/>
                              <a:gd name="T3" fmla="*/ 329071 h 90"/>
                              <a:gd name="T4" fmla="*/ 273163 w 84"/>
                              <a:gd name="T5" fmla="*/ 265501 h 90"/>
                              <a:gd name="T6" fmla="*/ 273163 w 84"/>
                              <a:gd name="T7" fmla="*/ 138359 h 90"/>
                              <a:gd name="T8" fmla="*/ 123485 w 84"/>
                              <a:gd name="T9" fmla="*/ 142099 h 90"/>
                              <a:gd name="T10" fmla="*/ 48646 w 84"/>
                              <a:gd name="T11" fmla="*/ 138359 h 90"/>
                              <a:gd name="T12" fmla="*/ 48646 w 84"/>
                              <a:gd name="T13" fmla="*/ 74789 h 90"/>
                              <a:gd name="T14" fmla="*/ 160904 w 84"/>
                              <a:gd name="T15" fmla="*/ 67310 h 90"/>
                              <a:gd name="T16" fmla="*/ 168388 w 84"/>
                              <a:gd name="T17" fmla="*/ 56092 h 90"/>
                              <a:gd name="T18" fmla="*/ 89807 w 84"/>
                              <a:gd name="T19" fmla="*/ 0 h 90"/>
                              <a:gd name="T20" fmla="*/ 86065 w 84"/>
                              <a:gd name="T21" fmla="*/ 7479 h 90"/>
                              <a:gd name="T22" fmla="*/ 29936 w 84"/>
                              <a:gd name="T23" fmla="*/ 67310 h 90"/>
                              <a:gd name="T24" fmla="*/ 33678 w 84"/>
                              <a:gd name="T25" fmla="*/ 175754 h 90"/>
                              <a:gd name="T26" fmla="*/ 243228 w 84"/>
                              <a:gd name="T27" fmla="*/ 172014 h 90"/>
                              <a:gd name="T28" fmla="*/ 258196 w 84"/>
                              <a:gd name="T29" fmla="*/ 258022 h 90"/>
                              <a:gd name="T30" fmla="*/ 134711 w 84"/>
                              <a:gd name="T31" fmla="*/ 272979 h 90"/>
                              <a:gd name="T32" fmla="*/ 127227 w 84"/>
                              <a:gd name="T33" fmla="*/ 280458 h 90"/>
                              <a:gd name="T34" fmla="*/ 209550 w 84"/>
                              <a:gd name="T35" fmla="*/ 336550 h 9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4" h="90">
                                <a:moveTo>
                                  <a:pt x="56" y="90"/>
                                </a:moveTo>
                                <a:cubicBezTo>
                                  <a:pt x="58" y="88"/>
                                  <a:pt x="58" y="88"/>
                                  <a:pt x="58" y="88"/>
                                </a:cubicBezTo>
                                <a:cubicBezTo>
                                  <a:pt x="52" y="81"/>
                                  <a:pt x="64" y="80"/>
                                  <a:pt x="73" y="71"/>
                                </a:cubicBezTo>
                                <a:cubicBezTo>
                                  <a:pt x="84" y="59"/>
                                  <a:pt x="82" y="44"/>
                                  <a:pt x="73" y="37"/>
                                </a:cubicBezTo>
                                <a:cubicBezTo>
                                  <a:pt x="63" y="28"/>
                                  <a:pt x="51" y="32"/>
                                  <a:pt x="33" y="38"/>
                                </a:cubicBezTo>
                                <a:cubicBezTo>
                                  <a:pt x="27" y="40"/>
                                  <a:pt x="19" y="42"/>
                                  <a:pt x="13" y="37"/>
                                </a:cubicBezTo>
                                <a:cubicBezTo>
                                  <a:pt x="8" y="32"/>
                                  <a:pt x="8" y="25"/>
                                  <a:pt x="13" y="20"/>
                                </a:cubicBezTo>
                                <a:cubicBezTo>
                                  <a:pt x="21" y="12"/>
                                  <a:pt x="33" y="12"/>
                                  <a:pt x="43" y="18"/>
                                </a:cubicBezTo>
                                <a:cubicBezTo>
                                  <a:pt x="45" y="15"/>
                                  <a:pt x="45" y="15"/>
                                  <a:pt x="45" y="15"/>
                                </a:cubicBezTo>
                                <a:cubicBezTo>
                                  <a:pt x="24" y="0"/>
                                  <a:pt x="24" y="0"/>
                                  <a:pt x="24" y="0"/>
                                </a:cubicBezTo>
                                <a:cubicBezTo>
                                  <a:pt x="23" y="2"/>
                                  <a:pt x="23" y="2"/>
                                  <a:pt x="23" y="2"/>
                                </a:cubicBezTo>
                                <a:cubicBezTo>
                                  <a:pt x="27" y="10"/>
                                  <a:pt x="17" y="9"/>
                                  <a:pt x="8" y="18"/>
                                </a:cubicBezTo>
                                <a:cubicBezTo>
                                  <a:pt x="0" y="27"/>
                                  <a:pt x="0" y="39"/>
                                  <a:pt x="9" y="47"/>
                                </a:cubicBezTo>
                                <a:cubicBezTo>
                                  <a:pt x="26" y="63"/>
                                  <a:pt x="49" y="39"/>
                                  <a:pt x="65" y="46"/>
                                </a:cubicBezTo>
                                <a:cubicBezTo>
                                  <a:pt x="74" y="51"/>
                                  <a:pt x="75" y="61"/>
                                  <a:pt x="69" y="69"/>
                                </a:cubicBezTo>
                                <a:cubicBezTo>
                                  <a:pt x="60" y="78"/>
                                  <a:pt x="47" y="78"/>
                                  <a:pt x="36" y="73"/>
                                </a:cubicBezTo>
                                <a:cubicBezTo>
                                  <a:pt x="34" y="75"/>
                                  <a:pt x="34" y="75"/>
                                  <a:pt x="34" y="75"/>
                                </a:cubicBezTo>
                                <a:lnTo>
                                  <a:pt x="56" y="90"/>
                                </a:lnTo>
                                <a:close/>
                              </a:path>
                            </a:pathLst>
                          </a:custGeom>
                          <a:grpFill/>
                          <a:ln>
                            <a:noFill/>
                          </a:ln>
                        </wps:spPr>
                        <wps:bodyPr/>
                      </wps:wsp>
                      <wps:wsp>
                        <wps:cNvPr id="28" name="Freeform 32"/>
                        <wps:cNvSpPr>
                          <a:spLocks/>
                        </wps:cNvSpPr>
                        <wps:spPr bwMode="auto">
                          <a:xfrm>
                            <a:off x="863033" y="212725"/>
                            <a:ext cx="311150" cy="333375"/>
                          </a:xfrm>
                          <a:custGeom>
                            <a:avLst/>
                            <a:gdLst>
                              <a:gd name="T0" fmla="*/ 307401 w 83"/>
                              <a:gd name="T1" fmla="*/ 333375 h 89"/>
                              <a:gd name="T2" fmla="*/ 311150 w 83"/>
                              <a:gd name="T3" fmla="*/ 329629 h 89"/>
                              <a:gd name="T4" fmla="*/ 243672 w 83"/>
                              <a:gd name="T5" fmla="*/ 52441 h 89"/>
                              <a:gd name="T6" fmla="*/ 254918 w 83"/>
                              <a:gd name="T7" fmla="*/ 3746 h 89"/>
                              <a:gd name="T8" fmla="*/ 247420 w 83"/>
                              <a:gd name="T9" fmla="*/ 0 h 89"/>
                              <a:gd name="T10" fmla="*/ 172445 w 83"/>
                              <a:gd name="T11" fmla="*/ 52441 h 89"/>
                              <a:gd name="T12" fmla="*/ 179942 w 83"/>
                              <a:gd name="T13" fmla="*/ 59933 h 89"/>
                              <a:gd name="T14" fmla="*/ 217430 w 83"/>
                              <a:gd name="T15" fmla="*/ 56187 h 89"/>
                              <a:gd name="T16" fmla="*/ 228677 w 83"/>
                              <a:gd name="T17" fmla="*/ 93645 h 89"/>
                              <a:gd name="T18" fmla="*/ 273662 w 83"/>
                              <a:gd name="T19" fmla="*/ 262205 h 89"/>
                              <a:gd name="T20" fmla="*/ 131208 w 83"/>
                              <a:gd name="T21" fmla="*/ 179798 h 89"/>
                              <a:gd name="T22" fmla="*/ 82473 w 83"/>
                              <a:gd name="T23" fmla="*/ 149831 h 89"/>
                              <a:gd name="T24" fmla="*/ 101217 w 83"/>
                              <a:gd name="T25" fmla="*/ 116119 h 89"/>
                              <a:gd name="T26" fmla="*/ 97469 w 83"/>
                              <a:gd name="T27" fmla="*/ 108628 h 89"/>
                              <a:gd name="T28" fmla="*/ 0 w 83"/>
                              <a:gd name="T29" fmla="*/ 179798 h 89"/>
                              <a:gd name="T30" fmla="*/ 3749 w 83"/>
                              <a:gd name="T31" fmla="*/ 187289 h 89"/>
                              <a:gd name="T32" fmla="*/ 74976 w 83"/>
                              <a:gd name="T33" fmla="*/ 198527 h 89"/>
                              <a:gd name="T34" fmla="*/ 307401 w 83"/>
                              <a:gd name="T35" fmla="*/ 333375 h 8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3" h="89">
                                <a:moveTo>
                                  <a:pt x="82" y="89"/>
                                </a:moveTo>
                                <a:cubicBezTo>
                                  <a:pt x="83" y="88"/>
                                  <a:pt x="83" y="88"/>
                                  <a:pt x="83" y="88"/>
                                </a:cubicBezTo>
                                <a:cubicBezTo>
                                  <a:pt x="79" y="70"/>
                                  <a:pt x="70" y="37"/>
                                  <a:pt x="65" y="14"/>
                                </a:cubicBezTo>
                                <a:cubicBezTo>
                                  <a:pt x="63" y="9"/>
                                  <a:pt x="63" y="5"/>
                                  <a:pt x="68" y="1"/>
                                </a:cubicBezTo>
                                <a:cubicBezTo>
                                  <a:pt x="66" y="0"/>
                                  <a:pt x="66" y="0"/>
                                  <a:pt x="66" y="0"/>
                                </a:cubicBezTo>
                                <a:cubicBezTo>
                                  <a:pt x="46" y="14"/>
                                  <a:pt x="46" y="14"/>
                                  <a:pt x="46" y="14"/>
                                </a:cubicBezTo>
                                <a:cubicBezTo>
                                  <a:pt x="48" y="16"/>
                                  <a:pt x="48" y="16"/>
                                  <a:pt x="48" y="16"/>
                                </a:cubicBezTo>
                                <a:cubicBezTo>
                                  <a:pt x="50" y="14"/>
                                  <a:pt x="55" y="11"/>
                                  <a:pt x="58" y="15"/>
                                </a:cubicBezTo>
                                <a:cubicBezTo>
                                  <a:pt x="59" y="17"/>
                                  <a:pt x="61" y="22"/>
                                  <a:pt x="61" y="25"/>
                                </a:cubicBezTo>
                                <a:cubicBezTo>
                                  <a:pt x="73" y="70"/>
                                  <a:pt x="73" y="70"/>
                                  <a:pt x="73" y="70"/>
                                </a:cubicBezTo>
                                <a:cubicBezTo>
                                  <a:pt x="35" y="48"/>
                                  <a:pt x="35" y="48"/>
                                  <a:pt x="35" y="48"/>
                                </a:cubicBezTo>
                                <a:cubicBezTo>
                                  <a:pt x="33" y="47"/>
                                  <a:pt x="24" y="42"/>
                                  <a:pt x="22" y="40"/>
                                </a:cubicBezTo>
                                <a:cubicBezTo>
                                  <a:pt x="21" y="37"/>
                                  <a:pt x="21" y="35"/>
                                  <a:pt x="27" y="31"/>
                                </a:cubicBezTo>
                                <a:cubicBezTo>
                                  <a:pt x="26" y="29"/>
                                  <a:pt x="26" y="29"/>
                                  <a:pt x="26" y="29"/>
                                </a:cubicBezTo>
                                <a:cubicBezTo>
                                  <a:pt x="0" y="48"/>
                                  <a:pt x="0" y="48"/>
                                  <a:pt x="0" y="48"/>
                                </a:cubicBezTo>
                                <a:cubicBezTo>
                                  <a:pt x="1" y="50"/>
                                  <a:pt x="1" y="50"/>
                                  <a:pt x="1" y="50"/>
                                </a:cubicBezTo>
                                <a:cubicBezTo>
                                  <a:pt x="7" y="46"/>
                                  <a:pt x="13" y="49"/>
                                  <a:pt x="20" y="53"/>
                                </a:cubicBezTo>
                                <a:lnTo>
                                  <a:pt x="82" y="89"/>
                                </a:lnTo>
                                <a:close/>
                              </a:path>
                            </a:pathLst>
                          </a:custGeom>
                          <a:grpFill/>
                          <a:ln>
                            <a:noFill/>
                          </a:ln>
                        </wps:spPr>
                        <wps:bodyPr/>
                      </wps:wsp>
                      <wps:wsp>
                        <wps:cNvPr id="29" name="Freeform 33"/>
                        <wps:cNvSpPr>
                          <a:spLocks noEditPoints="1"/>
                        </wps:cNvSpPr>
                        <wps:spPr bwMode="auto">
                          <a:xfrm>
                            <a:off x="1151958" y="111125"/>
                            <a:ext cx="277812" cy="352425"/>
                          </a:xfrm>
                          <a:custGeom>
                            <a:avLst/>
                            <a:gdLst>
                              <a:gd name="T0" fmla="*/ 90101 w 74"/>
                              <a:gd name="T1" fmla="*/ 78733 h 94"/>
                              <a:gd name="T2" fmla="*/ 101364 w 74"/>
                              <a:gd name="T3" fmla="*/ 52489 h 94"/>
                              <a:gd name="T4" fmla="*/ 206482 w 74"/>
                              <a:gd name="T5" fmla="*/ 74984 h 94"/>
                              <a:gd name="T6" fmla="*/ 157677 w 74"/>
                              <a:gd name="T7" fmla="*/ 172463 h 94"/>
                              <a:gd name="T8" fmla="*/ 138906 w 74"/>
                              <a:gd name="T9" fmla="*/ 179962 h 94"/>
                              <a:gd name="T10" fmla="*/ 90101 w 74"/>
                              <a:gd name="T11" fmla="*/ 78733 h 94"/>
                              <a:gd name="T12" fmla="*/ 146414 w 74"/>
                              <a:gd name="T13" fmla="*/ 303685 h 94"/>
                              <a:gd name="T14" fmla="*/ 120135 w 74"/>
                              <a:gd name="T15" fmla="*/ 344927 h 94"/>
                              <a:gd name="T16" fmla="*/ 123889 w 74"/>
                              <a:gd name="T17" fmla="*/ 352425 h 94"/>
                              <a:gd name="T18" fmla="*/ 236516 w 74"/>
                              <a:gd name="T19" fmla="*/ 299936 h 94"/>
                              <a:gd name="T20" fmla="*/ 232761 w 74"/>
                              <a:gd name="T21" fmla="*/ 292438 h 94"/>
                              <a:gd name="T22" fmla="*/ 187711 w 74"/>
                              <a:gd name="T23" fmla="*/ 281190 h 94"/>
                              <a:gd name="T24" fmla="*/ 146414 w 74"/>
                              <a:gd name="T25" fmla="*/ 194959 h 94"/>
                              <a:gd name="T26" fmla="*/ 183957 w 74"/>
                              <a:gd name="T27" fmla="*/ 179962 h 94"/>
                              <a:gd name="T28" fmla="*/ 247778 w 74"/>
                              <a:gd name="T29" fmla="*/ 48740 h 94"/>
                              <a:gd name="T30" fmla="*/ 101364 w 74"/>
                              <a:gd name="T31" fmla="*/ 29994 h 94"/>
                              <a:gd name="T32" fmla="*/ 0 w 74"/>
                              <a:gd name="T33" fmla="*/ 78733 h 94"/>
                              <a:gd name="T34" fmla="*/ 3754 w 74"/>
                              <a:gd name="T35" fmla="*/ 86232 h 94"/>
                              <a:gd name="T36" fmla="*/ 48805 w 74"/>
                              <a:gd name="T37" fmla="*/ 97479 h 94"/>
                              <a:gd name="T38" fmla="*/ 146414 w 74"/>
                              <a:gd name="T39" fmla="*/ 303685 h 9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74" h="94">
                                <a:moveTo>
                                  <a:pt x="24" y="21"/>
                                </a:moveTo>
                                <a:cubicBezTo>
                                  <a:pt x="22" y="16"/>
                                  <a:pt x="22" y="16"/>
                                  <a:pt x="27" y="14"/>
                                </a:cubicBezTo>
                                <a:cubicBezTo>
                                  <a:pt x="37" y="9"/>
                                  <a:pt x="49" y="7"/>
                                  <a:pt x="55" y="20"/>
                                </a:cubicBezTo>
                                <a:cubicBezTo>
                                  <a:pt x="61" y="33"/>
                                  <a:pt x="54" y="40"/>
                                  <a:pt x="42" y="46"/>
                                </a:cubicBezTo>
                                <a:cubicBezTo>
                                  <a:pt x="41" y="47"/>
                                  <a:pt x="39" y="47"/>
                                  <a:pt x="37" y="48"/>
                                </a:cubicBezTo>
                                <a:lnTo>
                                  <a:pt x="24" y="21"/>
                                </a:lnTo>
                                <a:close/>
                                <a:moveTo>
                                  <a:pt x="39" y="81"/>
                                </a:moveTo>
                                <a:cubicBezTo>
                                  <a:pt x="40" y="84"/>
                                  <a:pt x="40" y="88"/>
                                  <a:pt x="32" y="92"/>
                                </a:cubicBezTo>
                                <a:cubicBezTo>
                                  <a:pt x="33" y="94"/>
                                  <a:pt x="33" y="94"/>
                                  <a:pt x="33" y="94"/>
                                </a:cubicBezTo>
                                <a:cubicBezTo>
                                  <a:pt x="63" y="80"/>
                                  <a:pt x="63" y="80"/>
                                  <a:pt x="63" y="80"/>
                                </a:cubicBezTo>
                                <a:cubicBezTo>
                                  <a:pt x="62" y="78"/>
                                  <a:pt x="62" y="78"/>
                                  <a:pt x="62" y="78"/>
                                </a:cubicBezTo>
                                <a:cubicBezTo>
                                  <a:pt x="54" y="81"/>
                                  <a:pt x="51" y="79"/>
                                  <a:pt x="50" y="75"/>
                                </a:cubicBezTo>
                                <a:cubicBezTo>
                                  <a:pt x="39" y="52"/>
                                  <a:pt x="39" y="52"/>
                                  <a:pt x="39" y="52"/>
                                </a:cubicBezTo>
                                <a:cubicBezTo>
                                  <a:pt x="42" y="51"/>
                                  <a:pt x="45" y="50"/>
                                  <a:pt x="49" y="48"/>
                                </a:cubicBezTo>
                                <a:cubicBezTo>
                                  <a:pt x="63" y="42"/>
                                  <a:pt x="74" y="30"/>
                                  <a:pt x="66" y="13"/>
                                </a:cubicBezTo>
                                <a:cubicBezTo>
                                  <a:pt x="60" y="0"/>
                                  <a:pt x="44" y="0"/>
                                  <a:pt x="27" y="8"/>
                                </a:cubicBezTo>
                                <a:cubicBezTo>
                                  <a:pt x="0" y="21"/>
                                  <a:pt x="0" y="21"/>
                                  <a:pt x="0" y="21"/>
                                </a:cubicBezTo>
                                <a:cubicBezTo>
                                  <a:pt x="1" y="23"/>
                                  <a:pt x="1" y="23"/>
                                  <a:pt x="1" y="23"/>
                                </a:cubicBezTo>
                                <a:cubicBezTo>
                                  <a:pt x="8" y="20"/>
                                  <a:pt x="11" y="23"/>
                                  <a:pt x="13" y="26"/>
                                </a:cubicBezTo>
                                <a:lnTo>
                                  <a:pt x="39" y="81"/>
                                </a:lnTo>
                                <a:close/>
                              </a:path>
                            </a:pathLst>
                          </a:custGeom>
                          <a:grpFill/>
                          <a:ln>
                            <a:noFill/>
                          </a:ln>
                        </wps:spPr>
                        <wps:bodyPr/>
                      </wps:wsp>
                      <wps:wsp>
                        <wps:cNvPr id="30" name="Freeform 34"/>
                        <wps:cNvSpPr>
                          <a:spLocks/>
                        </wps:cNvSpPr>
                        <wps:spPr bwMode="auto">
                          <a:xfrm>
                            <a:off x="1402783" y="17462"/>
                            <a:ext cx="311150" cy="349250"/>
                          </a:xfrm>
                          <a:custGeom>
                            <a:avLst/>
                            <a:gdLst>
                              <a:gd name="T0" fmla="*/ 311150 w 83"/>
                              <a:gd name="T1" fmla="*/ 289164 h 93"/>
                              <a:gd name="T2" fmla="*/ 311150 w 83"/>
                              <a:gd name="T3" fmla="*/ 210301 h 93"/>
                              <a:gd name="T4" fmla="*/ 299904 w 83"/>
                              <a:gd name="T5" fmla="*/ 214056 h 93"/>
                              <a:gd name="T6" fmla="*/ 221179 w 83"/>
                              <a:gd name="T7" fmla="*/ 292919 h 93"/>
                              <a:gd name="T8" fmla="*/ 164947 w 83"/>
                              <a:gd name="T9" fmla="*/ 307941 h 93"/>
                              <a:gd name="T10" fmla="*/ 146203 w 83"/>
                              <a:gd name="T11" fmla="*/ 292919 h 93"/>
                              <a:gd name="T12" fmla="*/ 119961 w 83"/>
                              <a:gd name="T13" fmla="*/ 184013 h 93"/>
                              <a:gd name="T14" fmla="*/ 183691 w 83"/>
                              <a:gd name="T15" fmla="*/ 168992 h 93"/>
                              <a:gd name="T16" fmla="*/ 247420 w 83"/>
                              <a:gd name="T17" fmla="*/ 199035 h 93"/>
                              <a:gd name="T18" fmla="*/ 258667 w 83"/>
                              <a:gd name="T19" fmla="*/ 195280 h 93"/>
                              <a:gd name="T20" fmla="*/ 232425 w 83"/>
                              <a:gd name="T21" fmla="*/ 93884 h 93"/>
                              <a:gd name="T22" fmla="*/ 221179 w 83"/>
                              <a:gd name="T23" fmla="*/ 97640 h 93"/>
                              <a:gd name="T24" fmla="*/ 179942 w 83"/>
                              <a:gd name="T25" fmla="*/ 150215 h 93"/>
                              <a:gd name="T26" fmla="*/ 116213 w 83"/>
                              <a:gd name="T27" fmla="*/ 168992 h 93"/>
                              <a:gd name="T28" fmla="*/ 93720 w 83"/>
                              <a:gd name="T29" fmla="*/ 71352 h 93"/>
                              <a:gd name="T30" fmla="*/ 108715 w 83"/>
                              <a:gd name="T31" fmla="*/ 52575 h 93"/>
                              <a:gd name="T32" fmla="*/ 179942 w 83"/>
                              <a:gd name="T33" fmla="*/ 33798 h 93"/>
                              <a:gd name="T34" fmla="*/ 239923 w 83"/>
                              <a:gd name="T35" fmla="*/ 63841 h 93"/>
                              <a:gd name="T36" fmla="*/ 251169 w 83"/>
                              <a:gd name="T37" fmla="*/ 63841 h 93"/>
                              <a:gd name="T38" fmla="*/ 232425 w 83"/>
                              <a:gd name="T39" fmla="*/ 0 h 93"/>
                              <a:gd name="T40" fmla="*/ 0 w 83"/>
                              <a:gd name="T41" fmla="*/ 60086 h 93"/>
                              <a:gd name="T42" fmla="*/ 3749 w 83"/>
                              <a:gd name="T43" fmla="*/ 67597 h 93"/>
                              <a:gd name="T44" fmla="*/ 48734 w 83"/>
                              <a:gd name="T45" fmla="*/ 82618 h 93"/>
                              <a:gd name="T46" fmla="*/ 104966 w 83"/>
                              <a:gd name="T47" fmla="*/ 304185 h 93"/>
                              <a:gd name="T48" fmla="*/ 71227 w 83"/>
                              <a:gd name="T49" fmla="*/ 341739 h 93"/>
                              <a:gd name="T50" fmla="*/ 74976 w 83"/>
                              <a:gd name="T51" fmla="*/ 349250 h 93"/>
                              <a:gd name="T52" fmla="*/ 311150 w 83"/>
                              <a:gd name="T53" fmla="*/ 289164 h 93"/>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83" h="93">
                                <a:moveTo>
                                  <a:pt x="83" y="77"/>
                                </a:moveTo>
                                <a:cubicBezTo>
                                  <a:pt x="83" y="56"/>
                                  <a:pt x="83" y="56"/>
                                  <a:pt x="83" y="56"/>
                                </a:cubicBezTo>
                                <a:cubicBezTo>
                                  <a:pt x="80" y="57"/>
                                  <a:pt x="80" y="57"/>
                                  <a:pt x="80" y="57"/>
                                </a:cubicBezTo>
                                <a:cubicBezTo>
                                  <a:pt x="77" y="73"/>
                                  <a:pt x="68" y="76"/>
                                  <a:pt x="59" y="78"/>
                                </a:cubicBezTo>
                                <a:cubicBezTo>
                                  <a:pt x="44" y="82"/>
                                  <a:pt x="44" y="82"/>
                                  <a:pt x="44" y="82"/>
                                </a:cubicBezTo>
                                <a:cubicBezTo>
                                  <a:pt x="41" y="83"/>
                                  <a:pt x="40" y="80"/>
                                  <a:pt x="39" y="78"/>
                                </a:cubicBezTo>
                                <a:cubicBezTo>
                                  <a:pt x="32" y="49"/>
                                  <a:pt x="32" y="49"/>
                                  <a:pt x="32" y="49"/>
                                </a:cubicBezTo>
                                <a:cubicBezTo>
                                  <a:pt x="49" y="45"/>
                                  <a:pt x="49" y="45"/>
                                  <a:pt x="49" y="45"/>
                                </a:cubicBezTo>
                                <a:cubicBezTo>
                                  <a:pt x="57" y="43"/>
                                  <a:pt x="64" y="44"/>
                                  <a:pt x="66" y="53"/>
                                </a:cubicBezTo>
                                <a:cubicBezTo>
                                  <a:pt x="69" y="52"/>
                                  <a:pt x="69" y="52"/>
                                  <a:pt x="69" y="52"/>
                                </a:cubicBezTo>
                                <a:cubicBezTo>
                                  <a:pt x="62" y="25"/>
                                  <a:pt x="62" y="25"/>
                                  <a:pt x="62" y="25"/>
                                </a:cubicBezTo>
                                <a:cubicBezTo>
                                  <a:pt x="59" y="26"/>
                                  <a:pt x="59" y="26"/>
                                  <a:pt x="59" y="26"/>
                                </a:cubicBezTo>
                                <a:cubicBezTo>
                                  <a:pt x="62" y="35"/>
                                  <a:pt x="55" y="39"/>
                                  <a:pt x="48" y="40"/>
                                </a:cubicBezTo>
                                <a:cubicBezTo>
                                  <a:pt x="31" y="45"/>
                                  <a:pt x="31" y="45"/>
                                  <a:pt x="31" y="45"/>
                                </a:cubicBezTo>
                                <a:cubicBezTo>
                                  <a:pt x="25" y="19"/>
                                  <a:pt x="25" y="19"/>
                                  <a:pt x="25" y="19"/>
                                </a:cubicBezTo>
                                <a:cubicBezTo>
                                  <a:pt x="24" y="16"/>
                                  <a:pt x="26" y="14"/>
                                  <a:pt x="29" y="14"/>
                                </a:cubicBezTo>
                                <a:cubicBezTo>
                                  <a:pt x="48" y="9"/>
                                  <a:pt x="48" y="9"/>
                                  <a:pt x="48" y="9"/>
                                </a:cubicBezTo>
                                <a:cubicBezTo>
                                  <a:pt x="56" y="7"/>
                                  <a:pt x="61" y="11"/>
                                  <a:pt x="64" y="17"/>
                                </a:cubicBezTo>
                                <a:cubicBezTo>
                                  <a:pt x="67" y="17"/>
                                  <a:pt x="67" y="17"/>
                                  <a:pt x="67" y="17"/>
                                </a:cubicBezTo>
                                <a:cubicBezTo>
                                  <a:pt x="62" y="0"/>
                                  <a:pt x="62" y="0"/>
                                  <a:pt x="62" y="0"/>
                                </a:cubicBezTo>
                                <a:cubicBezTo>
                                  <a:pt x="0" y="16"/>
                                  <a:pt x="0" y="16"/>
                                  <a:pt x="0" y="16"/>
                                </a:cubicBezTo>
                                <a:cubicBezTo>
                                  <a:pt x="1" y="18"/>
                                  <a:pt x="1" y="18"/>
                                  <a:pt x="1" y="18"/>
                                </a:cubicBezTo>
                                <a:cubicBezTo>
                                  <a:pt x="9" y="16"/>
                                  <a:pt x="12" y="19"/>
                                  <a:pt x="13" y="22"/>
                                </a:cubicBezTo>
                                <a:cubicBezTo>
                                  <a:pt x="28" y="81"/>
                                  <a:pt x="28" y="81"/>
                                  <a:pt x="28" y="81"/>
                                </a:cubicBezTo>
                                <a:cubicBezTo>
                                  <a:pt x="28" y="85"/>
                                  <a:pt x="28" y="89"/>
                                  <a:pt x="19" y="91"/>
                                </a:cubicBezTo>
                                <a:cubicBezTo>
                                  <a:pt x="20" y="93"/>
                                  <a:pt x="20" y="93"/>
                                  <a:pt x="20" y="93"/>
                                </a:cubicBezTo>
                                <a:lnTo>
                                  <a:pt x="83" y="77"/>
                                </a:lnTo>
                                <a:close/>
                              </a:path>
                            </a:pathLst>
                          </a:custGeom>
                          <a:grpFill/>
                          <a:ln>
                            <a:noFill/>
                          </a:ln>
                        </wps:spPr>
                        <wps:bodyPr/>
                      </wps:wsp>
                      <wps:wsp>
                        <wps:cNvPr id="31" name="Freeform 35"/>
                        <wps:cNvSpPr>
                          <a:spLocks noEditPoints="1"/>
                        </wps:cNvSpPr>
                        <wps:spPr bwMode="auto">
                          <a:xfrm>
                            <a:off x="1702820" y="0"/>
                            <a:ext cx="300038" cy="306387"/>
                          </a:xfrm>
                          <a:custGeom>
                            <a:avLst/>
                            <a:gdLst>
                              <a:gd name="T0" fmla="*/ 86261 w 80"/>
                              <a:gd name="T1" fmla="*/ 41101 h 82"/>
                              <a:gd name="T2" fmla="*/ 120015 w 80"/>
                              <a:gd name="T3" fmla="*/ 22419 h 82"/>
                              <a:gd name="T4" fmla="*/ 195025 w 80"/>
                              <a:gd name="T5" fmla="*/ 78465 h 82"/>
                              <a:gd name="T6" fmla="*/ 90011 w 80"/>
                              <a:gd name="T7" fmla="*/ 149457 h 82"/>
                              <a:gd name="T8" fmla="*/ 86261 w 80"/>
                              <a:gd name="T9" fmla="*/ 41101 h 82"/>
                              <a:gd name="T10" fmla="*/ 48756 w 80"/>
                              <a:gd name="T11" fmla="*/ 269023 h 82"/>
                              <a:gd name="T12" fmla="*/ 11251 w 80"/>
                              <a:gd name="T13" fmla="*/ 298914 h 82"/>
                              <a:gd name="T14" fmla="*/ 11251 w 80"/>
                              <a:gd name="T15" fmla="*/ 306387 h 82"/>
                              <a:gd name="T16" fmla="*/ 135017 w 80"/>
                              <a:gd name="T17" fmla="*/ 302651 h 82"/>
                              <a:gd name="T18" fmla="*/ 135017 w 80"/>
                              <a:gd name="T19" fmla="*/ 291441 h 82"/>
                              <a:gd name="T20" fmla="*/ 93762 w 80"/>
                              <a:gd name="T21" fmla="*/ 265286 h 82"/>
                              <a:gd name="T22" fmla="*/ 90011 w 80"/>
                              <a:gd name="T23" fmla="*/ 164403 h 82"/>
                              <a:gd name="T24" fmla="*/ 116265 w 80"/>
                              <a:gd name="T25" fmla="*/ 164403 h 82"/>
                              <a:gd name="T26" fmla="*/ 228779 w 80"/>
                              <a:gd name="T27" fmla="*/ 298914 h 82"/>
                              <a:gd name="T28" fmla="*/ 300038 w 80"/>
                              <a:gd name="T29" fmla="*/ 295178 h 82"/>
                              <a:gd name="T30" fmla="*/ 300038 w 80"/>
                              <a:gd name="T31" fmla="*/ 287705 h 82"/>
                              <a:gd name="T32" fmla="*/ 258783 w 80"/>
                              <a:gd name="T33" fmla="*/ 265286 h 82"/>
                              <a:gd name="T34" fmla="*/ 165021 w 80"/>
                              <a:gd name="T35" fmla="*/ 156930 h 82"/>
                              <a:gd name="T36" fmla="*/ 243781 w 80"/>
                              <a:gd name="T37" fmla="*/ 78465 h 82"/>
                              <a:gd name="T38" fmla="*/ 120015 w 80"/>
                              <a:gd name="T39" fmla="*/ 3736 h 82"/>
                              <a:gd name="T40" fmla="*/ 0 w 80"/>
                              <a:gd name="T41" fmla="*/ 7473 h 82"/>
                              <a:gd name="T42" fmla="*/ 0 w 80"/>
                              <a:gd name="T43" fmla="*/ 14946 h 82"/>
                              <a:gd name="T44" fmla="*/ 41255 w 80"/>
                              <a:gd name="T45" fmla="*/ 41101 h 82"/>
                              <a:gd name="T46" fmla="*/ 48756 w 80"/>
                              <a:gd name="T47" fmla="*/ 269023 h 8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80" h="82">
                                <a:moveTo>
                                  <a:pt x="23" y="11"/>
                                </a:moveTo>
                                <a:cubicBezTo>
                                  <a:pt x="23" y="6"/>
                                  <a:pt x="24" y="6"/>
                                  <a:pt x="32" y="6"/>
                                </a:cubicBezTo>
                                <a:cubicBezTo>
                                  <a:pt x="43" y="5"/>
                                  <a:pt x="51" y="10"/>
                                  <a:pt x="52" y="21"/>
                                </a:cubicBezTo>
                                <a:cubicBezTo>
                                  <a:pt x="52" y="35"/>
                                  <a:pt x="41" y="38"/>
                                  <a:pt x="24" y="40"/>
                                </a:cubicBezTo>
                                <a:lnTo>
                                  <a:pt x="23" y="11"/>
                                </a:lnTo>
                                <a:close/>
                                <a:moveTo>
                                  <a:pt x="13" y="72"/>
                                </a:moveTo>
                                <a:cubicBezTo>
                                  <a:pt x="13" y="75"/>
                                  <a:pt x="11" y="79"/>
                                  <a:pt x="3" y="80"/>
                                </a:cubicBezTo>
                                <a:cubicBezTo>
                                  <a:pt x="3" y="82"/>
                                  <a:pt x="3" y="82"/>
                                  <a:pt x="3" y="82"/>
                                </a:cubicBezTo>
                                <a:cubicBezTo>
                                  <a:pt x="36" y="81"/>
                                  <a:pt x="36" y="81"/>
                                  <a:pt x="36" y="81"/>
                                </a:cubicBezTo>
                                <a:cubicBezTo>
                                  <a:pt x="36" y="78"/>
                                  <a:pt x="36" y="78"/>
                                  <a:pt x="36" y="78"/>
                                </a:cubicBezTo>
                                <a:cubicBezTo>
                                  <a:pt x="27" y="79"/>
                                  <a:pt x="25" y="75"/>
                                  <a:pt x="25" y="71"/>
                                </a:cubicBezTo>
                                <a:cubicBezTo>
                                  <a:pt x="24" y="44"/>
                                  <a:pt x="24" y="44"/>
                                  <a:pt x="24" y="44"/>
                                </a:cubicBezTo>
                                <a:cubicBezTo>
                                  <a:pt x="31" y="44"/>
                                  <a:pt x="31" y="44"/>
                                  <a:pt x="31" y="44"/>
                                </a:cubicBezTo>
                                <a:cubicBezTo>
                                  <a:pt x="61" y="80"/>
                                  <a:pt x="61" y="80"/>
                                  <a:pt x="61" y="80"/>
                                </a:cubicBezTo>
                                <a:cubicBezTo>
                                  <a:pt x="80" y="79"/>
                                  <a:pt x="80" y="79"/>
                                  <a:pt x="80" y="79"/>
                                </a:cubicBezTo>
                                <a:cubicBezTo>
                                  <a:pt x="80" y="77"/>
                                  <a:pt x="80" y="77"/>
                                  <a:pt x="80" y="77"/>
                                </a:cubicBezTo>
                                <a:cubicBezTo>
                                  <a:pt x="75" y="77"/>
                                  <a:pt x="72" y="74"/>
                                  <a:pt x="69" y="71"/>
                                </a:cubicBezTo>
                                <a:cubicBezTo>
                                  <a:pt x="44" y="42"/>
                                  <a:pt x="44" y="42"/>
                                  <a:pt x="44" y="42"/>
                                </a:cubicBezTo>
                                <a:cubicBezTo>
                                  <a:pt x="55" y="40"/>
                                  <a:pt x="65" y="34"/>
                                  <a:pt x="65" y="21"/>
                                </a:cubicBezTo>
                                <a:cubicBezTo>
                                  <a:pt x="64" y="7"/>
                                  <a:pt x="52" y="0"/>
                                  <a:pt x="32" y="1"/>
                                </a:cubicBezTo>
                                <a:cubicBezTo>
                                  <a:pt x="0" y="2"/>
                                  <a:pt x="0" y="2"/>
                                  <a:pt x="0" y="2"/>
                                </a:cubicBezTo>
                                <a:cubicBezTo>
                                  <a:pt x="0" y="4"/>
                                  <a:pt x="0" y="4"/>
                                  <a:pt x="0" y="4"/>
                                </a:cubicBezTo>
                                <a:cubicBezTo>
                                  <a:pt x="9" y="4"/>
                                  <a:pt x="11" y="8"/>
                                  <a:pt x="11" y="11"/>
                                </a:cubicBezTo>
                                <a:lnTo>
                                  <a:pt x="13" y="72"/>
                                </a:lnTo>
                                <a:close/>
                              </a:path>
                            </a:pathLst>
                          </a:custGeom>
                          <a:grpFill/>
                          <a:ln>
                            <a:noFill/>
                          </a:ln>
                        </wps:spPr>
                        <wps:bodyPr/>
                      </wps:wsp>
                      <wps:wsp>
                        <wps:cNvPr id="32" name="Freeform 36"/>
                        <wps:cNvSpPr>
                          <a:spLocks/>
                        </wps:cNvSpPr>
                        <wps:spPr bwMode="auto">
                          <a:xfrm>
                            <a:off x="1991745" y="3175"/>
                            <a:ext cx="176213" cy="314325"/>
                          </a:xfrm>
                          <a:custGeom>
                            <a:avLst/>
                            <a:gdLst>
                              <a:gd name="T0" fmla="*/ 127473 w 47"/>
                              <a:gd name="T1" fmla="*/ 48646 h 84"/>
                              <a:gd name="T2" fmla="*/ 172464 w 47"/>
                              <a:gd name="T3" fmla="*/ 26194 h 84"/>
                              <a:gd name="T4" fmla="*/ 176213 w 47"/>
                              <a:gd name="T5" fmla="*/ 18710 h 84"/>
                              <a:gd name="T6" fmla="*/ 41241 w 47"/>
                              <a:gd name="T7" fmla="*/ 0 h 84"/>
                              <a:gd name="T8" fmla="*/ 41241 w 47"/>
                              <a:gd name="T9" fmla="*/ 7484 h 84"/>
                              <a:gd name="T10" fmla="*/ 82483 w 47"/>
                              <a:gd name="T11" fmla="*/ 41162 h 84"/>
                              <a:gd name="T12" fmla="*/ 48740 w 47"/>
                              <a:gd name="T13" fmla="*/ 265679 h 84"/>
                              <a:gd name="T14" fmla="*/ 0 w 47"/>
                              <a:gd name="T15" fmla="*/ 288131 h 84"/>
                              <a:gd name="T16" fmla="*/ 0 w 47"/>
                              <a:gd name="T17" fmla="*/ 295615 h 84"/>
                              <a:gd name="T18" fmla="*/ 134972 w 47"/>
                              <a:gd name="T19" fmla="*/ 314325 h 84"/>
                              <a:gd name="T20" fmla="*/ 134972 w 47"/>
                              <a:gd name="T21" fmla="*/ 306841 h 84"/>
                              <a:gd name="T22" fmla="*/ 93730 w 47"/>
                              <a:gd name="T23" fmla="*/ 273163 h 84"/>
                              <a:gd name="T24" fmla="*/ 127473 w 47"/>
                              <a:gd name="T25" fmla="*/ 48646 h 8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7" h="84">
                                <a:moveTo>
                                  <a:pt x="34" y="13"/>
                                </a:moveTo>
                                <a:cubicBezTo>
                                  <a:pt x="34" y="10"/>
                                  <a:pt x="37" y="6"/>
                                  <a:pt x="46" y="7"/>
                                </a:cubicBezTo>
                                <a:cubicBezTo>
                                  <a:pt x="47" y="5"/>
                                  <a:pt x="47" y="5"/>
                                  <a:pt x="47" y="5"/>
                                </a:cubicBezTo>
                                <a:cubicBezTo>
                                  <a:pt x="11" y="0"/>
                                  <a:pt x="11" y="0"/>
                                  <a:pt x="11" y="0"/>
                                </a:cubicBezTo>
                                <a:cubicBezTo>
                                  <a:pt x="11" y="2"/>
                                  <a:pt x="11" y="2"/>
                                  <a:pt x="11" y="2"/>
                                </a:cubicBezTo>
                                <a:cubicBezTo>
                                  <a:pt x="21" y="4"/>
                                  <a:pt x="22" y="8"/>
                                  <a:pt x="22" y="11"/>
                                </a:cubicBezTo>
                                <a:cubicBezTo>
                                  <a:pt x="13" y="71"/>
                                  <a:pt x="13" y="71"/>
                                  <a:pt x="13" y="71"/>
                                </a:cubicBezTo>
                                <a:cubicBezTo>
                                  <a:pt x="13" y="75"/>
                                  <a:pt x="10" y="78"/>
                                  <a:pt x="0" y="77"/>
                                </a:cubicBezTo>
                                <a:cubicBezTo>
                                  <a:pt x="0" y="79"/>
                                  <a:pt x="0" y="79"/>
                                  <a:pt x="0" y="79"/>
                                </a:cubicBezTo>
                                <a:cubicBezTo>
                                  <a:pt x="36" y="84"/>
                                  <a:pt x="36" y="84"/>
                                  <a:pt x="36" y="84"/>
                                </a:cubicBezTo>
                                <a:cubicBezTo>
                                  <a:pt x="36" y="82"/>
                                  <a:pt x="36" y="82"/>
                                  <a:pt x="36" y="82"/>
                                </a:cubicBezTo>
                                <a:cubicBezTo>
                                  <a:pt x="26" y="81"/>
                                  <a:pt x="25" y="77"/>
                                  <a:pt x="25" y="73"/>
                                </a:cubicBezTo>
                                <a:lnTo>
                                  <a:pt x="34" y="13"/>
                                </a:lnTo>
                                <a:close/>
                              </a:path>
                            </a:pathLst>
                          </a:custGeom>
                          <a:grpFill/>
                          <a:ln>
                            <a:noFill/>
                          </a:ln>
                        </wps:spPr>
                        <wps:bodyPr/>
                      </wps:wsp>
                      <wps:wsp>
                        <wps:cNvPr id="33" name="Freeform 37"/>
                        <wps:cNvSpPr>
                          <a:spLocks noEditPoints="1"/>
                        </wps:cNvSpPr>
                        <wps:spPr bwMode="auto">
                          <a:xfrm>
                            <a:off x="2140970" y="36512"/>
                            <a:ext cx="341313" cy="352425"/>
                          </a:xfrm>
                          <a:custGeom>
                            <a:avLst/>
                            <a:gdLst>
                              <a:gd name="T0" fmla="*/ 210039 w 91"/>
                              <a:gd name="T1" fmla="*/ 41241 h 94"/>
                              <a:gd name="T2" fmla="*/ 262548 w 91"/>
                              <a:gd name="T3" fmla="*/ 202457 h 94"/>
                              <a:gd name="T4" fmla="*/ 127524 w 91"/>
                              <a:gd name="T5" fmla="*/ 311184 h 94"/>
                              <a:gd name="T6" fmla="*/ 78765 w 91"/>
                              <a:gd name="T7" fmla="*/ 146219 h 94"/>
                              <a:gd name="T8" fmla="*/ 210039 w 91"/>
                              <a:gd name="T9" fmla="*/ 41241 h 94"/>
                              <a:gd name="T10" fmla="*/ 217540 w 91"/>
                              <a:gd name="T11" fmla="*/ 26244 h 94"/>
                              <a:gd name="T12" fmla="*/ 30006 w 91"/>
                              <a:gd name="T13" fmla="*/ 131222 h 94"/>
                              <a:gd name="T14" fmla="*/ 123773 w 91"/>
                              <a:gd name="T15" fmla="*/ 326181 h 94"/>
                              <a:gd name="T16" fmla="*/ 311307 w 91"/>
                              <a:gd name="T17" fmla="*/ 217454 h 94"/>
                              <a:gd name="T18" fmla="*/ 217540 w 91"/>
                              <a:gd name="T19" fmla="*/ 26244 h 9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1" h="94">
                                <a:moveTo>
                                  <a:pt x="56" y="11"/>
                                </a:moveTo>
                                <a:cubicBezTo>
                                  <a:pt x="74" y="16"/>
                                  <a:pt x="76" y="36"/>
                                  <a:pt x="70" y="54"/>
                                </a:cubicBezTo>
                                <a:cubicBezTo>
                                  <a:pt x="67" y="67"/>
                                  <a:pt x="56" y="87"/>
                                  <a:pt x="34" y="83"/>
                                </a:cubicBezTo>
                                <a:cubicBezTo>
                                  <a:pt x="21" y="79"/>
                                  <a:pt x="13" y="63"/>
                                  <a:pt x="21" y="39"/>
                                </a:cubicBezTo>
                                <a:cubicBezTo>
                                  <a:pt x="27" y="17"/>
                                  <a:pt x="39" y="7"/>
                                  <a:pt x="56" y="11"/>
                                </a:cubicBezTo>
                                <a:moveTo>
                                  <a:pt x="58" y="7"/>
                                </a:moveTo>
                                <a:cubicBezTo>
                                  <a:pt x="35" y="0"/>
                                  <a:pt x="15" y="12"/>
                                  <a:pt x="8" y="35"/>
                                </a:cubicBezTo>
                                <a:cubicBezTo>
                                  <a:pt x="0" y="60"/>
                                  <a:pt x="13" y="81"/>
                                  <a:pt x="33" y="87"/>
                                </a:cubicBezTo>
                                <a:cubicBezTo>
                                  <a:pt x="56" y="94"/>
                                  <a:pt x="76" y="81"/>
                                  <a:pt x="83" y="58"/>
                                </a:cubicBezTo>
                                <a:cubicBezTo>
                                  <a:pt x="91" y="34"/>
                                  <a:pt x="78" y="12"/>
                                  <a:pt x="58" y="7"/>
                                </a:cubicBezTo>
                              </a:path>
                            </a:pathLst>
                          </a:custGeom>
                          <a:grpFill/>
                          <a:ln>
                            <a:noFill/>
                          </a:ln>
                        </wps:spPr>
                        <wps:bodyPr/>
                      </wps:wsp>
                      <wps:wsp>
                        <wps:cNvPr id="34" name="Freeform 38"/>
                        <wps:cNvSpPr>
                          <a:spLocks noEditPoints="1"/>
                        </wps:cNvSpPr>
                        <wps:spPr bwMode="auto">
                          <a:xfrm>
                            <a:off x="2396558" y="134937"/>
                            <a:ext cx="346075" cy="404813"/>
                          </a:xfrm>
                          <a:custGeom>
                            <a:avLst/>
                            <a:gdLst>
                              <a:gd name="T0" fmla="*/ 206893 w 92"/>
                              <a:gd name="T1" fmla="*/ 74965 h 108"/>
                              <a:gd name="T2" fmla="*/ 248271 w 92"/>
                              <a:gd name="T3" fmla="*/ 74965 h 108"/>
                              <a:gd name="T4" fmla="*/ 278365 w 92"/>
                              <a:gd name="T5" fmla="*/ 164924 h 108"/>
                              <a:gd name="T6" fmla="*/ 154229 w 92"/>
                              <a:gd name="T7" fmla="*/ 168672 h 108"/>
                              <a:gd name="T8" fmla="*/ 206893 w 92"/>
                              <a:gd name="T9" fmla="*/ 74965 h 108"/>
                              <a:gd name="T10" fmla="*/ 52664 w 92"/>
                              <a:gd name="T11" fmla="*/ 247386 h 108"/>
                              <a:gd name="T12" fmla="*/ 3762 w 92"/>
                              <a:gd name="T13" fmla="*/ 251134 h 108"/>
                              <a:gd name="T14" fmla="*/ 0 w 92"/>
                              <a:gd name="T15" fmla="*/ 258631 h 108"/>
                              <a:gd name="T16" fmla="*/ 105327 w 92"/>
                              <a:gd name="T17" fmla="*/ 322351 h 108"/>
                              <a:gd name="T18" fmla="*/ 112851 w 92"/>
                              <a:gd name="T19" fmla="*/ 314855 h 108"/>
                              <a:gd name="T20" fmla="*/ 90280 w 92"/>
                              <a:gd name="T21" fmla="*/ 269875 h 108"/>
                              <a:gd name="T22" fmla="*/ 142944 w 92"/>
                              <a:gd name="T23" fmla="*/ 183665 h 108"/>
                              <a:gd name="T24" fmla="*/ 165514 w 92"/>
                              <a:gd name="T25" fmla="*/ 194910 h 108"/>
                              <a:gd name="T26" fmla="*/ 188084 w 92"/>
                              <a:gd name="T27" fmla="*/ 367330 h 108"/>
                              <a:gd name="T28" fmla="*/ 248271 w 92"/>
                              <a:gd name="T29" fmla="*/ 404813 h 108"/>
                              <a:gd name="T30" fmla="*/ 255795 w 92"/>
                              <a:gd name="T31" fmla="*/ 397316 h 108"/>
                              <a:gd name="T32" fmla="*/ 229463 w 92"/>
                              <a:gd name="T33" fmla="*/ 356086 h 108"/>
                              <a:gd name="T34" fmla="*/ 210654 w 92"/>
                              <a:gd name="T35" fmla="*/ 213651 h 108"/>
                              <a:gd name="T36" fmla="*/ 319743 w 92"/>
                              <a:gd name="T37" fmla="*/ 191162 h 108"/>
                              <a:gd name="T38" fmla="*/ 255795 w 92"/>
                              <a:gd name="T39" fmla="*/ 59972 h 108"/>
                              <a:gd name="T40" fmla="*/ 154229 w 92"/>
                              <a:gd name="T41" fmla="*/ 0 h 108"/>
                              <a:gd name="T42" fmla="*/ 150467 w 92"/>
                              <a:gd name="T43" fmla="*/ 7497 h 108"/>
                              <a:gd name="T44" fmla="*/ 169276 w 92"/>
                              <a:gd name="T45" fmla="*/ 52476 h 108"/>
                              <a:gd name="T46" fmla="*/ 52664 w 92"/>
                              <a:gd name="T47" fmla="*/ 247386 h 10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92" h="108">
                                <a:moveTo>
                                  <a:pt x="55" y="20"/>
                                </a:moveTo>
                                <a:cubicBezTo>
                                  <a:pt x="58" y="16"/>
                                  <a:pt x="59" y="16"/>
                                  <a:pt x="66" y="20"/>
                                </a:cubicBezTo>
                                <a:cubicBezTo>
                                  <a:pt x="75" y="26"/>
                                  <a:pt x="80" y="34"/>
                                  <a:pt x="74" y="44"/>
                                </a:cubicBezTo>
                                <a:cubicBezTo>
                                  <a:pt x="67" y="56"/>
                                  <a:pt x="56" y="53"/>
                                  <a:pt x="41" y="45"/>
                                </a:cubicBezTo>
                                <a:lnTo>
                                  <a:pt x="55" y="20"/>
                                </a:lnTo>
                                <a:close/>
                                <a:moveTo>
                                  <a:pt x="14" y="66"/>
                                </a:moveTo>
                                <a:cubicBezTo>
                                  <a:pt x="12" y="69"/>
                                  <a:pt x="8" y="71"/>
                                  <a:pt x="1" y="67"/>
                                </a:cubicBezTo>
                                <a:cubicBezTo>
                                  <a:pt x="0" y="69"/>
                                  <a:pt x="0" y="69"/>
                                  <a:pt x="0" y="69"/>
                                </a:cubicBezTo>
                                <a:cubicBezTo>
                                  <a:pt x="28" y="86"/>
                                  <a:pt x="28" y="86"/>
                                  <a:pt x="28" y="86"/>
                                </a:cubicBezTo>
                                <a:cubicBezTo>
                                  <a:pt x="30" y="84"/>
                                  <a:pt x="30" y="84"/>
                                  <a:pt x="30" y="84"/>
                                </a:cubicBezTo>
                                <a:cubicBezTo>
                                  <a:pt x="22" y="79"/>
                                  <a:pt x="23" y="75"/>
                                  <a:pt x="24" y="72"/>
                                </a:cubicBezTo>
                                <a:cubicBezTo>
                                  <a:pt x="38" y="49"/>
                                  <a:pt x="38" y="49"/>
                                  <a:pt x="38" y="49"/>
                                </a:cubicBezTo>
                                <a:cubicBezTo>
                                  <a:pt x="44" y="52"/>
                                  <a:pt x="44" y="52"/>
                                  <a:pt x="44" y="52"/>
                                </a:cubicBezTo>
                                <a:cubicBezTo>
                                  <a:pt x="50" y="98"/>
                                  <a:pt x="50" y="98"/>
                                  <a:pt x="50" y="98"/>
                                </a:cubicBezTo>
                                <a:cubicBezTo>
                                  <a:pt x="66" y="108"/>
                                  <a:pt x="66" y="108"/>
                                  <a:pt x="66" y="108"/>
                                </a:cubicBezTo>
                                <a:cubicBezTo>
                                  <a:pt x="68" y="106"/>
                                  <a:pt x="68" y="106"/>
                                  <a:pt x="68" y="106"/>
                                </a:cubicBezTo>
                                <a:cubicBezTo>
                                  <a:pt x="63" y="103"/>
                                  <a:pt x="62" y="100"/>
                                  <a:pt x="61" y="95"/>
                                </a:cubicBezTo>
                                <a:cubicBezTo>
                                  <a:pt x="56" y="57"/>
                                  <a:pt x="56" y="57"/>
                                  <a:pt x="56" y="57"/>
                                </a:cubicBezTo>
                                <a:cubicBezTo>
                                  <a:pt x="66" y="62"/>
                                  <a:pt x="79" y="62"/>
                                  <a:pt x="85" y="51"/>
                                </a:cubicBezTo>
                                <a:cubicBezTo>
                                  <a:pt x="92" y="39"/>
                                  <a:pt x="86" y="27"/>
                                  <a:pt x="68" y="16"/>
                                </a:cubicBezTo>
                                <a:cubicBezTo>
                                  <a:pt x="41" y="0"/>
                                  <a:pt x="41" y="0"/>
                                  <a:pt x="41" y="0"/>
                                </a:cubicBezTo>
                                <a:cubicBezTo>
                                  <a:pt x="40" y="2"/>
                                  <a:pt x="40" y="2"/>
                                  <a:pt x="40" y="2"/>
                                </a:cubicBezTo>
                                <a:cubicBezTo>
                                  <a:pt x="47" y="6"/>
                                  <a:pt x="47" y="11"/>
                                  <a:pt x="45" y="14"/>
                                </a:cubicBezTo>
                                <a:lnTo>
                                  <a:pt x="14" y="66"/>
                                </a:lnTo>
                                <a:close/>
                              </a:path>
                            </a:pathLst>
                          </a:custGeom>
                          <a:grpFill/>
                          <a:ln>
                            <a:noFill/>
                          </a:ln>
                        </wps:spPr>
                        <wps:bodyPr/>
                      </wps:wsp>
                      <wps:wsp>
                        <wps:cNvPr id="35" name="Freeform 39"/>
                        <wps:cNvSpPr>
                          <a:spLocks/>
                        </wps:cNvSpPr>
                        <wps:spPr bwMode="auto">
                          <a:xfrm>
                            <a:off x="2644208" y="317500"/>
                            <a:ext cx="379412" cy="387350"/>
                          </a:xfrm>
                          <a:custGeom>
                            <a:avLst/>
                            <a:gdLst>
                              <a:gd name="T0" fmla="*/ 184071 w 101"/>
                              <a:gd name="T1" fmla="*/ 387350 h 103"/>
                              <a:gd name="T2" fmla="*/ 247933 w 101"/>
                              <a:gd name="T3" fmla="*/ 345983 h 103"/>
                              <a:gd name="T4" fmla="*/ 240419 w 101"/>
                              <a:gd name="T5" fmla="*/ 338461 h 103"/>
                              <a:gd name="T6" fmla="*/ 131479 w 101"/>
                              <a:gd name="T7" fmla="*/ 315897 h 103"/>
                              <a:gd name="T8" fmla="*/ 86401 w 101"/>
                              <a:gd name="T9" fmla="*/ 278290 h 103"/>
                              <a:gd name="T10" fmla="*/ 90157 w 101"/>
                              <a:gd name="T11" fmla="*/ 255726 h 103"/>
                              <a:gd name="T12" fmla="*/ 165288 w 101"/>
                              <a:gd name="T13" fmla="*/ 172991 h 103"/>
                              <a:gd name="T14" fmla="*/ 210367 w 101"/>
                              <a:gd name="T15" fmla="*/ 214359 h 103"/>
                              <a:gd name="T16" fmla="*/ 225393 w 101"/>
                              <a:gd name="T17" fmla="*/ 285812 h 103"/>
                              <a:gd name="T18" fmla="*/ 232906 w 101"/>
                              <a:gd name="T19" fmla="*/ 293333 h 103"/>
                              <a:gd name="T20" fmla="*/ 300524 w 101"/>
                              <a:gd name="T21" fmla="*/ 214359 h 103"/>
                              <a:gd name="T22" fmla="*/ 296768 w 101"/>
                              <a:gd name="T23" fmla="*/ 206837 h 103"/>
                              <a:gd name="T24" fmla="*/ 225393 w 101"/>
                              <a:gd name="T25" fmla="*/ 203077 h 103"/>
                              <a:gd name="T26" fmla="*/ 176558 w 101"/>
                              <a:gd name="T27" fmla="*/ 157949 h 103"/>
                              <a:gd name="T28" fmla="*/ 240419 w 101"/>
                              <a:gd name="T29" fmla="*/ 86496 h 103"/>
                              <a:gd name="T30" fmla="*/ 266715 w 101"/>
                              <a:gd name="T31" fmla="*/ 86496 h 103"/>
                              <a:gd name="T32" fmla="*/ 323064 w 101"/>
                              <a:gd name="T33" fmla="*/ 135384 h 103"/>
                              <a:gd name="T34" fmla="*/ 330577 w 101"/>
                              <a:gd name="T35" fmla="*/ 203077 h 103"/>
                              <a:gd name="T36" fmla="*/ 338090 w 101"/>
                              <a:gd name="T37" fmla="*/ 210598 h 103"/>
                              <a:gd name="T38" fmla="*/ 379412 w 101"/>
                              <a:gd name="T39" fmla="*/ 161709 h 103"/>
                              <a:gd name="T40" fmla="*/ 202854 w 101"/>
                              <a:gd name="T41" fmla="*/ 0 h 103"/>
                              <a:gd name="T42" fmla="*/ 195341 w 101"/>
                              <a:gd name="T43" fmla="*/ 7521 h 103"/>
                              <a:gd name="T44" fmla="*/ 206610 w 101"/>
                              <a:gd name="T45" fmla="*/ 56410 h 103"/>
                              <a:gd name="T46" fmla="*/ 56348 w 101"/>
                              <a:gd name="T47" fmla="*/ 225641 h 103"/>
                              <a:gd name="T48" fmla="*/ 7513 w 101"/>
                              <a:gd name="T49" fmla="*/ 218119 h 103"/>
                              <a:gd name="T50" fmla="*/ 0 w 101"/>
                              <a:gd name="T51" fmla="*/ 225641 h 103"/>
                              <a:gd name="T52" fmla="*/ 184071 w 101"/>
                              <a:gd name="T53" fmla="*/ 387350 h 103"/>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101" h="103">
                                <a:moveTo>
                                  <a:pt x="49" y="103"/>
                                </a:moveTo>
                                <a:cubicBezTo>
                                  <a:pt x="66" y="92"/>
                                  <a:pt x="66" y="92"/>
                                  <a:pt x="66" y="92"/>
                                </a:cubicBezTo>
                                <a:cubicBezTo>
                                  <a:pt x="64" y="90"/>
                                  <a:pt x="64" y="90"/>
                                  <a:pt x="64" y="90"/>
                                </a:cubicBezTo>
                                <a:cubicBezTo>
                                  <a:pt x="49" y="97"/>
                                  <a:pt x="42" y="91"/>
                                  <a:pt x="35" y="84"/>
                                </a:cubicBezTo>
                                <a:cubicBezTo>
                                  <a:pt x="23" y="74"/>
                                  <a:pt x="23" y="74"/>
                                  <a:pt x="23" y="74"/>
                                </a:cubicBezTo>
                                <a:cubicBezTo>
                                  <a:pt x="21" y="72"/>
                                  <a:pt x="22" y="70"/>
                                  <a:pt x="24" y="68"/>
                                </a:cubicBezTo>
                                <a:cubicBezTo>
                                  <a:pt x="44" y="46"/>
                                  <a:pt x="44" y="46"/>
                                  <a:pt x="44" y="46"/>
                                </a:cubicBezTo>
                                <a:cubicBezTo>
                                  <a:pt x="56" y="57"/>
                                  <a:pt x="56" y="57"/>
                                  <a:pt x="56" y="57"/>
                                </a:cubicBezTo>
                                <a:cubicBezTo>
                                  <a:pt x="62" y="63"/>
                                  <a:pt x="66" y="69"/>
                                  <a:pt x="60" y="76"/>
                                </a:cubicBezTo>
                                <a:cubicBezTo>
                                  <a:pt x="62" y="78"/>
                                  <a:pt x="62" y="78"/>
                                  <a:pt x="62" y="78"/>
                                </a:cubicBezTo>
                                <a:cubicBezTo>
                                  <a:pt x="80" y="57"/>
                                  <a:pt x="80" y="57"/>
                                  <a:pt x="80" y="57"/>
                                </a:cubicBezTo>
                                <a:cubicBezTo>
                                  <a:pt x="79" y="55"/>
                                  <a:pt x="79" y="55"/>
                                  <a:pt x="79" y="55"/>
                                </a:cubicBezTo>
                                <a:cubicBezTo>
                                  <a:pt x="72" y="62"/>
                                  <a:pt x="66" y="59"/>
                                  <a:pt x="60" y="54"/>
                                </a:cubicBezTo>
                                <a:cubicBezTo>
                                  <a:pt x="47" y="42"/>
                                  <a:pt x="47" y="42"/>
                                  <a:pt x="47" y="42"/>
                                </a:cubicBezTo>
                                <a:cubicBezTo>
                                  <a:pt x="64" y="23"/>
                                  <a:pt x="64" y="23"/>
                                  <a:pt x="64" y="23"/>
                                </a:cubicBezTo>
                                <a:cubicBezTo>
                                  <a:pt x="66" y="21"/>
                                  <a:pt x="69" y="21"/>
                                  <a:pt x="71" y="23"/>
                                </a:cubicBezTo>
                                <a:cubicBezTo>
                                  <a:pt x="86" y="36"/>
                                  <a:pt x="86" y="36"/>
                                  <a:pt x="86" y="36"/>
                                </a:cubicBezTo>
                                <a:cubicBezTo>
                                  <a:pt x="92" y="42"/>
                                  <a:pt x="91" y="49"/>
                                  <a:pt x="88" y="54"/>
                                </a:cubicBezTo>
                                <a:cubicBezTo>
                                  <a:pt x="90" y="56"/>
                                  <a:pt x="90" y="56"/>
                                  <a:pt x="90" y="56"/>
                                </a:cubicBezTo>
                                <a:cubicBezTo>
                                  <a:pt x="101" y="43"/>
                                  <a:pt x="101" y="43"/>
                                  <a:pt x="101" y="43"/>
                                </a:cubicBezTo>
                                <a:cubicBezTo>
                                  <a:pt x="54" y="0"/>
                                  <a:pt x="54" y="0"/>
                                  <a:pt x="54" y="0"/>
                                </a:cubicBezTo>
                                <a:cubicBezTo>
                                  <a:pt x="52" y="2"/>
                                  <a:pt x="52" y="2"/>
                                  <a:pt x="52" y="2"/>
                                </a:cubicBezTo>
                                <a:cubicBezTo>
                                  <a:pt x="59" y="8"/>
                                  <a:pt x="58" y="12"/>
                                  <a:pt x="55" y="15"/>
                                </a:cubicBezTo>
                                <a:cubicBezTo>
                                  <a:pt x="15" y="60"/>
                                  <a:pt x="15" y="60"/>
                                  <a:pt x="15" y="60"/>
                                </a:cubicBezTo>
                                <a:cubicBezTo>
                                  <a:pt x="12" y="62"/>
                                  <a:pt x="8" y="64"/>
                                  <a:pt x="2" y="58"/>
                                </a:cubicBezTo>
                                <a:cubicBezTo>
                                  <a:pt x="0" y="60"/>
                                  <a:pt x="0" y="60"/>
                                  <a:pt x="0" y="60"/>
                                </a:cubicBezTo>
                                <a:lnTo>
                                  <a:pt x="49" y="103"/>
                                </a:lnTo>
                                <a:close/>
                              </a:path>
                            </a:pathLst>
                          </a:custGeom>
                          <a:grpFill/>
                          <a:ln>
                            <a:noFill/>
                          </a:ln>
                        </wps:spPr>
                        <wps:bodyPr/>
                      </wps:wsp>
                      <wps:wsp>
                        <wps:cNvPr id="36" name="Freeform 40"/>
                        <wps:cNvSpPr>
                          <a:spLocks noEditPoints="1"/>
                        </wps:cNvSpPr>
                        <wps:spPr bwMode="auto">
                          <a:xfrm>
                            <a:off x="2929958" y="730250"/>
                            <a:ext cx="366712" cy="374650"/>
                          </a:xfrm>
                          <a:custGeom>
                            <a:avLst/>
                            <a:gdLst>
                              <a:gd name="T0" fmla="*/ 273163 w 98"/>
                              <a:gd name="T1" fmla="*/ 93663 h 100"/>
                              <a:gd name="T2" fmla="*/ 303099 w 98"/>
                              <a:gd name="T3" fmla="*/ 108649 h 100"/>
                              <a:gd name="T4" fmla="*/ 239485 w 98"/>
                              <a:gd name="T5" fmla="*/ 292227 h 100"/>
                              <a:gd name="T6" fmla="*/ 59871 w 98"/>
                              <a:gd name="T7" fmla="*/ 213551 h 100"/>
                              <a:gd name="T8" fmla="*/ 71097 w 98"/>
                              <a:gd name="T9" fmla="*/ 183579 h 100"/>
                              <a:gd name="T10" fmla="*/ 273163 w 98"/>
                              <a:gd name="T11" fmla="*/ 93663 h 100"/>
                              <a:gd name="T12" fmla="*/ 48645 w 98"/>
                              <a:gd name="T13" fmla="*/ 232283 h 100"/>
                              <a:gd name="T14" fmla="*/ 258195 w 98"/>
                              <a:gd name="T15" fmla="*/ 337185 h 100"/>
                              <a:gd name="T16" fmla="*/ 321808 w 98"/>
                              <a:gd name="T17" fmla="*/ 108649 h 100"/>
                              <a:gd name="T18" fmla="*/ 273163 w 98"/>
                              <a:gd name="T19" fmla="*/ 0 h 100"/>
                              <a:gd name="T20" fmla="*/ 265679 w 98"/>
                              <a:gd name="T21" fmla="*/ 3747 h 100"/>
                              <a:gd name="T22" fmla="*/ 258195 w 98"/>
                              <a:gd name="T23" fmla="*/ 52451 h 100"/>
                              <a:gd name="T24" fmla="*/ 48645 w 98"/>
                              <a:gd name="T25" fmla="*/ 142367 h 100"/>
                              <a:gd name="T26" fmla="*/ 7484 w 98"/>
                              <a:gd name="T27" fmla="*/ 119888 h 100"/>
                              <a:gd name="T28" fmla="*/ 0 w 98"/>
                              <a:gd name="T29" fmla="*/ 123635 h 100"/>
                              <a:gd name="T30" fmla="*/ 48645 w 98"/>
                              <a:gd name="T31" fmla="*/ 232283 h 10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8" h="100">
                                <a:moveTo>
                                  <a:pt x="73" y="25"/>
                                </a:moveTo>
                                <a:cubicBezTo>
                                  <a:pt x="78" y="23"/>
                                  <a:pt x="79" y="24"/>
                                  <a:pt x="81" y="29"/>
                                </a:cubicBezTo>
                                <a:cubicBezTo>
                                  <a:pt x="90" y="50"/>
                                  <a:pt x="85" y="69"/>
                                  <a:pt x="64" y="78"/>
                                </a:cubicBezTo>
                                <a:cubicBezTo>
                                  <a:pt x="43" y="87"/>
                                  <a:pt x="25" y="80"/>
                                  <a:pt x="16" y="57"/>
                                </a:cubicBezTo>
                                <a:cubicBezTo>
                                  <a:pt x="15" y="54"/>
                                  <a:pt x="15" y="51"/>
                                  <a:pt x="19" y="49"/>
                                </a:cubicBezTo>
                                <a:lnTo>
                                  <a:pt x="73" y="25"/>
                                </a:lnTo>
                                <a:close/>
                                <a:moveTo>
                                  <a:pt x="13" y="62"/>
                                </a:moveTo>
                                <a:cubicBezTo>
                                  <a:pt x="26" y="92"/>
                                  <a:pt x="47" y="100"/>
                                  <a:pt x="69" y="90"/>
                                </a:cubicBezTo>
                                <a:cubicBezTo>
                                  <a:pt x="94" y="79"/>
                                  <a:pt x="98" y="57"/>
                                  <a:pt x="86" y="29"/>
                                </a:cubicBezTo>
                                <a:cubicBezTo>
                                  <a:pt x="73" y="0"/>
                                  <a:pt x="73" y="0"/>
                                  <a:pt x="73" y="0"/>
                                </a:cubicBezTo>
                                <a:cubicBezTo>
                                  <a:pt x="71" y="1"/>
                                  <a:pt x="71" y="1"/>
                                  <a:pt x="71" y="1"/>
                                </a:cubicBezTo>
                                <a:cubicBezTo>
                                  <a:pt x="75" y="9"/>
                                  <a:pt x="72" y="12"/>
                                  <a:pt x="69" y="14"/>
                                </a:cubicBezTo>
                                <a:cubicBezTo>
                                  <a:pt x="13" y="38"/>
                                  <a:pt x="13" y="38"/>
                                  <a:pt x="13" y="38"/>
                                </a:cubicBezTo>
                                <a:cubicBezTo>
                                  <a:pt x="10" y="40"/>
                                  <a:pt x="6" y="40"/>
                                  <a:pt x="2" y="32"/>
                                </a:cubicBezTo>
                                <a:cubicBezTo>
                                  <a:pt x="0" y="33"/>
                                  <a:pt x="0" y="33"/>
                                  <a:pt x="0" y="33"/>
                                </a:cubicBezTo>
                                <a:lnTo>
                                  <a:pt x="13" y="62"/>
                                </a:lnTo>
                                <a:close/>
                              </a:path>
                            </a:pathLst>
                          </a:custGeom>
                          <a:grpFill/>
                          <a:ln>
                            <a:noFill/>
                          </a:ln>
                        </wps:spPr>
                        <wps:bodyPr/>
                      </wps:wsp>
                      <wps:wsp>
                        <wps:cNvPr id="37" name="Freeform 41"/>
                        <wps:cNvSpPr>
                          <a:spLocks/>
                        </wps:cNvSpPr>
                        <wps:spPr bwMode="auto">
                          <a:xfrm>
                            <a:off x="3049020" y="1068387"/>
                            <a:ext cx="322263" cy="195263"/>
                          </a:xfrm>
                          <a:custGeom>
                            <a:avLst/>
                            <a:gdLst>
                              <a:gd name="T0" fmla="*/ 277296 w 86"/>
                              <a:gd name="T1" fmla="*/ 93876 h 52"/>
                              <a:gd name="T2" fmla="*/ 311021 w 86"/>
                              <a:gd name="T3" fmla="*/ 131427 h 52"/>
                              <a:gd name="T4" fmla="*/ 322263 w 86"/>
                              <a:gd name="T5" fmla="*/ 131427 h 52"/>
                              <a:gd name="T6" fmla="*/ 292285 w 86"/>
                              <a:gd name="T7" fmla="*/ 0 h 52"/>
                              <a:gd name="T8" fmla="*/ 284791 w 86"/>
                              <a:gd name="T9" fmla="*/ 0 h 52"/>
                              <a:gd name="T10" fmla="*/ 266054 w 86"/>
                              <a:gd name="T11" fmla="*/ 48816 h 52"/>
                              <a:gd name="T12" fmla="*/ 44967 w 86"/>
                              <a:gd name="T13" fmla="*/ 97632 h 52"/>
                              <a:gd name="T14" fmla="*/ 7494 w 86"/>
                              <a:gd name="T15" fmla="*/ 60081 h 52"/>
                              <a:gd name="T16" fmla="*/ 0 w 86"/>
                              <a:gd name="T17" fmla="*/ 60081 h 52"/>
                              <a:gd name="T18" fmla="*/ 26231 w 86"/>
                              <a:gd name="T19" fmla="*/ 195263 h 52"/>
                              <a:gd name="T20" fmla="*/ 37472 w 86"/>
                              <a:gd name="T21" fmla="*/ 191508 h 52"/>
                              <a:gd name="T22" fmla="*/ 52461 w 86"/>
                              <a:gd name="T23" fmla="*/ 142692 h 52"/>
                              <a:gd name="T24" fmla="*/ 277296 w 86"/>
                              <a:gd name="T25" fmla="*/ 93876 h 5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6" h="52">
                                <a:moveTo>
                                  <a:pt x="74" y="25"/>
                                </a:moveTo>
                                <a:cubicBezTo>
                                  <a:pt x="77" y="25"/>
                                  <a:pt x="81" y="26"/>
                                  <a:pt x="83" y="35"/>
                                </a:cubicBezTo>
                                <a:cubicBezTo>
                                  <a:pt x="86" y="35"/>
                                  <a:pt x="86" y="35"/>
                                  <a:pt x="86" y="35"/>
                                </a:cubicBezTo>
                                <a:cubicBezTo>
                                  <a:pt x="78" y="0"/>
                                  <a:pt x="78" y="0"/>
                                  <a:pt x="78" y="0"/>
                                </a:cubicBezTo>
                                <a:cubicBezTo>
                                  <a:pt x="76" y="0"/>
                                  <a:pt x="76" y="0"/>
                                  <a:pt x="76" y="0"/>
                                </a:cubicBezTo>
                                <a:cubicBezTo>
                                  <a:pt x="78" y="10"/>
                                  <a:pt x="75" y="13"/>
                                  <a:pt x="71" y="13"/>
                                </a:cubicBezTo>
                                <a:cubicBezTo>
                                  <a:pt x="12" y="26"/>
                                  <a:pt x="12" y="26"/>
                                  <a:pt x="12" y="26"/>
                                </a:cubicBezTo>
                                <a:cubicBezTo>
                                  <a:pt x="8" y="27"/>
                                  <a:pt x="4" y="26"/>
                                  <a:pt x="2" y="16"/>
                                </a:cubicBezTo>
                                <a:cubicBezTo>
                                  <a:pt x="0" y="16"/>
                                  <a:pt x="0" y="16"/>
                                  <a:pt x="0" y="16"/>
                                </a:cubicBezTo>
                                <a:cubicBezTo>
                                  <a:pt x="7" y="52"/>
                                  <a:pt x="7" y="52"/>
                                  <a:pt x="7" y="52"/>
                                </a:cubicBezTo>
                                <a:cubicBezTo>
                                  <a:pt x="10" y="51"/>
                                  <a:pt x="10" y="51"/>
                                  <a:pt x="10" y="51"/>
                                </a:cubicBezTo>
                                <a:cubicBezTo>
                                  <a:pt x="8" y="41"/>
                                  <a:pt x="11" y="39"/>
                                  <a:pt x="14" y="38"/>
                                </a:cubicBezTo>
                                <a:lnTo>
                                  <a:pt x="74" y="25"/>
                                </a:lnTo>
                                <a:close/>
                              </a:path>
                            </a:pathLst>
                          </a:custGeom>
                          <a:grpFill/>
                          <a:ln>
                            <a:noFill/>
                          </a:ln>
                        </wps:spPr>
                        <wps:bodyPr/>
                      </wps:wsp>
                      <wps:wsp>
                        <wps:cNvPr id="38" name="Freeform 42"/>
                        <wps:cNvSpPr>
                          <a:spLocks/>
                        </wps:cNvSpPr>
                        <wps:spPr bwMode="auto">
                          <a:xfrm>
                            <a:off x="3087120" y="1439862"/>
                            <a:ext cx="314325" cy="201613"/>
                          </a:xfrm>
                          <a:custGeom>
                            <a:avLst/>
                            <a:gdLst>
                              <a:gd name="T0" fmla="*/ 3742 w 84"/>
                              <a:gd name="T1" fmla="*/ 11201 h 54"/>
                              <a:gd name="T2" fmla="*/ 3742 w 84"/>
                              <a:gd name="T3" fmla="*/ 22401 h 54"/>
                              <a:gd name="T4" fmla="*/ 0 w 84"/>
                              <a:gd name="T5" fmla="*/ 104540 h 54"/>
                              <a:gd name="T6" fmla="*/ 82323 w 84"/>
                              <a:gd name="T7" fmla="*/ 201613 h 54"/>
                              <a:gd name="T8" fmla="*/ 194582 w 84"/>
                              <a:gd name="T9" fmla="*/ 100807 h 54"/>
                              <a:gd name="T10" fmla="*/ 250712 w 84"/>
                              <a:gd name="T11" fmla="*/ 52270 h 54"/>
                              <a:gd name="T12" fmla="*/ 291873 w 84"/>
                              <a:gd name="T13" fmla="*/ 100807 h 54"/>
                              <a:gd name="T14" fmla="*/ 213292 w 84"/>
                              <a:gd name="T15" fmla="*/ 182945 h 54"/>
                              <a:gd name="T16" fmla="*/ 213292 w 84"/>
                              <a:gd name="T17" fmla="*/ 194146 h 54"/>
                              <a:gd name="T18" fmla="*/ 310583 w 84"/>
                              <a:gd name="T19" fmla="*/ 186679 h 54"/>
                              <a:gd name="T20" fmla="*/ 310583 w 84"/>
                              <a:gd name="T21" fmla="*/ 175478 h 54"/>
                              <a:gd name="T22" fmla="*/ 310583 w 84"/>
                              <a:gd name="T23" fmla="*/ 97073 h 54"/>
                              <a:gd name="T24" fmla="*/ 239486 w 84"/>
                              <a:gd name="T25" fmla="*/ 14934 h 54"/>
                              <a:gd name="T26" fmla="*/ 82323 w 84"/>
                              <a:gd name="T27" fmla="*/ 153077 h 54"/>
                              <a:gd name="T28" fmla="*/ 18710 w 84"/>
                              <a:gd name="T29" fmla="*/ 100807 h 54"/>
                              <a:gd name="T30" fmla="*/ 101033 w 84"/>
                              <a:gd name="T31" fmla="*/ 11201 h 54"/>
                              <a:gd name="T32" fmla="*/ 101033 w 84"/>
                              <a:gd name="T33" fmla="*/ 0 h 54"/>
                              <a:gd name="T34" fmla="*/ 3742 w 84"/>
                              <a:gd name="T35" fmla="*/ 11201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4" h="54">
                                <a:moveTo>
                                  <a:pt x="1" y="3"/>
                                </a:moveTo>
                                <a:cubicBezTo>
                                  <a:pt x="1" y="6"/>
                                  <a:pt x="1" y="6"/>
                                  <a:pt x="1" y="6"/>
                                </a:cubicBezTo>
                                <a:cubicBezTo>
                                  <a:pt x="9" y="7"/>
                                  <a:pt x="0" y="16"/>
                                  <a:pt x="0" y="28"/>
                                </a:cubicBezTo>
                                <a:cubicBezTo>
                                  <a:pt x="0" y="45"/>
                                  <a:pt x="11" y="54"/>
                                  <a:pt x="22" y="54"/>
                                </a:cubicBezTo>
                                <a:cubicBezTo>
                                  <a:pt x="36" y="54"/>
                                  <a:pt x="42" y="43"/>
                                  <a:pt x="52" y="27"/>
                                </a:cubicBezTo>
                                <a:cubicBezTo>
                                  <a:pt x="55" y="22"/>
                                  <a:pt x="60" y="14"/>
                                  <a:pt x="67" y="14"/>
                                </a:cubicBezTo>
                                <a:cubicBezTo>
                                  <a:pt x="75" y="15"/>
                                  <a:pt x="79" y="20"/>
                                  <a:pt x="78" y="27"/>
                                </a:cubicBezTo>
                                <a:cubicBezTo>
                                  <a:pt x="78" y="39"/>
                                  <a:pt x="69" y="46"/>
                                  <a:pt x="57" y="49"/>
                                </a:cubicBezTo>
                                <a:cubicBezTo>
                                  <a:pt x="57" y="52"/>
                                  <a:pt x="57" y="52"/>
                                  <a:pt x="57" y="52"/>
                                </a:cubicBezTo>
                                <a:cubicBezTo>
                                  <a:pt x="83" y="50"/>
                                  <a:pt x="83" y="50"/>
                                  <a:pt x="83" y="50"/>
                                </a:cubicBezTo>
                                <a:cubicBezTo>
                                  <a:pt x="83" y="47"/>
                                  <a:pt x="83" y="47"/>
                                  <a:pt x="83" y="47"/>
                                </a:cubicBezTo>
                                <a:cubicBezTo>
                                  <a:pt x="74" y="44"/>
                                  <a:pt x="83" y="38"/>
                                  <a:pt x="83" y="26"/>
                                </a:cubicBezTo>
                                <a:cubicBezTo>
                                  <a:pt x="84" y="14"/>
                                  <a:pt x="76" y="4"/>
                                  <a:pt x="64" y="4"/>
                                </a:cubicBezTo>
                                <a:cubicBezTo>
                                  <a:pt x="41" y="4"/>
                                  <a:pt x="39" y="37"/>
                                  <a:pt x="22" y="41"/>
                                </a:cubicBezTo>
                                <a:cubicBezTo>
                                  <a:pt x="13" y="44"/>
                                  <a:pt x="5" y="37"/>
                                  <a:pt x="5" y="27"/>
                                </a:cubicBezTo>
                                <a:cubicBezTo>
                                  <a:pt x="5" y="14"/>
                                  <a:pt x="15" y="6"/>
                                  <a:pt x="27" y="3"/>
                                </a:cubicBezTo>
                                <a:cubicBezTo>
                                  <a:pt x="27" y="0"/>
                                  <a:pt x="27" y="0"/>
                                  <a:pt x="27" y="0"/>
                                </a:cubicBezTo>
                                <a:lnTo>
                                  <a:pt x="1" y="3"/>
                                </a:lnTo>
                                <a:close/>
                              </a:path>
                            </a:pathLst>
                          </a:custGeom>
                          <a:grpFill/>
                          <a:ln>
                            <a:noFill/>
                          </a:ln>
                        </wps:spPr>
                        <wps:bodyPr/>
                      </wps:wsp>
                      <wps:wsp>
                        <wps:cNvPr id="39" name="Freeform 43"/>
                        <wps:cNvSpPr>
                          <a:spLocks noEditPoints="1"/>
                        </wps:cNvSpPr>
                        <wps:spPr bwMode="auto">
                          <a:xfrm>
                            <a:off x="3029970" y="1644650"/>
                            <a:ext cx="334963" cy="307975"/>
                          </a:xfrm>
                          <a:custGeom>
                            <a:avLst/>
                            <a:gdLst>
                              <a:gd name="T0" fmla="*/ 274745 w 89"/>
                              <a:gd name="T1" fmla="*/ 191545 h 82"/>
                              <a:gd name="T2" fmla="*/ 139254 w 89"/>
                              <a:gd name="T3" fmla="*/ 217836 h 82"/>
                              <a:gd name="T4" fmla="*/ 161836 w 89"/>
                              <a:gd name="T5" fmla="*/ 116430 h 82"/>
                              <a:gd name="T6" fmla="*/ 274745 w 89"/>
                              <a:gd name="T7" fmla="*/ 191545 h 82"/>
                              <a:gd name="T8" fmla="*/ 334963 w 89"/>
                              <a:gd name="T9" fmla="*/ 221592 h 82"/>
                              <a:gd name="T10" fmla="*/ 334963 w 89"/>
                              <a:gd name="T11" fmla="*/ 214080 h 82"/>
                              <a:gd name="T12" fmla="*/ 139254 w 89"/>
                              <a:gd name="T13" fmla="*/ 78872 h 82"/>
                              <a:gd name="T14" fmla="*/ 75273 w 89"/>
                              <a:gd name="T15" fmla="*/ 3756 h 82"/>
                              <a:gd name="T16" fmla="*/ 67745 w 89"/>
                              <a:gd name="T17" fmla="*/ 0 h 82"/>
                              <a:gd name="T18" fmla="*/ 48927 w 89"/>
                              <a:gd name="T19" fmla="*/ 90139 h 82"/>
                              <a:gd name="T20" fmla="*/ 56454 w 89"/>
                              <a:gd name="T21" fmla="*/ 90139 h 82"/>
                              <a:gd name="T22" fmla="*/ 82800 w 89"/>
                              <a:gd name="T23" fmla="*/ 63848 h 82"/>
                              <a:gd name="T24" fmla="*/ 146782 w 89"/>
                              <a:gd name="T25" fmla="*/ 105162 h 82"/>
                              <a:gd name="T26" fmla="*/ 120436 w 89"/>
                              <a:gd name="T27" fmla="*/ 221592 h 82"/>
                              <a:gd name="T28" fmla="*/ 79036 w 89"/>
                              <a:gd name="T29" fmla="*/ 229103 h 82"/>
                              <a:gd name="T30" fmla="*/ 33873 w 89"/>
                              <a:gd name="T31" fmla="*/ 195301 h 82"/>
                              <a:gd name="T32" fmla="*/ 26345 w 89"/>
                              <a:gd name="T33" fmla="*/ 195301 h 82"/>
                              <a:gd name="T34" fmla="*/ 0 w 89"/>
                              <a:gd name="T35" fmla="*/ 307975 h 82"/>
                              <a:gd name="T36" fmla="*/ 11291 w 89"/>
                              <a:gd name="T37" fmla="*/ 307975 h 82"/>
                              <a:gd name="T38" fmla="*/ 63982 w 89"/>
                              <a:gd name="T39" fmla="*/ 277929 h 82"/>
                              <a:gd name="T40" fmla="*/ 334963 w 89"/>
                              <a:gd name="T41" fmla="*/ 221592 h 8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9" h="82">
                                <a:moveTo>
                                  <a:pt x="73" y="51"/>
                                </a:moveTo>
                                <a:cubicBezTo>
                                  <a:pt x="37" y="58"/>
                                  <a:pt x="37" y="58"/>
                                  <a:pt x="37" y="58"/>
                                </a:cubicBezTo>
                                <a:cubicBezTo>
                                  <a:pt x="43" y="31"/>
                                  <a:pt x="43" y="31"/>
                                  <a:pt x="43" y="31"/>
                                </a:cubicBezTo>
                                <a:lnTo>
                                  <a:pt x="73" y="51"/>
                                </a:lnTo>
                                <a:close/>
                                <a:moveTo>
                                  <a:pt x="89" y="59"/>
                                </a:moveTo>
                                <a:cubicBezTo>
                                  <a:pt x="89" y="57"/>
                                  <a:pt x="89" y="57"/>
                                  <a:pt x="89" y="57"/>
                                </a:cubicBezTo>
                                <a:cubicBezTo>
                                  <a:pt x="37" y="21"/>
                                  <a:pt x="37" y="21"/>
                                  <a:pt x="37" y="21"/>
                                </a:cubicBezTo>
                                <a:cubicBezTo>
                                  <a:pt x="27" y="13"/>
                                  <a:pt x="19" y="8"/>
                                  <a:pt x="20" y="1"/>
                                </a:cubicBezTo>
                                <a:cubicBezTo>
                                  <a:pt x="18" y="0"/>
                                  <a:pt x="18" y="0"/>
                                  <a:pt x="18" y="0"/>
                                </a:cubicBezTo>
                                <a:cubicBezTo>
                                  <a:pt x="13" y="24"/>
                                  <a:pt x="13" y="24"/>
                                  <a:pt x="13" y="24"/>
                                </a:cubicBezTo>
                                <a:cubicBezTo>
                                  <a:pt x="15" y="24"/>
                                  <a:pt x="15" y="24"/>
                                  <a:pt x="15" y="24"/>
                                </a:cubicBezTo>
                                <a:cubicBezTo>
                                  <a:pt x="16" y="20"/>
                                  <a:pt x="18" y="16"/>
                                  <a:pt x="22" y="17"/>
                                </a:cubicBezTo>
                                <a:cubicBezTo>
                                  <a:pt x="26" y="18"/>
                                  <a:pt x="34" y="25"/>
                                  <a:pt x="39" y="28"/>
                                </a:cubicBezTo>
                                <a:cubicBezTo>
                                  <a:pt x="32" y="59"/>
                                  <a:pt x="32" y="59"/>
                                  <a:pt x="32" y="59"/>
                                </a:cubicBezTo>
                                <a:cubicBezTo>
                                  <a:pt x="21" y="61"/>
                                  <a:pt x="21" y="61"/>
                                  <a:pt x="21" y="61"/>
                                </a:cubicBezTo>
                                <a:cubicBezTo>
                                  <a:pt x="10" y="63"/>
                                  <a:pt x="7" y="63"/>
                                  <a:pt x="9" y="52"/>
                                </a:cubicBezTo>
                                <a:cubicBezTo>
                                  <a:pt x="7" y="52"/>
                                  <a:pt x="7" y="52"/>
                                  <a:pt x="7" y="52"/>
                                </a:cubicBezTo>
                                <a:cubicBezTo>
                                  <a:pt x="0" y="82"/>
                                  <a:pt x="0" y="82"/>
                                  <a:pt x="0" y="82"/>
                                </a:cubicBezTo>
                                <a:cubicBezTo>
                                  <a:pt x="3" y="82"/>
                                  <a:pt x="3" y="82"/>
                                  <a:pt x="3" y="82"/>
                                </a:cubicBezTo>
                                <a:cubicBezTo>
                                  <a:pt x="4" y="76"/>
                                  <a:pt x="11" y="75"/>
                                  <a:pt x="17" y="74"/>
                                </a:cubicBezTo>
                                <a:lnTo>
                                  <a:pt x="89" y="59"/>
                                </a:lnTo>
                                <a:close/>
                              </a:path>
                            </a:pathLst>
                          </a:custGeom>
                          <a:grpFill/>
                          <a:ln>
                            <a:noFill/>
                          </a:ln>
                        </wps:spPr>
                        <wps:bodyPr/>
                      </wps:wsp>
                      <wps:wsp>
                        <wps:cNvPr id="40" name="Freeform 44"/>
                        <wps:cNvSpPr>
                          <a:spLocks/>
                        </wps:cNvSpPr>
                        <wps:spPr bwMode="auto">
                          <a:xfrm>
                            <a:off x="2914083" y="1930400"/>
                            <a:ext cx="393700" cy="412750"/>
                          </a:xfrm>
                          <a:custGeom>
                            <a:avLst/>
                            <a:gdLst>
                              <a:gd name="T0" fmla="*/ 239970 w 105"/>
                              <a:gd name="T1" fmla="*/ 360218 h 110"/>
                              <a:gd name="T2" fmla="*/ 247469 w 105"/>
                              <a:gd name="T3" fmla="*/ 408998 h 110"/>
                              <a:gd name="T4" fmla="*/ 254968 w 105"/>
                              <a:gd name="T5" fmla="*/ 412750 h 110"/>
                              <a:gd name="T6" fmla="*/ 299962 w 105"/>
                              <a:gd name="T7" fmla="*/ 318943 h 110"/>
                              <a:gd name="T8" fmla="*/ 292463 w 105"/>
                              <a:gd name="T9" fmla="*/ 315191 h 110"/>
                              <a:gd name="T10" fmla="*/ 251218 w 105"/>
                              <a:gd name="T11" fmla="*/ 341457 h 110"/>
                              <a:gd name="T12" fmla="*/ 86239 w 105"/>
                              <a:gd name="T13" fmla="*/ 262659 h 110"/>
                              <a:gd name="T14" fmla="*/ 359954 w 105"/>
                              <a:gd name="T15" fmla="*/ 198870 h 110"/>
                              <a:gd name="T16" fmla="*/ 393700 w 105"/>
                              <a:gd name="T17" fmla="*/ 131330 h 110"/>
                              <a:gd name="T18" fmla="*/ 386201 w 105"/>
                              <a:gd name="T19" fmla="*/ 127577 h 110"/>
                              <a:gd name="T20" fmla="*/ 348706 w 105"/>
                              <a:gd name="T21" fmla="*/ 153843 h 110"/>
                              <a:gd name="T22" fmla="*/ 344956 w 105"/>
                              <a:gd name="T23" fmla="*/ 153843 h 110"/>
                              <a:gd name="T24" fmla="*/ 134983 w 105"/>
                              <a:gd name="T25" fmla="*/ 52532 h 110"/>
                              <a:gd name="T26" fmla="*/ 131233 w 105"/>
                              <a:gd name="T27" fmla="*/ 3752 h 110"/>
                              <a:gd name="T28" fmla="*/ 123734 w 105"/>
                              <a:gd name="T29" fmla="*/ 0 h 110"/>
                              <a:gd name="T30" fmla="*/ 74990 w 105"/>
                              <a:gd name="T31" fmla="*/ 97559 h 110"/>
                              <a:gd name="T32" fmla="*/ 82490 w 105"/>
                              <a:gd name="T33" fmla="*/ 101311 h 110"/>
                              <a:gd name="T34" fmla="*/ 127484 w 105"/>
                              <a:gd name="T35" fmla="*/ 71293 h 110"/>
                              <a:gd name="T36" fmla="*/ 314960 w 105"/>
                              <a:gd name="T37" fmla="*/ 161348 h 110"/>
                              <a:gd name="T38" fmla="*/ 0 w 105"/>
                              <a:gd name="T39" fmla="*/ 232641 h 110"/>
                              <a:gd name="T40" fmla="*/ 0 w 105"/>
                              <a:gd name="T41" fmla="*/ 240145 h 110"/>
                              <a:gd name="T42" fmla="*/ 239970 w 105"/>
                              <a:gd name="T43" fmla="*/ 360218 h 11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5" h="110">
                                <a:moveTo>
                                  <a:pt x="64" y="96"/>
                                </a:moveTo>
                                <a:cubicBezTo>
                                  <a:pt x="67" y="97"/>
                                  <a:pt x="70" y="100"/>
                                  <a:pt x="66" y="109"/>
                                </a:cubicBezTo>
                                <a:cubicBezTo>
                                  <a:pt x="68" y="110"/>
                                  <a:pt x="68" y="110"/>
                                  <a:pt x="68" y="110"/>
                                </a:cubicBezTo>
                                <a:cubicBezTo>
                                  <a:pt x="80" y="85"/>
                                  <a:pt x="80" y="85"/>
                                  <a:pt x="80" y="85"/>
                                </a:cubicBezTo>
                                <a:cubicBezTo>
                                  <a:pt x="78" y="84"/>
                                  <a:pt x="78" y="84"/>
                                  <a:pt x="78" y="84"/>
                                </a:cubicBezTo>
                                <a:cubicBezTo>
                                  <a:pt x="74" y="92"/>
                                  <a:pt x="70" y="92"/>
                                  <a:pt x="67" y="91"/>
                                </a:cubicBezTo>
                                <a:cubicBezTo>
                                  <a:pt x="23" y="70"/>
                                  <a:pt x="23" y="70"/>
                                  <a:pt x="23" y="70"/>
                                </a:cubicBezTo>
                                <a:cubicBezTo>
                                  <a:pt x="96" y="53"/>
                                  <a:pt x="96" y="53"/>
                                  <a:pt x="96" y="53"/>
                                </a:cubicBezTo>
                                <a:cubicBezTo>
                                  <a:pt x="105" y="35"/>
                                  <a:pt x="105" y="35"/>
                                  <a:pt x="105" y="35"/>
                                </a:cubicBezTo>
                                <a:cubicBezTo>
                                  <a:pt x="103" y="34"/>
                                  <a:pt x="103" y="34"/>
                                  <a:pt x="103" y="34"/>
                                </a:cubicBezTo>
                                <a:cubicBezTo>
                                  <a:pt x="100" y="39"/>
                                  <a:pt x="98" y="40"/>
                                  <a:pt x="93" y="41"/>
                                </a:cubicBezTo>
                                <a:cubicBezTo>
                                  <a:pt x="92" y="41"/>
                                  <a:pt x="92" y="41"/>
                                  <a:pt x="92" y="41"/>
                                </a:cubicBezTo>
                                <a:cubicBezTo>
                                  <a:pt x="36" y="14"/>
                                  <a:pt x="36" y="14"/>
                                  <a:pt x="36" y="14"/>
                                </a:cubicBezTo>
                                <a:cubicBezTo>
                                  <a:pt x="33" y="13"/>
                                  <a:pt x="31" y="10"/>
                                  <a:pt x="35" y="1"/>
                                </a:cubicBezTo>
                                <a:cubicBezTo>
                                  <a:pt x="33" y="0"/>
                                  <a:pt x="33" y="0"/>
                                  <a:pt x="33" y="0"/>
                                </a:cubicBezTo>
                                <a:cubicBezTo>
                                  <a:pt x="20" y="26"/>
                                  <a:pt x="20" y="26"/>
                                  <a:pt x="20" y="26"/>
                                </a:cubicBezTo>
                                <a:cubicBezTo>
                                  <a:pt x="22" y="27"/>
                                  <a:pt x="22" y="27"/>
                                  <a:pt x="22" y="27"/>
                                </a:cubicBezTo>
                                <a:cubicBezTo>
                                  <a:pt x="27" y="18"/>
                                  <a:pt x="31" y="18"/>
                                  <a:pt x="34" y="19"/>
                                </a:cubicBezTo>
                                <a:cubicBezTo>
                                  <a:pt x="84" y="43"/>
                                  <a:pt x="84" y="43"/>
                                  <a:pt x="84" y="43"/>
                                </a:cubicBezTo>
                                <a:cubicBezTo>
                                  <a:pt x="0" y="62"/>
                                  <a:pt x="0" y="62"/>
                                  <a:pt x="0" y="62"/>
                                </a:cubicBezTo>
                                <a:cubicBezTo>
                                  <a:pt x="0" y="64"/>
                                  <a:pt x="0" y="64"/>
                                  <a:pt x="0" y="64"/>
                                </a:cubicBezTo>
                                <a:lnTo>
                                  <a:pt x="64" y="96"/>
                                </a:lnTo>
                                <a:close/>
                              </a:path>
                            </a:pathLst>
                          </a:custGeom>
                          <a:grpFill/>
                          <a:ln>
                            <a:noFill/>
                          </a:ln>
                        </wps:spPr>
                        <wps:bodyPr/>
                      </wps:wsp>
                      <wps:wsp>
                        <wps:cNvPr id="41" name="Freeform 45"/>
                        <wps:cNvSpPr>
                          <a:spLocks/>
                        </wps:cNvSpPr>
                        <wps:spPr bwMode="auto">
                          <a:xfrm>
                            <a:off x="2820420" y="2197100"/>
                            <a:ext cx="319088" cy="284162"/>
                          </a:xfrm>
                          <a:custGeom>
                            <a:avLst/>
                            <a:gdLst>
                              <a:gd name="T0" fmla="*/ 236501 w 85"/>
                              <a:gd name="T1" fmla="*/ 228077 h 76"/>
                              <a:gd name="T2" fmla="*/ 232747 w 85"/>
                              <a:gd name="T3" fmla="*/ 280423 h 76"/>
                              <a:gd name="T4" fmla="*/ 240254 w 85"/>
                              <a:gd name="T5" fmla="*/ 284162 h 76"/>
                              <a:gd name="T6" fmla="*/ 319088 w 85"/>
                              <a:gd name="T7" fmla="*/ 175732 h 76"/>
                              <a:gd name="T8" fmla="*/ 311580 w 85"/>
                              <a:gd name="T9" fmla="*/ 171993 h 76"/>
                              <a:gd name="T10" fmla="*/ 266532 w 85"/>
                              <a:gd name="T11" fmla="*/ 190688 h 76"/>
                              <a:gd name="T12" fmla="*/ 82587 w 85"/>
                              <a:gd name="T13" fmla="*/ 56085 h 76"/>
                              <a:gd name="T14" fmla="*/ 86341 w 85"/>
                              <a:gd name="T15" fmla="*/ 3739 h 76"/>
                              <a:gd name="T16" fmla="*/ 78834 w 85"/>
                              <a:gd name="T17" fmla="*/ 0 h 76"/>
                              <a:gd name="T18" fmla="*/ 0 w 85"/>
                              <a:gd name="T19" fmla="*/ 108430 h 76"/>
                              <a:gd name="T20" fmla="*/ 3754 w 85"/>
                              <a:gd name="T21" fmla="*/ 115908 h 76"/>
                              <a:gd name="T22" fmla="*/ 52556 w 85"/>
                              <a:gd name="T23" fmla="*/ 93474 h 76"/>
                              <a:gd name="T24" fmla="*/ 236501 w 85"/>
                              <a:gd name="T25" fmla="*/ 228077 h 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5" h="76">
                                <a:moveTo>
                                  <a:pt x="63" y="61"/>
                                </a:moveTo>
                                <a:cubicBezTo>
                                  <a:pt x="66" y="63"/>
                                  <a:pt x="68" y="67"/>
                                  <a:pt x="62" y="75"/>
                                </a:cubicBezTo>
                                <a:cubicBezTo>
                                  <a:pt x="64" y="76"/>
                                  <a:pt x="64" y="76"/>
                                  <a:pt x="64" y="76"/>
                                </a:cubicBezTo>
                                <a:cubicBezTo>
                                  <a:pt x="85" y="47"/>
                                  <a:pt x="85" y="47"/>
                                  <a:pt x="85" y="47"/>
                                </a:cubicBezTo>
                                <a:cubicBezTo>
                                  <a:pt x="83" y="46"/>
                                  <a:pt x="83" y="46"/>
                                  <a:pt x="83" y="46"/>
                                </a:cubicBezTo>
                                <a:cubicBezTo>
                                  <a:pt x="78" y="54"/>
                                  <a:pt x="73" y="53"/>
                                  <a:pt x="71" y="51"/>
                                </a:cubicBezTo>
                                <a:cubicBezTo>
                                  <a:pt x="22" y="15"/>
                                  <a:pt x="22" y="15"/>
                                  <a:pt x="22" y="15"/>
                                </a:cubicBezTo>
                                <a:cubicBezTo>
                                  <a:pt x="19" y="13"/>
                                  <a:pt x="17" y="10"/>
                                  <a:pt x="23" y="1"/>
                                </a:cubicBezTo>
                                <a:cubicBezTo>
                                  <a:pt x="21" y="0"/>
                                  <a:pt x="21" y="0"/>
                                  <a:pt x="21" y="0"/>
                                </a:cubicBezTo>
                                <a:cubicBezTo>
                                  <a:pt x="0" y="29"/>
                                  <a:pt x="0" y="29"/>
                                  <a:pt x="0" y="29"/>
                                </a:cubicBezTo>
                                <a:cubicBezTo>
                                  <a:pt x="1" y="31"/>
                                  <a:pt x="1" y="31"/>
                                  <a:pt x="1" y="31"/>
                                </a:cubicBezTo>
                                <a:cubicBezTo>
                                  <a:pt x="7" y="22"/>
                                  <a:pt x="11" y="23"/>
                                  <a:pt x="14" y="25"/>
                                </a:cubicBezTo>
                                <a:lnTo>
                                  <a:pt x="63" y="61"/>
                                </a:lnTo>
                                <a:close/>
                              </a:path>
                            </a:pathLst>
                          </a:custGeom>
                          <a:grpFill/>
                          <a:ln>
                            <a:noFill/>
                          </a:ln>
                        </wps:spPr>
                        <wps:bodyPr/>
                      </wps:wsp>
                      <wps:wsp>
                        <wps:cNvPr id="42" name="Freeform 46"/>
                        <wps:cNvSpPr>
                          <a:spLocks/>
                        </wps:cNvSpPr>
                        <wps:spPr bwMode="auto">
                          <a:xfrm>
                            <a:off x="2693420" y="2351087"/>
                            <a:ext cx="349250" cy="347663"/>
                          </a:xfrm>
                          <a:custGeom>
                            <a:avLst/>
                            <a:gdLst>
                              <a:gd name="T0" fmla="*/ 3755 w 93"/>
                              <a:gd name="T1" fmla="*/ 97196 h 93"/>
                              <a:gd name="T2" fmla="*/ 52575 w 93"/>
                              <a:gd name="T3" fmla="*/ 89719 h 93"/>
                              <a:gd name="T4" fmla="*/ 229078 w 93"/>
                              <a:gd name="T5" fmla="*/ 257944 h 93"/>
                              <a:gd name="T6" fmla="*/ 206546 w 93"/>
                              <a:gd name="T7" fmla="*/ 280373 h 93"/>
                              <a:gd name="T8" fmla="*/ 120172 w 93"/>
                              <a:gd name="T9" fmla="*/ 287850 h 93"/>
                              <a:gd name="T10" fmla="*/ 112661 w 93"/>
                              <a:gd name="T11" fmla="*/ 295327 h 93"/>
                              <a:gd name="T12" fmla="*/ 168992 w 93"/>
                              <a:gd name="T13" fmla="*/ 347663 h 93"/>
                              <a:gd name="T14" fmla="*/ 349250 w 93"/>
                              <a:gd name="T15" fmla="*/ 160747 h 93"/>
                              <a:gd name="T16" fmla="*/ 292919 w 93"/>
                              <a:gd name="T17" fmla="*/ 108411 h 93"/>
                              <a:gd name="T18" fmla="*/ 285409 w 93"/>
                              <a:gd name="T19" fmla="*/ 115888 h 93"/>
                              <a:gd name="T20" fmla="*/ 285409 w 93"/>
                              <a:gd name="T21" fmla="*/ 201869 h 93"/>
                              <a:gd name="T22" fmla="*/ 262876 w 93"/>
                              <a:gd name="T23" fmla="*/ 224299 h 93"/>
                              <a:gd name="T24" fmla="*/ 86374 w 93"/>
                              <a:gd name="T25" fmla="*/ 56075 h 93"/>
                              <a:gd name="T26" fmla="*/ 93884 w 93"/>
                              <a:gd name="T27" fmla="*/ 7477 h 93"/>
                              <a:gd name="T28" fmla="*/ 86374 w 93"/>
                              <a:gd name="T29" fmla="*/ 0 h 93"/>
                              <a:gd name="T30" fmla="*/ 0 w 93"/>
                              <a:gd name="T31" fmla="*/ 93458 h 93"/>
                              <a:gd name="T32" fmla="*/ 3755 w 93"/>
                              <a:gd name="T33" fmla="*/ 97196 h 9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3" h="93">
                                <a:moveTo>
                                  <a:pt x="1" y="26"/>
                                </a:moveTo>
                                <a:cubicBezTo>
                                  <a:pt x="8" y="20"/>
                                  <a:pt x="12" y="21"/>
                                  <a:pt x="14" y="24"/>
                                </a:cubicBezTo>
                                <a:cubicBezTo>
                                  <a:pt x="61" y="69"/>
                                  <a:pt x="61" y="69"/>
                                  <a:pt x="61" y="69"/>
                                </a:cubicBezTo>
                                <a:cubicBezTo>
                                  <a:pt x="55" y="75"/>
                                  <a:pt x="55" y="75"/>
                                  <a:pt x="55" y="75"/>
                                </a:cubicBezTo>
                                <a:cubicBezTo>
                                  <a:pt x="49" y="82"/>
                                  <a:pt x="45" y="86"/>
                                  <a:pt x="32" y="77"/>
                                </a:cubicBezTo>
                                <a:cubicBezTo>
                                  <a:pt x="30" y="79"/>
                                  <a:pt x="30" y="79"/>
                                  <a:pt x="30" y="79"/>
                                </a:cubicBezTo>
                                <a:cubicBezTo>
                                  <a:pt x="45" y="93"/>
                                  <a:pt x="45" y="93"/>
                                  <a:pt x="45" y="93"/>
                                </a:cubicBezTo>
                                <a:cubicBezTo>
                                  <a:pt x="93" y="43"/>
                                  <a:pt x="93" y="43"/>
                                  <a:pt x="93" y="43"/>
                                </a:cubicBezTo>
                                <a:cubicBezTo>
                                  <a:pt x="78" y="29"/>
                                  <a:pt x="78" y="29"/>
                                  <a:pt x="78" y="29"/>
                                </a:cubicBezTo>
                                <a:cubicBezTo>
                                  <a:pt x="76" y="31"/>
                                  <a:pt x="76" y="31"/>
                                  <a:pt x="76" y="31"/>
                                </a:cubicBezTo>
                                <a:cubicBezTo>
                                  <a:pt x="86" y="43"/>
                                  <a:pt x="82" y="47"/>
                                  <a:pt x="76" y="54"/>
                                </a:cubicBezTo>
                                <a:cubicBezTo>
                                  <a:pt x="70" y="60"/>
                                  <a:pt x="70" y="60"/>
                                  <a:pt x="70" y="60"/>
                                </a:cubicBezTo>
                                <a:cubicBezTo>
                                  <a:pt x="23" y="15"/>
                                  <a:pt x="23" y="15"/>
                                  <a:pt x="23" y="15"/>
                                </a:cubicBezTo>
                                <a:cubicBezTo>
                                  <a:pt x="20" y="12"/>
                                  <a:pt x="19" y="8"/>
                                  <a:pt x="25" y="2"/>
                                </a:cubicBezTo>
                                <a:cubicBezTo>
                                  <a:pt x="23" y="0"/>
                                  <a:pt x="23" y="0"/>
                                  <a:pt x="23" y="0"/>
                                </a:cubicBezTo>
                                <a:cubicBezTo>
                                  <a:pt x="0" y="25"/>
                                  <a:pt x="0" y="25"/>
                                  <a:pt x="0" y="25"/>
                                </a:cubicBezTo>
                                <a:lnTo>
                                  <a:pt x="1" y="26"/>
                                </a:lnTo>
                                <a:close/>
                              </a:path>
                            </a:pathLst>
                          </a:custGeom>
                          <a:grpFill/>
                          <a:ln>
                            <a:noFill/>
                          </a:ln>
                        </wps:spPr>
                        <wps:bodyPr/>
                      </wps:wsp>
                      <wps:wsp>
                        <wps:cNvPr id="43" name="Freeform 47"/>
                        <wps:cNvSpPr>
                          <a:spLocks noEditPoints="1"/>
                        </wps:cNvSpPr>
                        <wps:spPr bwMode="auto">
                          <a:xfrm>
                            <a:off x="2396558" y="2478087"/>
                            <a:ext cx="404812" cy="401638"/>
                          </a:xfrm>
                          <a:custGeom>
                            <a:avLst/>
                            <a:gdLst>
                              <a:gd name="T0" fmla="*/ 367329 w 108"/>
                              <a:gd name="T1" fmla="*/ 397884 h 107"/>
                              <a:gd name="T2" fmla="*/ 397315 w 108"/>
                              <a:gd name="T3" fmla="*/ 394131 h 107"/>
                              <a:gd name="T4" fmla="*/ 397315 w 108"/>
                              <a:gd name="T5" fmla="*/ 375363 h 107"/>
                              <a:gd name="T6" fmla="*/ 371078 w 108"/>
                              <a:gd name="T7" fmla="*/ 367855 h 107"/>
                              <a:gd name="T8" fmla="*/ 296112 w 108"/>
                              <a:gd name="T9" fmla="*/ 367855 h 107"/>
                              <a:gd name="T10" fmla="*/ 281119 w 108"/>
                              <a:gd name="T11" fmla="*/ 379116 h 107"/>
                              <a:gd name="T12" fmla="*/ 367329 w 108"/>
                              <a:gd name="T13" fmla="*/ 397884 h 107"/>
                              <a:gd name="T14" fmla="*/ 273623 w 108"/>
                              <a:gd name="T15" fmla="*/ 281522 h 107"/>
                              <a:gd name="T16" fmla="*/ 161175 w 108"/>
                              <a:gd name="T17" fmla="*/ 206449 h 107"/>
                              <a:gd name="T18" fmla="*/ 251133 w 108"/>
                              <a:gd name="T19" fmla="*/ 146391 h 107"/>
                              <a:gd name="T20" fmla="*/ 273623 w 108"/>
                              <a:gd name="T21" fmla="*/ 281522 h 107"/>
                              <a:gd name="T22" fmla="*/ 296112 w 108"/>
                              <a:gd name="T23" fmla="*/ 345334 h 107"/>
                              <a:gd name="T24" fmla="*/ 303609 w 108"/>
                              <a:gd name="T25" fmla="*/ 337826 h 107"/>
                              <a:gd name="T26" fmla="*/ 262378 w 108"/>
                              <a:gd name="T27" fmla="*/ 105102 h 107"/>
                              <a:gd name="T28" fmla="*/ 266126 w 108"/>
                              <a:gd name="T29" fmla="*/ 7507 h 107"/>
                              <a:gd name="T30" fmla="*/ 262378 w 108"/>
                              <a:gd name="T31" fmla="*/ 0 h 107"/>
                              <a:gd name="T32" fmla="*/ 187413 w 108"/>
                              <a:gd name="T33" fmla="*/ 48797 h 107"/>
                              <a:gd name="T34" fmla="*/ 191161 w 108"/>
                              <a:gd name="T35" fmla="*/ 56304 h 107"/>
                              <a:gd name="T36" fmla="*/ 228644 w 108"/>
                              <a:gd name="T37" fmla="*/ 56304 h 107"/>
                              <a:gd name="T38" fmla="*/ 247385 w 108"/>
                              <a:gd name="T39" fmla="*/ 127623 h 107"/>
                              <a:gd name="T40" fmla="*/ 146182 w 108"/>
                              <a:gd name="T41" fmla="*/ 191435 h 107"/>
                              <a:gd name="T42" fmla="*/ 112448 w 108"/>
                              <a:gd name="T43" fmla="*/ 168913 h 107"/>
                              <a:gd name="T44" fmla="*/ 101203 w 108"/>
                              <a:gd name="T45" fmla="*/ 116362 h 107"/>
                              <a:gd name="T46" fmla="*/ 97455 w 108"/>
                              <a:gd name="T47" fmla="*/ 108855 h 107"/>
                              <a:gd name="T48" fmla="*/ 0 w 108"/>
                              <a:gd name="T49" fmla="*/ 172667 h 107"/>
                              <a:gd name="T50" fmla="*/ 3748 w 108"/>
                              <a:gd name="T51" fmla="*/ 180174 h 107"/>
                              <a:gd name="T52" fmla="*/ 63720 w 108"/>
                              <a:gd name="T53" fmla="*/ 191435 h 107"/>
                              <a:gd name="T54" fmla="*/ 296112 w 108"/>
                              <a:gd name="T55" fmla="*/ 345334 h 107"/>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08" h="107">
                                <a:moveTo>
                                  <a:pt x="98" y="106"/>
                                </a:moveTo>
                                <a:cubicBezTo>
                                  <a:pt x="100" y="107"/>
                                  <a:pt x="104" y="107"/>
                                  <a:pt x="106" y="105"/>
                                </a:cubicBezTo>
                                <a:cubicBezTo>
                                  <a:pt x="108" y="104"/>
                                  <a:pt x="108" y="102"/>
                                  <a:pt x="106" y="100"/>
                                </a:cubicBezTo>
                                <a:cubicBezTo>
                                  <a:pt x="105" y="98"/>
                                  <a:pt x="102" y="98"/>
                                  <a:pt x="99" y="98"/>
                                </a:cubicBezTo>
                                <a:cubicBezTo>
                                  <a:pt x="79" y="98"/>
                                  <a:pt x="79" y="98"/>
                                  <a:pt x="79" y="98"/>
                                </a:cubicBezTo>
                                <a:cubicBezTo>
                                  <a:pt x="75" y="101"/>
                                  <a:pt x="75" y="101"/>
                                  <a:pt x="75" y="101"/>
                                </a:cubicBezTo>
                                <a:lnTo>
                                  <a:pt x="98" y="106"/>
                                </a:lnTo>
                                <a:close/>
                                <a:moveTo>
                                  <a:pt x="73" y="75"/>
                                </a:moveTo>
                                <a:cubicBezTo>
                                  <a:pt x="43" y="55"/>
                                  <a:pt x="43" y="55"/>
                                  <a:pt x="43" y="55"/>
                                </a:cubicBezTo>
                                <a:cubicBezTo>
                                  <a:pt x="67" y="39"/>
                                  <a:pt x="67" y="39"/>
                                  <a:pt x="67" y="39"/>
                                </a:cubicBezTo>
                                <a:lnTo>
                                  <a:pt x="73" y="75"/>
                                </a:lnTo>
                                <a:close/>
                                <a:moveTo>
                                  <a:pt x="79" y="92"/>
                                </a:moveTo>
                                <a:cubicBezTo>
                                  <a:pt x="81" y="90"/>
                                  <a:pt x="81" y="90"/>
                                  <a:pt x="81" y="90"/>
                                </a:cubicBezTo>
                                <a:cubicBezTo>
                                  <a:pt x="70" y="28"/>
                                  <a:pt x="70" y="28"/>
                                  <a:pt x="70" y="28"/>
                                </a:cubicBezTo>
                                <a:cubicBezTo>
                                  <a:pt x="68" y="16"/>
                                  <a:pt x="65" y="7"/>
                                  <a:pt x="71" y="2"/>
                                </a:cubicBezTo>
                                <a:cubicBezTo>
                                  <a:pt x="70" y="0"/>
                                  <a:pt x="70" y="0"/>
                                  <a:pt x="70" y="0"/>
                                </a:cubicBezTo>
                                <a:cubicBezTo>
                                  <a:pt x="50" y="13"/>
                                  <a:pt x="50" y="13"/>
                                  <a:pt x="50" y="13"/>
                                </a:cubicBezTo>
                                <a:cubicBezTo>
                                  <a:pt x="51" y="15"/>
                                  <a:pt x="51" y="15"/>
                                  <a:pt x="51" y="15"/>
                                </a:cubicBezTo>
                                <a:cubicBezTo>
                                  <a:pt x="55" y="13"/>
                                  <a:pt x="59" y="12"/>
                                  <a:pt x="61" y="15"/>
                                </a:cubicBezTo>
                                <a:cubicBezTo>
                                  <a:pt x="63" y="19"/>
                                  <a:pt x="64" y="29"/>
                                  <a:pt x="66" y="34"/>
                                </a:cubicBezTo>
                                <a:cubicBezTo>
                                  <a:pt x="39" y="51"/>
                                  <a:pt x="39" y="51"/>
                                  <a:pt x="39" y="51"/>
                                </a:cubicBezTo>
                                <a:cubicBezTo>
                                  <a:pt x="30" y="45"/>
                                  <a:pt x="30" y="45"/>
                                  <a:pt x="30" y="45"/>
                                </a:cubicBezTo>
                                <a:cubicBezTo>
                                  <a:pt x="20" y="39"/>
                                  <a:pt x="19" y="37"/>
                                  <a:pt x="27" y="31"/>
                                </a:cubicBezTo>
                                <a:cubicBezTo>
                                  <a:pt x="26" y="29"/>
                                  <a:pt x="26" y="29"/>
                                  <a:pt x="26" y="29"/>
                                </a:cubicBezTo>
                                <a:cubicBezTo>
                                  <a:pt x="0" y="46"/>
                                  <a:pt x="0" y="46"/>
                                  <a:pt x="0" y="46"/>
                                </a:cubicBezTo>
                                <a:cubicBezTo>
                                  <a:pt x="1" y="48"/>
                                  <a:pt x="1" y="48"/>
                                  <a:pt x="1" y="48"/>
                                </a:cubicBezTo>
                                <a:cubicBezTo>
                                  <a:pt x="7" y="44"/>
                                  <a:pt x="13" y="48"/>
                                  <a:pt x="17" y="51"/>
                                </a:cubicBezTo>
                                <a:lnTo>
                                  <a:pt x="79" y="92"/>
                                </a:lnTo>
                                <a:close/>
                              </a:path>
                            </a:pathLst>
                          </a:custGeom>
                          <a:grpFill/>
                          <a:ln>
                            <a:noFill/>
                          </a:ln>
                        </wps:spPr>
                        <wps:bodyPr/>
                      </wps:wsp>
                    </wpg:grpSp>
                    <wps:wsp>
                      <wps:cNvPr id="138" name="Rettangolo 137">
                        <a:extLst>
                          <a:ext uri="{FF2B5EF4-FFF2-40B4-BE49-F238E27FC236}">
                            <a16:creationId xmlns:a16="http://schemas.microsoft.com/office/drawing/2014/main" id="{1F448467-2673-4BB1-9B16-63E75E00C91B}"/>
                          </a:ext>
                        </a:extLst>
                      </wps:cNvPr>
                      <wps:cNvSpPr/>
                      <wps:spPr>
                        <a:xfrm>
                          <a:off x="0" y="806558"/>
                          <a:ext cx="1468120" cy="301625"/>
                        </a:xfrm>
                        <a:prstGeom prst="rect">
                          <a:avLst/>
                        </a:prstGeom>
                        <a:noFill/>
                      </wps:spPr>
                      <wps:txbx>
                        <w:txbxContent>
                          <w:p w14:paraId="4388A396" w14:textId="77777777" w:rsidR="00E96825" w:rsidRPr="00D0567D" w:rsidRDefault="00E96825" w:rsidP="00D0567D">
                            <w:pPr>
                              <w:spacing w:after="506"/>
                              <w:jc w:val="center"/>
                              <w:rPr>
                                <w:sz w:val="14"/>
                                <w:szCs w:val="14"/>
                              </w:rPr>
                            </w:pPr>
                            <w:r w:rsidRPr="00D0567D">
                              <w:rPr>
                                <w:rFonts w:ascii="Arial Narrow" w:eastAsia="Lato Light" w:hAnsi="Arial Narrow" w:cs="Lato Light"/>
                                <w:color w:val="FFFFFF" w:themeColor="background1"/>
                                <w:kern w:val="24"/>
                                <w:sz w:val="20"/>
                                <w:szCs w:val="20"/>
                              </w:rPr>
                              <w:t>Istituto Superiore di Sanità</w:t>
                            </w:r>
                          </w:p>
                        </w:txbxContent>
                      </wps:txbx>
                      <wps:bodyPr wrap="square">
                        <a:noAutofit/>
                      </wps:bodyPr>
                    </wps:wsp>
                  </wpg:wgp>
                </a:graphicData>
              </a:graphic>
            </wp:anchor>
          </w:drawing>
        </mc:Choice>
        <mc:Fallback>
          <w:pict>
            <v:group w14:anchorId="108D484F" id="Gruppo 45" o:spid="_x0000_s1029" style="position:absolute;margin-left:64.4pt;margin-top:21.85pt;width:115.6pt;height:87.25pt;z-index:251657216;mso-position-horizontal:right;mso-position-horizontal-relative:margin" coordsize="14681,1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InBmkAAOuAAgAOAAAAZHJzL2Uyb0RvYy54bWzsfW1vJbuN5vcF9j8Y/rjApk+9nKpTjdwM&#10;sDuTfMnMXmy82M++bvcL4m4btu/tm/3181CkVGSJUsmxkw0czwDpax0ViyIpiXxIqX77L79+vTn7&#10;5fr+4cvttx/Ou98czs+uv13dfvjy7dMP5//n4vf//XR+9vB4+e3D5c3tt+sfzv9y/XD+L7/7r//l&#10;t9/v3l/3t59vbz5c35+ByLeH99/vfjj//Ph49/7du4erz9dfLx9+c3t3/Q0/fry9/3r5iD/vP737&#10;cH/5HdS/3rzrD4fp3ffb+w9397dX1w8PaP1X/vH8d4H+x4/XV4//6+PHh+vHs5sfzsHbY/jf+/C/&#10;P9H/vvvdby/ff7q/vPv85UrYuPwruPh6+eUbXppI/evl4+XZz/dfMlJfv1zd3z7cfnz8zdXt13e3&#10;Hz9+uboOY8BousNmNH+4v/35Lozl0/vvn+6SmCDajZz+arJX//HLj/dnXz78cD4ez8++XX6Fjv5w&#10;//Pd3e0ZGiCd73ef3qPTH+7v/nT34700fOK/aMC/frz/Sv9iKGe/Brn+Jcn1+tfHsys0duN06nqI&#10;/wq/dd3hdJgD7cv3V5+hnuy5q8//VnqyOw3E1bv44nfEX2In/ZH4lsENm7Et018xtuHYTd18fpYP&#10;cJ6Ocwf50fjmHn/0RF4ND4+ejpgK66PrGIfDuBxPoEtP96dlPHTh8TTGy/cPtzdfPvz+y80NEQ1z&#10;4/p/3tyf/XIJq/7pUycSMb2ug/H/8eExKOfnx+v7P33+8P3sp5uf7//3JdR9Oi0HaOTDlwfMifQH&#10;ZkY/H+j/zs8ubz5hSj/enJ/d3z7+3y+Pn//0+fIO5nEIhn53//C48nBzefXn0Hx5c/f5khkbAxlW&#10;lvQOiruNzIS/FJ9bXWJFeFiN/uF5Rh+YD3Ppgew5Gn20i9/fX1/TKnN2YsMIncjig8Tv/nh79ecH&#10;Gsr3O/UL/fGAPmc/ff/32w8QzeXPj7dBDJtZ0c1Dv8BySf/9YcDCJStPnCFD13VHmSCnCUvB1gKu&#10;fn54/MP1bZhql79ArcG+Pn0QBX/6IHP3AkQ+fr3BGvbf3p3NyzAfz76fdWzuWJ1St051Ox266TSf&#10;fT47jmFy6X696nfwSWFY6Y01UqPqVyCFKbSSCmLwuZpUPxadzxomVRM9zMzUr0ZvUf1qQ+20Fvqh&#10;m4tqaNUDDGJlsUrRqKM/Hg++CDutjpqhaJ2UaGl91GgZfVSsrtMKOZxNtJKcTcfjEJZtbZ+dVkm1&#10;J+0/Scn1nlop9Z5aK/WeWi31nlox9Z5WNRUp9VpBGU1sNGkhufwc15arX7/J4oL/Orskf+4CeqH1&#10;8O72gfZsWmuwoF3E/Qf96FfVfTHdISzqHjfwrDs0pKlDDtQ9eApgMe/eme4YInWfZTPMu/emO2/G&#10;F0ux+2C604wOYy0Oth/tAzLarjzco31Axgs/gvfMfASTfUBGDJdEPcCSEs3dw//der7352fwfH+i&#10;Z6DJy0dSePzPs+/wz7BZnH3+4Zw2A2r/evvL9cVt6PFIWqdtCpI4HiKfa4ebb7rjtl/8Nf57F8hJ&#10;L955wHz8Nf7LvQJT9NbWfom7SCf+K/RGFt46ivh7/HfTL+7H8ef4L3cTmYRNvTiGTHCRxtXN7cM1&#10;q5D0EdyipBjSp9r74eqSHxiUdxOm27dbaQgvFheFvBLygR/e/3T74S/Bbw+uCxwqbv6be1ZYmzia&#10;SJ5VmGrGf4Iv+5Ke1XHoEGawYbuO1Tx0fbTa6KFp4TY7Vqewr+46VvNphhNM+y90H1S2OmB656hs&#10;mXrbmIZjiZrdM1zG9GZRoYR5oXZJl5LexQuj0/t3q0NVIGV8qRqtTm/blRH+da5UjaCWftU30zo4&#10;BWv0jaPTWqgZm1ZFzdreHCoJiTLnRzuTWBy08b85VG8OVdiM4Ym9hEOFTcB1qNhTHDlIxy5ecqjE&#10;gRjrbgY7VE2d6oSiz9XWa+eFgACD29jYTTbMsi+1ldmr9qUguo0vhU0R/sSLO1PH4zTPbED9cQFO&#10;G15z+T56U/1hIc0wUjktJ4ZxoaVneVMBDBrEcVs9JL2dd4eRMJTPZx3Yq3hSzCCBQTk97UqRr+GQ&#10;Mht5GKtPSu8THaDfafDp6W28MEq9g/dBpD4p7VEVSGkopCYw41FVN0TjUtV7an+23tPqobLJGogq&#10;owmra0UtLK7A9l1BLSyuwCtNGbWAOxmCY8FEJIqPYUYWxAMP0N15VSyjFpCB7u6hFhDEMzcozBWK&#10;+GlCeBsUC2wK2BteVtqeaMoRMrCzX0ivJSIvceWO/3JEze+UKYqXxl/jv7pX4iz++CoDaiwU200g&#10;YFF/002gG5Ylxq7/AJvAchxO/vKol5+3TUCCnQ5bWElgb5sABTdFNBc7n1533zYB2QTiqv2PtwlE&#10;zl71JoD9f7sJBL/5xTeBZRkXypgR5n7qDgybqkCgGwd4Mi8cCPSBanC5g/+ksRkTDYC3viEaYD85&#10;I6Ud0JrLraOBAikTCBxm7JX+9qQDgdoodTRQIKUDgRopEw1UBPa2EbxtBGGrQ+op5P8GGHUlGujo&#10;d4hsGSkQr8QDT3LhQ9lN0c+P79wLLTacveqtAPN7uxWEVPPfYCtYpli7NPRzH2v3UjzQzWMsX0Mt&#10;m4BG0OWzQSFUzG2wHrMLHMf+1GG9PQUvTm8WOhqglTsnpPcAZtolpLeAaQZE6xLTuwDK55aB4KCc&#10;K70JdD2o9S41vQf0wwDuXGp6H0BV5DwsLjWzDZzG4UT7Zs6b2QUQQAHbc8kZRAiDWEZfAzbJFizE&#10;p6cVMS+HvvfZ04roK+S0KmgDdUZq1IDCt9G3EKr0TJnQY48KVp+c1sMCpY7+OI0eDqhk8m3EVClh&#10;Wo2+GnozEVBgVjCSfn8m9FoDXWVOaRVkaJyZfVYJFYSvXpdkaGpt1N+uFVLvqXVS7TlgL0u2UO+p&#10;FVPvaVVTkdKgNVSn2awj2sTLI8Li3YitbqqeeM8vh9WII54SVsM+dHeMjny1Irbaz6b7Hrba22o2&#10;2A1Rj3Fkhtz2tpqNVszgORYxBFiN5p6WxPBAsSJssKAD4d/hgeKAgaWaN8iIbUWYrsiDKZkHZMyo&#10;omRfLhv0YPFnCQkvsP6UHthoWAaNVUY9APt6HmRNtfTwUbG603BWMELDwmPkcf356uefvlz9j+v/&#10;l5epxX1CEyi3Ef+GlP2LiVDNBdQXzwK0NjbRpkoF0J6C3lDGF0rpYM+hUYpkuREKDI2xgM1yav/i&#10;J5CipSeOoaww0h6ZzFGCaemJBRQ9x2Q9uzI5sjlwFV+kDaKBjGT2mPaRbRnsi93s0+bhY5riiUQb&#10;+wZYxEKiG6VnNBArBfuXcMNPcDFnos2N4qSajjFQsbTsX/IAFnfSpOGPNWAGQsdz0A9rQqs8Bhml&#10;EauYA0/HOBDahklIMQizfNq/mGvyP/AEFiwlVjF4rDG6kceH/aaVb2Yb3CsqPPjBSISFlGa5ZhNz&#10;6PVUUtJGs430ghX8TSM9nNeiA0JBBzHSwymlAfMpnHKioyWi0mfHeSAa3uPn/rk6EkWUws3aS3tQ&#10;gTe43jkt7T0NCLooAMppYX1T/pBHBzaoeng0MI1UD4+G9mLL48IMUHQqnmGzA2vCu6oLaQK8rCcm&#10;VqNjaH0rnqtlv9C6VuIzGJdBezEYjfZixE2K5pj5MJtcjjhJL1s1T/MCDgnsquyQsNFBhKtDEhEq&#10;XlWJCK3Dca+Ov8Z/uRfLMu4w8bf4r+6TXhh/fJWJcbLY7foYbOGl18e+G2ZA/LwPIzQH6GLXx1Cp&#10;y+tjFxD3l1og2SJ0PKzDzFN/mAkj4to63UsvkCPQGjoMmNPSC+R4GhdKsee09AKJUmP08mhtF8mc&#10;jl4ky3T0QjnhbC2BLzktvVBO8xFYlMeTXiVZLy4xs0YOUDXhQrm0zAKJY5tLt/jktPALpLTky1qs&#10;10FpfdMZ5Ladw1SYZ8u8oalVUe+p1VHvqVVS7WnwsKxn+3a0qaPa248gSL3D7G5IT8MpuqfhFJtT&#10;d+wfl3EKBPOadzJrbCoXsFvxwLfH9CBj84CM1p5cg6ifF7JjJtEOiUlc3iF5tpkdUrv1MV7hDZ9B&#10;i9jGWyckq6IGmqoY+jqQ3RiSJhCeMHGGhDUmQpP4J27Clkn7lwRMLFTDHkmE2DNBlFDGS0VbuzzL&#10;EzbEFaDGDdB4HSWF7tIWecRztzwWSvyDbw7No/wZCgDk1co2SxqQnVIYE47FBtqVSZahecYQXlGY&#10;B2vYujHB5l7ajelUlXc3TQPue2AdxDAv7LdQBcV5x3k+JTfyWYHeNKGKhHJU3SzTaw3ktDfDb8SW&#10;ilwE87X2g4jS9jYd4c9QPs6hp/fVceznKVQN5vS0T3M8oBaEsi0OPb2t9ss0DqE2I6enfRscVRtm&#10;yvA59PSW2h+gglDMktPTG2qHgpsDOTgOPb2ddofjYSJ30JGfcXHm42HwyRkXpzBUk+CrkNKqWAbc&#10;/FLgTKuiwzHNkfJozlCNi9MfcYtJiaJVxrHrS6PV2hhgpV3BWmgjSOZ3PB6RhyzwqPWBhHi/kPvq&#10;6MN4N1PXjafCBKE1fn11TyddCxTNFKlMOZP2q845rZnMA9OeIoHSicl6T62bek+tnHpPrZ16T62e&#10;as+3vB/5aqvfh/+SmyDe8n5lf/ot73d+Ib7txQvn/WhDCMVp2Cu9MKKbsbKQT8176W4kEehR/4gt&#10;iIdLr6Hmjf88S+TxBO8cHlYgtZh8RndkV/dkIw3JzrCD1OagizMej8Ux/zhcQ+xPcqaOG6WGi1N4&#10;TcQnDjVH46PHFJ44jUxbagKfkEGii3tIwiaskow3fAsVFHCU1B5YcLxrBMtNcB0yshxrNEmDAxa+&#10;FS9GPSJ9myulXYOkH1hoI82BanSMWaaTmIjh+sQWmM4K63BoG9AxGRwCYUkfrAViBQ8K4Og4DWhk&#10;nXdPUSUmWyC1yfzJhXdUvKnkjsOS3PspYShkGd6wkT5y69xsh5YtAlpKUMgrChohy23QGGbryweN&#10;43GKCh1xY2GGffN9ghQzYnFbThG/eFbMGO4lhI8NWw0WtEaC2h+e5imUv3Eq2HikyiENNzC6tCDD&#10;5LZ2B2wFFFHkxGDkqRuCZopPcr60C8xycGlp/7dIS7u+c4fIxCWl3V5cMtkHDDyTF+ZPYt6nY2LD&#10;srBMbDggoOtdrkx4WFGjln1Zj28IeOn6EqxmjQnZNwS87LH/nRBwrCCEgPtFa3E/jgvnmiTWu1fc&#10;pwXfBS6gt1beu21xj/hUDLQ2eSO816K2UJFmJ3azk4fNlxfKJsLsF1nC3GZhYPaG1qLEXZha3AAj&#10;DPYyrOsaGG73JFkQspaKN8W8eV5ru7snGQXreYlGN06qeFbRKLQpvC5HBgPdOjJh0H9TR6Y7ARwW&#10;79Sg3zCogH6no48Q9rM8mQne06GAVmtfhg9bYksFSr/1ecBU2sMD+h3u9o1Bw+ob6T11HKfDzAhp&#10;Rk87NEdcPF1C07VPMwCjnBl7zOhppwbY6BFHTVwIV/s1uFG7OxXoac8GGDnfoZsPV7s26MYHQ3Pp&#10;Gf+mAlhrbTD2nQ3UODcBrPYHStFh0hj6wYX2NWv8m8pQLfgNl3AqqNak9zsyvRKcrpXRn04T3xfg&#10;iE9rY+j7qS9Zs9bHMOO698KgDfiNLM00FwB6A36PA+puyOf0JoieIcf+2B8KFmjA7xHhw1TiUc8R&#10;FOL1Q0GOBvs+4r7vcFOjx6OeJbVVAVviajzVZUFrpgpnozR6JVnt+c8GfOugEcnuVilpFdXl2awj&#10;1Dg3vh34SWtPu6ZtCkqxtTWGEMCEdKEIu24X5boSW4jCTlr5IqUNbM6eT/mwz+awDDuo5YuUNkdl&#10;oA8gFeUimu1BmTjW4mAB3WrZ0BZBL2Afj7zjbdUNfGnzgIyX/T/3AVtkREt8eENwcd0HbJmReJ0X&#10;q1+dsWT1Kx5p7bDPRsMyaAv6h7FL2gg2qwctMc/FisJuWZJgKd44LicVLtZohh7gwT/nikZ4FZxW&#10;YKWssZd4/XASA9CYwPO1h3bJY3S2phVMSNLNbHbpcrpInXWPWkJy+Wg0uxFPN2HtIaztYMI0XEYX&#10;mvlwfmIHUqTOAI+b6QMtpkcmcX6YU6QrQqMZlaCC6WbufeaFHQsXC2q+zbiEF3bJxvcFwzOVY/0o&#10;ABaKiQXZVNtjQY+stJlUA4edGEyrpHkaj0aNLGZA8SoChwxI9pxqaLIR8klIhYYMhE6NNl8kp7vm&#10;djFPPHac+1csCkq/hMFH2Z94gOm+t33zQKqMWEQhiyZOf3KzkTfCB27mTFKTYDpZRuibRIp9yvaF&#10;N3CxWRwA5Qa5uV08iJL4mY05S9qvs6bfiTQ7PvTUNoa4AEB3egyzjMEm7RCNMT9pAdNqwAtfUUoE&#10;I90iCcFiXhxJUHckdYfh0MfJEJGEcE8B7ICQBL5niDQFYT8LSWCqFHDGFMwa+Ws/L2UfnHtOsfil&#10;uJRK0x1SOnRl5inmisvG+kodIBVIQSHpbbUr6bBQpH61UWIhTP1ChJ5zBamnLjVS2tmuCcyAB1VP&#10;3+RH6j2tFjZeuY5IDI5Qp2nVsaEJ02v09DFe7afxAlj29DFo3V3cwPL5LXtsXTzfsNrT2rf1ATF8&#10;TV383rQYZ92tJ84LsfX0+S3PcRjpqBawfJoQxNvqDopLR79j2i+Ry7VDPIvFHWVrYQsGW/HX+K/u&#10;lQoK4o/xX/vO6HrEX+O/tlfiLP78Os+GwVg2mwHv+S++GcwdPmoom35PqKu4FnEzCN+P4L1gwhfg&#10;orE/aysI6614YOuKrDeBYeDLiGKZzdpLLz74Nt2JK5XZlVh76V0AH6gLd+DktPSiw9/JINx3S0tv&#10;A2HZliTK+ja9AZTp6OW/PD69A5Rp6fU/qIU2uYwvs/oPw4TiW2+AZukfj7ACn5oWfUGFWu7lMRrY&#10;uL4vWOFv9gWz12gl1GlqRdR7amXUe2qFVHsa9Djr+YSdzu4WuzudRW12dzqL2ezudBax2d3pLF7j&#10;7XQafAG8oPdRsmpsUf/fD4ZRYEtbKYtq3Sj11heBkfVXHb/ESE1CWx0Pwe4xRpOuZTE9AQrhiMoE&#10;6OSRga7BQWgcaIvbr2XQ/iVbMT9gr8vgNhv5cluUgSVl/zKEbRllx1QYkIwSi41BQOQV7eMrbMM2&#10;TS1oJ9YjFYoyiMFMNJFmXVnkRuRs4nS2W08ceM0rCmShsK3vEgzuxX2X43g6CS7EXzVlNUbXBXft&#10;joQlURzLH+Ci3yHrZzkvOPREx2cAfQSbWb0A47+E7+JiG+XPPuuNSu+iqBzraU/OiemNtMdl9jgE&#10;5BHTHgzSpfhOnEtN76LAeJeREpE5a3oLZeG51KDfFKQi+JxxusujpjfPCjW7c3qEjBsDb64/UcI1&#10;l5nxY/plWchby0dJkz7xPx87CMOlplWAA/8hP+9Q0yqgYRZ4Myo4zuNIp+8dcloHZVPTKuj7E75+&#10;41PTOihT0yqQL9V5vNVdF2Pjei5kTo7pqZVR76n1Ue+pVVLvqbVS76n1Uu+pdVPvqbVT76k1lPXE&#10;itYIj0CD2pOKjpQsixmAgQIG3X3PaQT8rLvzhltOhCLbprvvOY3Iuenu7A1ZeEQ7jVj4dfcGp9G6&#10;vOIaVBKhyOWZN8h4y4nQTRoajiP7sRFryeW/cXxlzGu67UWSiATiw4/FWkTDWT1V8ckCk7xQwdDW&#10;n63LxZ1h+thrY2WaEGA3NGKd0shDmdq9WSorAW1cr6dcNTl3FA8gM21JCnEWCixbRu1f/AQOihNt&#10;e0hDDofYNAXJinoGf6aJtjxhHMG9tibCcp7JuPdIngT2tIwkC+RVYm5lw9JAxQERsQ63iN+6z7Qh&#10;oCcX8zYxLfEHH9JJzjyTsbklnhycXmwizR73GNzrSJlHYs2DzXFq1yBzxyBmJMxtOFanjJEJp5mi&#10;DQ0DeEX+Pebu1r8PVvji/j2+ijxEbBLn1lH8yPKODj4+zohLA6KDP74gOrnItPK9+4ACxoORaxft&#10;yjBrcCxzStqPOR2l7jOnpp2YCjXtwaDIFTKAJ9jl5Kz/4vGl/ZZ+QDARyltzSlB/cp8JBsxHaL0V&#10;lx3j02cejfYQjVdf76kVUO+pdVDvqdWQ9cS8bvS8MF7tLPD68ZaYCssifb0DRhTANJib54WwvML0&#10;h8xXJyQmgXjnIiLYj3i9R7/4a/zX9JI5UuzGr8S9a7Tm7PSKjMUXvc6cFKb1dt0PGOBLr/vLMI5w&#10;F4NrceyWIR4Hj8s+yr1xG6os+z1KumPC9lm4DnILA5WGczGRWYHUggcs5tSHD1tk2Ra9+mCrohLu&#10;nJZeePoB/x9ggIyWXXU8QnrdrzCll/3ucDp1/hD12o8ieYiU8ISMLb300/kB3E/k8abXf+xJ8+QP&#10;0uwBfMeOR81sAD2uYzr68je4DiQ7hWsVcxWQD5o2sBOSYgE7ycZqklT9iWrj3cHCJVbkFhivKzqK&#10;9tJb2YJ9cloVMDV8HsXTBFWPJXId0M8D3cDjDFbrIuBh2UANrIOLKIaAb+akzHGG8MEQjzG6QGNl&#10;bDmizs1lzBxlOE64tdkdJ1XaJnLlKUrLQepWmQ5UQJf6Zdu5nvQU8DT21Kqo07TKqGQz384xlA4O&#10;ax1RsUqbjuhO+XJP7O6Nbhzs5ylu3AYiYvekfJJgAxDB9OHNVAA0Cw/BtKl7EU3anFOARKh7dG8y&#10;8GlzTmEfQNucVNgH0BDwa2HSgksclQG07VkFGXFXHvIGBJQxWwBNo4Y4Q6NZEoCjdpLAgoD+9UHm&#10;DTb37Z8kgEFCH8+o88LqHTA9PzctyGNC31Z/WoMWEesQzIa/Vp0a2T+zNdps3+yu0RB2k7JCxMAo&#10;e21NhOnEGGwpejDs+O83NtGWgn8+lBDlsd/YRFvsB+ctFLBEWyUGY9Em2vGosR3Hgl7oCT7kEvne&#10;b2ziG6YUaFuYk6cbXBU1GLnjBnbPYdW+kZAtE98G6dxvbOJbyt0N23ttbYSFaT10QWfNOHRbE2EU&#10;wpM0jEwFqsaKqwQt+PC6mprZGCNVnhnbBSH++irjWFrUt3FssMaXjmPpsHaEyIfpdNzClwhzUcAg&#10;cSw+wst5E1jBs+JYpgqfO8fldFYW4Rs+DEk+dwZ1ag8eVYNIpLvUdBiFQy7dFIoKMmrage9xOT1O&#10;zXu8aQd+PB5wib3HmnbfAc3MyHt7xLRfGO/6yccJ0SefEFUAuEnAJaaddly8cOAALxuniWY7nPbG&#10;SWqPNxvOHhcUNLhDNeEsjqOHi2UdnWo19EdcYeUr1YSzFXJaDxDK3Be405qYgBYT3OFwpzWBC9Uk&#10;zMuFp3VRkJvWAy4fPjKqkJEy4Sw+duEr1QSz+Bz14eSP04Sz5XGaaBafSCWwwLNfE852c0+1tp7c&#10;bDyLr3cwTpQPVqsBX1MdCxPCRLPxvqp8RiAAWadEj3vTCmo1B/IRxi7+aE0U288DliZ3tHR+bZ2J&#10;5SlGmcnUrz8dUPzl09NzAh+6OI7h47GZ9Ch9nOhV1k26JTL1qyyc/2wn8HUsjkztKqMqCoIDt609&#10;tX7qNLWG6j31jKn31GtXvaeeNvWeehGr9qS8ZrK5ek89e+o9m3VE5z3Lb4eL0oiXbOJpju3KaS8A&#10;Oib8Dq5uGS8BqqO7cwxSxktwRYXuDkOAI13GSzZn/qFj6l7ES1AToqnv4yWYMeYBKIdewHUXFAts&#10;D4hh4pgHZLyrh589YEum9guOUAFj3iBjLuMl41PxEsQ7+g37eAmiMfOADBobpMSP2aCtluXI9Obm&#10;BY3IYKaZN8igsccV3nC0mpbQ/4KPTHuKQyim3yAFNhdc8OI+YDUtZU4XfI1dfID/fQZIROlSKvxi&#10;7lYQyKRJMToWw/q7DdmlN09tW9iDA/Vk0pVGGoOJS+1fTBsMEhlbH4Q6m0A74B8RzYj3XIedvom2&#10;XOrrAQCGslRRJZvYZVqsgqdO5E8UaQ/XEzaN4aVEsxWB/YsFIszEy66kkeuPGNRLL+RFLp3AtNTs&#10;X0yGfDFwswGbeNbN9sgHY2wMATYJm0If0Eb5m8IpBF7kcr3IN8RGPZ9yrwADLthwNO3dxia+2Yyt&#10;uPfamgizYdtbuPfamgjL7oNtXEmD7Yyz5UnQLCHWbBNpAR7tR6bFhmNEIRbJxsem1ERbZiNqvhTb&#10;Yu2YO7qRDYSxxSbaESQzxodrYsjOwrSOIok3UQRLaiJ9knXOnH6iq3mSCSfavGo9Ya7LBRjYc9To&#10;9xszviOkx6qhpZ+Yi4t7/PV1An5YdraAX1DVSwN+R1w/nfal03HZXqwx4AtWOF/NB5JerHAFgTA+&#10;b0yBsNjfWpGIgScvfphHv9ABppA6VWjpiABnhKdw6CcrJsBGkYgBfEEdiceXjtZQf4EKH0JLMmI6&#10;VDtOKCRxiekwDfdIDSe/AAOr38oZgviAMmUSw6TVvcI3RXPGDNYHVCjcruiIX8sf12Piu1XeMA3S&#10;57NlalZQxzMxPppJzKB8hGmOBXpaA5WCH1u1csDHqgOCk4mt00roT+McvhzlCE5roccnqwa69t2R&#10;nNYDkKMjH5fKxmvAvg73EaFo1aNn4b4j7vYMiFBOT08G3KlP/Vx6ejZAyqehQE/Ph+EwdAvVX+Xj&#10;NXjfqVhEZMpXADEDFfbJaXVUzMXgfbw6+fS0Ojp8RYGPI2biI6c3TR8UOfXh22X5cA3gF4DXnJTW&#10;RG1Z0poornEG6atiJAbrq/fUy1O9p1ZHvaeeH/WeWiXVnuQ/JaXUe+r1qt5Ta6feU+un3lPPlXpP&#10;vXrVezbriBKxjVJq1hHcvEaadbQPzlwr3mYRH/ZLK3ibxXugVDiFFbzNoj0cFFbwNov1cDRQxts2&#10;aB6kTMykiHuL82zQvAa8zeI8+/VJW0RPxlvB2yzO04C3WZxHrgSs3HSK02gaSZLscqU+aYPoNeBt&#10;Vsd+fZKGz7aInqgZGScELBSGbBW3RfRE0WW8DdNID1qQlRreZjXt423M2nPgM6xCBJ/5NVYSosXy&#10;nDp6JgGkDUNZLraoI1Jtr54RE4m1Bxz+7Tdm8aOHFWEm0By1d4DuN7bR5rWLIc8UPquoNbYJVLRi&#10;1LvQHDmrYBv/qJB6v7GJbeaabTlyuNfWRDgiLOIoCVjHNhL9bKexibbUFKE0Swlkv7GNNq+aFjoU&#10;LKbS2ESb7hyHIuOnFWT4vABhpqjBCKqJu0dlUdo1EsqYg7bFKvcbm/gGdka0uQYuWsl+Yxttlret&#10;lpP7j23jAs+MuEg77K5M4MiHJww8t9/YxLcU9Bl0bq8tIxxhLLaEuFiKzuOPrxPjgu+2xbjCdH5p&#10;jGvEx8sjxoXCD3zdhOdZPJw14ELZiHH1uHkvJeqeVdSGj2Lg4xnfz/jzfLruQIcsuIxmDJe+8DzX&#10;3XS8QieXCErKielYhc4e4wTR57OcGKaYChU8QjpA6VBEFTCpnJCOTuLhlpwrHZmwSF2usBckrqaZ&#10;ePc40yFJj2N24WrEnDODcM1djwofj5opZuuWkXEph5yWP6oAp3ByLB+qwbkWVAwRrOKQ0xqgj7os&#10;BNM45Br1YGAutmCfnlZFxUDM6SzAV0s4dufwp7VBOEg+VINw4fTb2Pl6NQgXcBACQR1qRg/8FXpP&#10;cKaeDdAr6sBccloP5Tlq0K3aJNXzoRrXm3q2ek89Leo9rTLeTmehqDOmU9eUwt+/xg27fCP68XY6&#10;C+uxOLjbqPvtdNZ54ePuGszYYFA++kFu57NOZ2EjIOQAyzPhGis0wG6rnIMD+sSqXH93Y3COJWwM&#10;zrGLbWNvf6052vX2JQA3afe9tswjd1nmCC3uTjLq3cY22hwRbw6r7Ta20ebQyl5BJSCfrbQQTAJ1&#10;X63hplQuYQXDEzEk3G9s4lu+3sOeeKQtRVWbRlYCl1o00SZTRhC5qc3abWyiDXiAaNuQcKetjTDP&#10;GVtSsdPWRpgDZDjPWovwuTAMruuM4pdPzqxYspmOMVT1F4T46+sMZKHgbSAbUJuXDmQHJNElkMXB&#10;iQFXELDSUiA7IjkN1b3wV1CWaQifYF/E+lbPSkeyFAvM2XkF47yfugEXryKZnBGCBFMgiK+e9lT2&#10;kRPTrjt6HcM5mYyWCaA63BxLcUVOTDvuuGcUX6L3GNPR02nqO3+UWDwS+yDFKe6MMe2sI6APJzxy&#10;vrZhLNejZMRMGOtzlRdp5FS04FEUEKAIhyct+fIACUdPckhfsnHIadnjMNkB+vaETwD3Sg/3coRz&#10;bA49LX9cPIZo3aenNUBXbuCklWcaJoAFklBQgYlfgSQsBeugDFYaBmK0EA7nc8AEsN2EigXfcM2B&#10;rL48OU0IiwKNI12OlgvPFmjg6GGJPa0MAAlTOEHl0NPKGMKK5CoDIO4qFXyPrzRPTYEG6lFO4Zqi&#10;XHxZgUbOmj2MVZYcXIOVNX9uvVVntNx2goBAC7KCT8Dxb+1plVOjqVetKo6ClHPr2/XSVaep50u9&#10;p54x9Z56zlR7vlVnoCjEnsOBlOHTvlVnIFYDFhC/EvtWnXHxD1OdgdUSGAv2LQ9jkeL8WP5eh1gk&#10;VG6vzoj3EVrww/4loR3WXwqfxdVvbWwKRqUiyt73st/YRJunP0evKaTlMNfEvlJo8gSBYFHexvyC&#10;phjCuq2JY0auDLxSb2qiKuOL3hHrb7+xibace7Ew2X5jE22pnNgcFmPZVxqbaJPrDRVaCI7ce2r0&#10;lPgEmEzQNnsp+35jE9+yJtiqjP3GJtoRbbPnsRhtsy+UUo0n4LTw3vM1ZL+xjW+mbbQmhSrFtoxw&#10;xKt4dmyW3vjj6wSz4DRvwaxQPPPiYBZOHsWb0sflBD9+A2Z1uGhGwKzh5a4aClQRkMa70HwwCwUQ&#10;0xLOHlURraFMTUcpOLmDsSL6jocN15fqEGU8Ah9zWdPhSflyIB2azMc+FJ9IKmR9oY1KPJZsNOJJ&#10;ykYhHg0LYpV4MRjWcuj44thM4gbHAlwUvlfk6E+LvEJNixzCHOn4jUNNy/w4DTiu5g7UCL0bj3RY&#10;xqGmxT6Fl7rUtOwDxEKHZRxyWgM4QzTCbjx6BshaRhxecsltgKwjobQuOR2kA9nBdUYedwbIwieh&#10;T7ik2iWnNYHvUIWDS/lgDY6Fo3czfyQrMxMDZAFfDZ/ccshpVdTIGV2UudOq4HXKHewGxjrgCmdP&#10;dgbFqpHTqphPy+xbsUGyelx4Fr6QkC9DBs6qrWp6VlQWyb9/yYWunCNXMQGuVZjk7aBRE4ynp0xd&#10;nnrS1Hs266gOZWm948R5o97ppsk2C3m7Vuj8ArNEn2aBjhEXlYG07SEkDlorH78F+Kvp035PL+D0&#10;M/nm28qgt2uFUBmE3ZOkxOUQrpTsISTaH8MD6UTBVqyYaVoPdNQ2PJDK7bMHXsm1QvASKtcK0a+Q&#10;Qyox2YHepLfBxyKJcmMWgnrYGwAK4oQPqkUQi/ZuNAJSUBUcMoeS5kythkcaSzyImPNFDIqYQyk8&#10;M0Ok1sQwT30Td9ebmqgyFxaE2GtrIsyStIT32p5CWPLvjCqI2ox8sSmSKkNbE2EKodIT0SIEXdpY&#10;hNBOs3/XJORqG7ikyrD2G5v4JqcefDOOFvneb2yjzbawqW8TazYHgUR6fHlPE21eEo8GWOdJaa9E&#10;krb2mSLsmamy19bEMXMSXX42vb22JsIsCkt4r+0JhOMpHeZYKkz57vhkL2z8DDdnpCNMxwTiChyP&#10;ocZfXyeIh9m1BfGCyb48iLfMcpoOJRz4/p5sIKkija8Mkoo0HLWJE+JZR6vwwWeBMmTPW+EtHQHQ&#10;Dd/hK9PRatZuWCGS+9+fcD1IOCuUUcMETN264bQEEC+nhpU8daP7PALylhEzoXOZNczNRGzs+nDp&#10;Tzwtuw5AR2T4IHgfCuay8i5Mx0RL7lQB6JBxpkMxICKnHghGPkqD6VWoGVQPvNENQg41rQKga/gI&#10;pMeaOV0VSnGyQZoLhAJ+mg3QFqYd8cVzArgcprTw6XtRBaa09HHACWbtk9Pyr5DT8sd96CXuDJrX&#10;T324iCjXpkXzcDV1uPcqH6wpS8O35xlCymRn0Dz6lH34lplDTs8Cuf/I0+gWzjt1vu0aOA9lbvgw&#10;gWsh5lxV3y9dQGod/rQyUEd2xJxx+TPaKNOzgB5/gM6jZxC9ypJkitMqK5yB9Gr0tD6qUMzb/UFN&#10;IJhesKryBDqxLrv1ns06eqtQI2RiPcO0VjAh/NWgRQSbKGYhl3ALWcDYdXcOFd7uD4rlYBbQEa+7&#10;8n2zLXTHkcVFl6LMrfy30B1HDG/3B4l5Rz1Y6O4fpUINzkaoUGMrWXEwCbE4XuW7szH31t89wAmB&#10;IyEAuD9foQty7guVm7qRsQLumYV5Hu1YMmbI7De20eagE86YYlGAhEpjG22WIKhp2txocCIqnif4&#10;hPo1UZYHDP6419ZEmBkxwqg3NVHlVdx+qm+vrYkw+dAQXHQP2XD3G59C23IttCuNTbR5CtiLsHmt&#10;tTdPM4yL68daDYPXX2R4lMXttTVxLEch7S1e+41ttGXolmtWrYUUpXRrCjOqibbUivETEWnab2yj&#10;zXzbrwvQogqTrDRmtCN45a+78dfXCW1BWhtoC7sjjNeHts6+3f7bhy+PP95++fb4AGQ9zAvTlf54&#10;uPvx/uyn7/9+++H6h/PLnx9vg48YMarbjx/PfsWdcd0EQCDoCvc/40IenjIJ6sJNw3R9Ex2+DB9m&#10;ii5QJHP188PjH65vv9JOf/kLbvELMy7dE7FiO7DjhNqMqJELF+ZmcblBunDxz0RFNvnnzHTU0nf0&#10;HS1EvUtGTYcsp34IsFlOTIcrA+4axpXJHjFIIQ0AANaCsiOPNWgydUPlFErWXGoWbOmB/bnUdHhf&#10;lpoO7uk2nILUDNaFDwriUh9voAbqorucC3KzFWz9fMBrXXpaDRDwHD70nuvBQF4D6nr4zuxMqxb3&#10;wpVOBdlRwiipArjSHD7NnlsJ3Pq1H0C7gHs57GldVKRnlFGWHm2hibtqPG2gr3pPPS/qPbVO6j31&#10;9Kj31DOk3lNrpt5T66beU6un3lNrKOuJbSmtXpef44LmxejQoA66eaO+SHvyNkaEGnX3vRgdQKbu&#10;Di1gCb5IvnFG3d5gCwFT97haZ4ABssGaOvtG5eIXbAu6uwQdleIX4JzmARltufgFgKd5QMa7Jo2z&#10;AdtzcJIdrsToCAzMG2TM632l9AZySp51pQyWFwomsXzQy9ZgkZ0aAv5pJ43ncNbfvYBPvGyWQXTa&#10;5OCJbZSSc75XMnOsPNozmyv0pF1kDnJQaagbmWfODrfRZjL2VlH5wDVcV0U7XhwafJ0m2rRYQ4Lx&#10;kgjxFUObdcq3orZCWAXPFGTgcfKuP9vHuDOLbpOJZwu3n2uSIhbcboExNw1PFBl3HxkevxDuuhId&#10;kpJBEJFly6j9S8bIi4KFISSDbL8NLrpqj7dAk5gxkUus1zBcb+Ss2YR87i4fPwdB0X+EG6GD0FYP&#10;89P93e+/3NwEMdxgul6+/3YrDehJLe+i58u+80+3H/7y4z1Jn9q/P9xxM/7j7NevN9/QdAcH+vPj&#10;4937d+8erj5ff718+M3XL1f3tw+3Hx9/c3X79R0c5S9X1+++395/eIcjD4fwX3f3t1fXDw9fvn36&#10;0+fLu2tMdqJ/9R+/wOX+8iEUM2UOfRCEdPsTfHNi/+Huj7dXf36IDIIA/0Ldmvz3mb4FwvYBZ5Nu&#10;/AzCSf57N8KTEv+dvg4cZ9qz/Hd4v6AEZw/WE163uvnagYeTRN3gJQtXazftqKCYnr7l7FHTXsrQ&#10;L4c5+NwZNe2iIEmHgnCXmvZP8FFdXGni8qadkwo17ZkgjT7g4hZvpNotgW8OJ97lDRMjeYP4XswB&#10;3/r2qBkXHp/1GQsnM7QaKswZF75CTusBpQDhhpFcqcaBh+e7hAt2HBvRipigL99GjP/e4bLb8MVy&#10;h5zWBD7stFCm3+FOawJVD+FuHIea1oTPmHHdccardMRDKwFS8zW6TVjjWIk3E0zCuiwzqp9NdoT5&#10;VzhBQUtC6tbNiFLpVpZcZjZdjaWk909kmHQ1PqdNlwW59LQO+uOJP8OTK4FA3MQf+h1w7sujZ9LV&#10;uEgH31N3pWfS1bgGGPU9Pj29LtF9wX3hQIueEPgozhiuocnlRw7AOo7yqmmS1ZVl8+0ESlNSW2sn&#10;C/D02QqcX171U++pZ0y9p94/6j31wlXvqedNvaeeOdWecAUax/52AuX2gbDSC1gLRdXFIBzhjA4x&#10;2d8uB+FvJ1AaPrRjgQQJiWsf2rFAAm2vpDPsn+RkO7UT28/giJIZCXcfsFqmPTK8oQi2YKZps/in&#10;O4GCfZHGvwbVHI/i/lYSHO+aEPT6uw4LI+4hkXG8u11IYF0EiUojKXD3TAAdnCMyJlTF9RuhUaIN&#10;fqGk+jjT2kQbzg2RscX1UiZgr88Q2k+oCJBjCzbJRqs1XmivsqH6OmoMtQNNfJNLhydsDlVue7EX&#10;GkekJdn/rrxZa5ZDbuNZF3UulDHpZe7uUiasHFwjrglxKStNBm8bqZ6NerZLRNJkFnnbb2yTNluJ&#10;sTXy5cFhsa2NMA/TyINiCRAutrURZvtAQKok3XGjwfhYsU+QM6MZsD9FmNssMAlPB6PAZ8+ajYMX&#10;HFtvgKoCImNJy+eox4CONolDroh2Pw9ts+5y4/ATPgWPy3qIRZQRKYlg3HkjxQfUM212uxNGIEp7&#10;LmW/MZNJTM/7S3v89XUm72Hh2+R9mFsvjfXhK84HWct6Ck63ufquQyV7xPqQyIx+6rOwPlzXMIb7&#10;jRnF1tGTxjcG/N8cboORye9jfSgBB48UowcT1dSwKKVQGVjf1FOIjluYgs2v1LAopm79CIQjFNBn&#10;1HS4hq9khw8I5cQwXVZi+LZxF+CNjBimWuqGozDh4o+MMVhB6oQP+gDDc4dp4zNvhAbjA5gy8oGN&#10;jCuTpy+P0WB83YwraX2J0WabBnDEp4/DR7KzYRqQD9At3dLiqRPbpCI34QSOq04D8gFemsItx7l1&#10;0M6SuFuGKdwznSuUAorUDeDthC+au9xpNeDUSY/7dz1dGKiP7iE/+BZicvQQ8swfLM+kZ9C+E8wk&#10;INWZag3a1+EiqXC0Jx+ugftQugJ9uMO1eF834VibP1w9IRZYergLJ2dPK4MOTQEWdKWnteGbiUH6&#10;KoIzSB/moM+Ywflgcn1AqnO5mWMpIDYH0DUbJy22yZo6HJTrfSM2MF9lwdzAfMUV8w3me4P5zqrg&#10;HXmtyTKrPd9gPoA/wSuunIextSQcd73BfKX7lPdrbRAVa8TrDeZzkUcEi1pKDedhbE0Y7WKI9i6w&#10;TUkIvC2SQo2KeYNYNvYh9QDFcs+qeYK3Fi6aYVx0hfE4FhSsizdhvGv93QJz0hu0MCaL6NEL6o1Z&#10;POrRlrJ5lEuoOFqKJ+yJHYn/4euKnHbjaIHixOHjsUibhGnSBpcIQ2mv2pHbcQzPe21N0gC4ETiR&#10;Eg5mb7+xjbaM0lSXAWgPLyw3NtGmDY0kaPiWj2TbM0YCGTNg10abwSAEG8pCAN/QC+G6O41pJu1a&#10;SISOjSb3G5v4JscSLELCisX9xjbaPPkYZ4vIrGCTFgiWXAtDxk20Ba61ky82mnkjcDRf29NGm+0b&#10;AYaSiSRrKo1NtNkErbj32poIs6nBxBXPe21NhBktZEAzKlHgdT5XFRslw8bVjRnpCOTJYi15kyBi&#10;9I2/vk6YD2vDFuYLG68P873gGR1AZriGRlZPAGhb4A9fhjoRyhMO6QAI4t+hj2cBf7hsOOB+saR1&#10;heA07ofDHAEoWrJKQDCUIhRQAmQDaCInhtUldQPvXFqWETOo32EacZuLR0xjTgjrw9e+c840yNEd&#10;Z4accs4MyAEYDlWFqEHKWINe0gDoOp0DYQk5NR2wEQoHYMqjZsC/igradGCxvxEfrfaVYLA/gMxT&#10;uBMoH6sB/+gC8HCEKB+sAf9wbmwJwIlDz6iiR4Uf4ToOPa0LXHICE/elp5WBq6ZxN7BPT2sDt8QA&#10;UHTpGfivH3B/OtWX5fwZ+K/HN87CjcT5eA38R9c0h3o1h56eFbjKqQu3Qzv09LzAN+JK+rX4Hz7q&#10;xsWqmS2bej98jXE5Ep7o8Kf1UbFmKnVIkwNoJxYqn57WBz6CiJNf3uQwIGBtTdGzg9QbqhGz0RoU&#10;kODJfKAGASyvdRYApGpKl5hengCa4u4fd5R6Uown/jScw5rWAbBaLmnMB6lVUDEROoqRVFVZAuj8&#10;SepXRZ7evpPWhGJq/dTlqTVU7fmPjPnplN9RL1/1EempU++pZ0+9p55A9Z7NOkKZT2V2wCVrPFu4&#10;KQ3k2KJ8tnBzOXXEhSiKIBd+Cwtt7rcRVCiFsll3iyJBwIg1K2WNTztbuMUK41gTRJKxY0sCycch&#10;fuDDlIZrSwLJiQkPlAds8eAGvNOWBO7jnZihGpiToKtS1rjBCiXUrpQ1oqbNvEEGnWKDzCg2WGFD&#10;WaPVc0NZo0WFG/BOq+kGvNNqWupYLizeGSaEXEmEqEpLSepnLtYavK3xYYKbB7AykC1x+VCca/xv&#10;OMB2+f7++urx7IbquM4ew//e/3B+f3720w/nP0mUHw+7IQTHf559RwEPtEWnSFnCK2LKYbeAL3A6&#10;2eDX3z3UU0wFRqwwBb8RCyIG8wTUE3KiJwzEIgVVBkITeA5mLlN0Fy0T0I2h7YhN0H6B19maRCxm&#10;obG9VoscEyJjWCT/J2/k8THQQ1o1fEe4w9dK/DWCIRr55ifklVx2Cup1PZLjBQbjYRkmERst8McS&#10;4UOkGdd2DMIJY3wxwGhtbKItKPjJYFr7jW20eaS2Mi6eNDYyMY1NtMXYbFGwFNfaU8yCSKd6Kyth&#10;+5fRvL3VR8yh0tjEt8wHW4koZaoWWJSZWrBuj29Rm4V9abGCYWI5VwuMpCjWTdnMHJc227ehQudz&#10;QNq0CRIctNskEKbLq2VcSfbamgjzMsInCyLhvbYmwryp8GqZCLuUed5ir/bW1bgCGZtLq038Na5P&#10;4Oz1nL8m32IL1obQ2AdrSXrmF/qj6fw1Lqnp8S2wYKYohov3Eqznr1VNJmAwnoAQ9bOg2UoVJawk&#10;ReeofsJX1AhjyCqbsG6mbhVqBobqDvwJtZwaZmmiRnALn/vNXqpjuB6Cw2flPN50ANfjZiQAG14J&#10;n47eALktoaQt502HbpDGMvoVcjpuoy+UhYLRnJqBZ4Gm9Ae/gM/UZla4swBtB1g4HGDNRGcA2g7X&#10;X4cLyB3+tCoA4E3hMiunnFLrAmerFz40nb/XKKNc1dppbWAYuIna1a2tzzyecM24q1w6aJJMCskP&#10;nLF16WGNXPsBUCNg2DMWA9AuwJkL00LPi4rtmfpMVA8yXplJz5ZnlktvLTyL28g7X3oWnu2mHlbg&#10;jtZoo6xdA88uuK6+oUZzBuYfcMtstBt09jRjFB53pkjz2OPwuatag84SxlyoWzYQLUoqQ+VtPjMM&#10;RNsPMHhfdpQ1T5ZHH7UMl0TkgzUT44hr0vxViiKkFnJ6marYMfmIiZw/JSgkUF08DRhkFt+oPfkL&#10;MXmSiVKx5pYOUqVe03wMX5jN5W+OWgPi5xs/MrmSo5qonXrUjbvGQXUqqRu+dLGEu+fydY5OyaR+&#10;w2HkL9Y63Gn5z/hAhb8smbLLYezm8HHXnBxFBOm15fpiiiZStyG4B+5o6Xzi2q98hAIQztqvsvv/&#10;s+GuGnOmw1RJllXUlyCIxp5aP3WaWkP1nnonr/fUU6beU8+aek89b+o99cyp97RrF9Yd3LSIa3gA&#10;uoXAcS0woJq8NsnjIG5rz2YdUU1W49ubdUR3qDbSbNbR3KwjuoC88e3NOgKeU6GJCKcx04G1SAOq&#10;oIqAv5zpAJKou0Op1D1sIxRaZ3CtRZChL+peBP7xuTNNHaqg7umEaUbdoseQMnWP1VA5MxY7pliC&#10;+nPRosc91irNzn6mA0uWeUDGu1ZAbkeAeNU8ICOGOy+AQvaAzQXtZzpwjF6/gRx2GnQCrzMpofbW&#10;PCAqZpjFlZLVsaDjlU+I4tNq5g0yaD5x7L7B6nk/04HDvfoN+5kOrHjmgWjXRcPGwmceEE2XMx2z&#10;1fR+pgPLoHmDWDc80IJpAAfUDwg0fQFns/SA1bQAlxdwKEsPWE0LOngBn7H0gNW0VDdfMPLvaRor&#10;pRmDDBp+X+kNVtMCBV8w+uq9AeumfgO5djQf1npLmnH84DMSSIRIUQKJdbgmFhgKFLwKGwiPav3d&#10;A2alN67rQO8IR+430hh2QV/aRTB8+5nJ/cYm2rQ/gjbsWPGNTxaERjMYytpTz3ZMWUzPfidyv7GJ&#10;b0lPQcKK75joMVC4ZAyewLekUNmeoy73G9v4ZinybIy0KWKCaCuNTbRhIIGMkYnc0AKxK0FJ4mGd&#10;T7s2KBcy2LzLfmMT35J24qx7lMl+YxNtsVoG/yPt/cYm2sIibyeJNpxY6JJ3gNiI7FHQTDDMJtqE&#10;/2Qmsd/YRJuQNNDmS50ji/uNbbR5j90k0tl5sKdR6FAzcREMs4m2SNEm0lmyxbYmwnLJkkl1S27d&#10;HpaRybR6fvvzhuckPxFlDd8qDN2+UDc2sS32Z1a7vbYmwrzfWB3utTURZqOGP6zWor22JsJiS2bD&#10;kkjAmjnlCGB1KO0AC02kxZG1Ke79xifRDr5ZtI5I29i0XCq1JD9x1/IkiIi4Gzs1+40Z3zEF6ntF&#10;8dfXmSCFbW4TpEFVJg2aLqh+ydMs86E/ibJkfqdsKRAhuko8HGQ5AHyPDuqzsqWotOasmrxtxZkg&#10;gwSLjPgEC0H90aVbe8FDT71w5uHAaY2MmEaN+n7kGzbkzOBKDHvISmyhD89SjiQjpuGi+TTihmGP&#10;M+w9idgCxkLuMKOFxTf1wl0iuCbcJQa5p25lkWE1Sr3KIjNpUoD9yPR6o7RZ0mk5ICfjjXOTJcWn&#10;YXxyRgULst+U5csVSgWgaRB0nKpATithCObok9NqQHbswJewZHrARrm+djjgBnLf3kyOtEZP6wL5&#10;b7nkKDM5mmtpuMjy8ZU4GXsmRQrmcBePO1wqHVzJFa3OpEiReB+RKfeUYXOkyGnybdo5e1obNXpa&#10;G7hQaObygZye1kZfNhbastJwh7BAucZHPl/q1y/4SHu4EyfThsmSVuiZLCkNg28oyulpdeCqbBSj&#10;uPyZNGlFvSZP2k2UjPbpGX0cpwX3QHn6NXfZ4GAUjir69LQ+yksebQ9JzLXVWKtjwEVQLnN5rjSz&#10;E5MrxSkb34pNqjRk0XNCenWidbjAkl6cRixO/gaBgHqVQ3khNnnS8kJs0qR9eSGmMCVJv5rsobi/&#10;rafJlVZpmnRpvaeeFPWeWiv1nlox9Z5aN/WeerGq99TTo96zWUeEFbTp6C1p2nKUi2LfRnk264hw&#10;qDaaL5U0RZTUmLrDaqChbA6jy6k7LAm6O6YootVK6s4C5Zh91L0I9WNx0NQxsah7DCCyLBPQPt0d&#10;+qDuRZh/czhmP3W3SWvup+42iU3yUYmjcuoOyI4ewf4hpU1ycz91tzkcIzFbJXWHBUWzJIdMKoeU&#10;NgnOhtSd1fL+ISWARoYlUTRfAEKAwE6Ccz91t0lw7h9S2iQ49w8pAdLWY9hP3W0SnPJ1rs0hpTB2&#10;OQaFrIh+w37qbpPgbEjdbWazmDfnBTw9bBKcfuqOH3xOngyLFvJkiBFp/GseTCAlOAeYhClBv/5u&#10;M1umtwHqxKJNm1hIaKMB7MJdVGEHNgySRr4QsSZuJnMgycQ1t75LWp6wOL8koPiy+ATdscZgGh66&#10;GLEyI4kkt/hrRNJySQt2iSQ1U69LOvY2EiEwARKxR3NYcoyvNMlaHpAwi4ez19ZGmHcki7XKVK40&#10;PoU25wGjwoR2pbGJthy3sWKVjIq9NTw2PgHHFZsyCTyZMjarZxqb+I4JJUN7v7GJtiRQImzHVrLf&#10;2ERbkt9W3vuNT6JtkjORdrmxiTZVuNH0M2Qwn0OjUYKkVp/wDQ1JrGOXUcmV/cYmvuVoKq9rce7I&#10;/X/YmtULpfEJq6vk1IxIZMU167bsCO0Th11tI456U5Mo/pO9a9u148axv2L0B3T2fe8KphsYYC6v&#10;jWn/gDtxEgOJj8d2TzJ/P4sipeKSqItx3BnA7Sf7aKtYEimpyMWLlATNedy0RBUGDNYFUbWjmn1l&#10;9kGLmZC/ILrV8vmfvxb51/x9wbi+oFQ27KHaU5N0h9hTI99P+mU9lW3bkMGm2xi3pdvHNftmjsCN&#10;he/JN3NMt4rqp/pZvhlcY6A10DUkywdqk3Mm3XQJeNGW0e5P8UCP1MpPVcZaYhh4saLhDUoFgVpi&#10;+ByVXjpfQJUtMQ/voIhTur6yJeahHeB4yCOJaDFkEM3QQwV9Oh4muF9SelM7JHLLoPp8gorb+cn2&#10;LHwAtphKlQXUPO+1aFM0Q1k0hRqA51sqVBSQ89wXCDUYmOf86fFAQX6BdZtFIbZweWWHlGc84Ppb&#10;SrkKSHn244bJLd03EQzNC+Cc9kc4NHLGDOiRNwbOJ81DasfH3hgA3fF0yRtjl9pGnBM9q3BusDlF&#10;1yv99OLYkBwLYhDyL2pmITjEN8khM+7pZTLsSU6ZcU+/N8Y9/fYY9/Q7ZNzTi2fc0wto3HNZRpTL&#10;Nqbpd03TE5/nRYQR+I7HJVQb6SOMWES+OwQAzaOPMGIl+e7grXTvIozAjHx3sE26J+VOFKEaSMKa&#10;8t0NeOoijDBNfPc5wgilkR6w2eK41e9yOyAO6J4jjFB/6Q02Yw34CqfMAd1zhBE2qn/DHGHEEqQH&#10;bNL95ACAGPSACRnnl+OSzuUZMBK+BwlGUobt4IXhB/rSIpn9d8Z+uDdbCHgBVhvhSAaJlQU4BXtk&#10;lCBCqMmsTVgzJWz6PI141vYphMnQMcLdtiXC8nkFK8gqMbiarBJrwzttucx5gcMclNW6zfak6EDj&#10;xqVRZzIkQTspGOfRk7IE+M9FaA9QYN6sbWnMGeIiVs8bP4k2rYVMu9+4RNtcCwzNZYiLLPrcWA5e&#10;WiPZNuXNnfvmX79MyxWrvrZcE+fIPv1HxBhKdZEt3+yAOCtbC9mWReb2WfbS5y2YfToielGqAGgk&#10;a9eWTbZgVPjVK4y4k+x6kWK5LTEMvGjKp8NJ4/ly6a7dMvaqIjR5FE0OqXk9USrBLNTMRh3cFKTV&#10;Ds0r8VIdRWuyNPaZ1w4HXPPqu1q+EdfIqMUFaFcU44jYJt+NnW83XKsHA61lG8UaSnyWhC62M5Xl&#10;U6jJxXCnVBSjmSrHGp7O93TjW0CP5CB1D1LdiZae19YhL9SqicfnRSHX9KEmcThdlkWfe14YWJwd&#10;7pF52yj+fkuQgTvu6ffFuKcXyrin3x3jnl4w455eNOOeXjjjnl48455eQE1PfPJWTS42W6YmF5st&#10;po/nz1tjg0Cf8uq4aeOkjHu/NPR6331mcgG98N1nJhc+3L773OSqzNF5UEdlkM5NrsoknQd1VEZp&#10;bHKJwvOsG55wXg3qkVqOUVGSx/aNlQvkFJy7iha6G/TsrDXbBxyhNKvKt2Uf4R9HxoanyQSZtkVd&#10;aJLlmkKoJgM75kwjR11E90IzLvZMaVIIWRdXtdCcrEcad87u9KRrVjOxnfFK1u4MSVQxx/1nfsxU&#10;Uxx0sFHYiNO2rD9pR91We6b5dHZ6hiDWx/HIGMfqtcQoYwgl7YOHyX/ZDHXd5M+4NtpiYto5YXk9&#10;x1cWPUbDTkCYWdLIHKn47AcKtn9Briic17VCn/j5j1fozxsqxRjvgcIDB0qLadfobwfxQItGfzlc&#10;4BmQ38H8Z3mnTsDdNwmn11K6Xn3xyiQKPKUEHdyEq6PalXCvusDfcrqLF6il5vWWATWvtEjVSdXC&#10;zbjZX+o1Fil5eBLVLxic11eO18sJN25Hg/PKCkoFyo3bITlIp2jEA855PWUwV1Lrr6dbcuy1nGOt&#10;Hr7ElLUSTJb1ek2CCch5SSAxCB6aeLKk1yeDoxEDXYKDzIxb8lZFQyNBHK64ZyYUxNFL4nw6nVMC&#10;UUTQiwIJTo+U4RTM1ssCTqsHkg1C0ZJajzQtVGOMVgrp9EgjQOJXh57fF8fLaYM5ERL04pBylt19&#10;5rcGslau6aKjdsaC1ZRFCjfwlpy3AQsF/tk74hIW2MXhCEkmN1yGJWkwEUEvk8FRQHlEepTFBMln&#10;hTSR+yaZIu2UKZHovN3PuBMpHKFEoZQp4zCQC69Cgl4o5+tNywcGUxYdayd4PNzSvTjBCL1QEGSg&#10;iXERQS+U8xGX3nRG6IVy3MyDHREkoQx46DfKdRMncMhCyicaHKmUVNRZMJRSdLweLqlUass9iQ4t&#10;XJZag52heWGgWiXusgqlKwEghRxAI3SLp+pl0T+fxb9QyMl9973z+Wtq0UqKiUSrFXY2Vr5XUMRS&#10;WOzpRTSm6bfLuKffMMOeX1OLVuT+NbUIin3f8f81tQjMySZPA7p9TS1CvUF8/mQJQQFUw7DhUlU7&#10;0fx/LwHN9B5gLFPiktIbuiEeQIk83vg1tSi8nOxLSS2CpiaYqWidIvUdfDPkCl9yLBdYVrq89t89&#10;fJThygx9ED5qtb4YSbX6Z4UuU+O/DC6zkRBtywqowC/dRJqasQSaGiALZQSzLJOBaoKpa4m23GhJ&#10;R3tCGMGK2U8e8y7/mr3oLbcNeQdzVrhtwD5Wohu1bu8qriNNROHmJX4YFEqEZ21LhO30eRCj541L&#10;tO2gysGnKoN54xJtC7BhVF2iVbFAcgi6vtBO8JIixkuZ/7IhqsigHDgxWjLkoHFp3JZ9gmwOR3ve&#10;uETbiohuFIk0b1yibcdDsYWVUyuta+SV5bD1PV+s6OawdY28LgzcREPkcdJiuSD8gloVvt/KB58O&#10;lGi9mHOFi5HOG9dGrmce0pHdesGql4Fz40OP472C7HTc8qUBGa7LiJNAGlV9yYdsFkQ+BpkL/Jeu&#10;DDuWibOztiWGWI4x8WPWtkYY5qww1TPaohzVQ5mZYaku+DRAJA3p/E1RNtTfj/xr/uLg8S/IzYMV&#10;WLt50hkau3mEe/SL/LF0edYJZaFO0I/S6kXkTt7Axasj9zBhcac4LVwZgjNQRfUsr45cn5T8MCj4&#10;potkd514tw7Kz+GNCf2y42bvh0EVcAWo1nYWIDKg57G58+W6IeNG0LSGngfnTkB9ETgV0oNkynvP&#10;uJwGhe1Ceh78QXSSXA4e0vPQz/l4fRh62IwPMirvRS4WKuWF5DzqAwfVKV1bH0yXnDsbKuqJwyNg&#10;H3t3gM+eFI1sxkfeHeD/SA7qUPQSQcIYct5iDpKDB0Fq5wS/RmP0MkHg4fm6dSh6oZxO13NyLUYU&#10;vVTgvHkcFW5uZ+3FgluDthSsFlEkwWC1Yr2G64YcPYh+06jBgCK7egazFgWvLJ3TdrvfOpLhFCV4&#10;Xs+KZDezFkVwpzjgIzl7cFPb4d6j6CWDxD94muPVI3Ea5dVYtXAgdfhIkhlsaHL3YGdtnQXO3h5c&#10;m5aqUAaCIXfPiKCXy/mEFDNxcEUEacecrzh14jmTuwd+sCvYHVOkHTOQi4RyF3bjuDvgPIkperlg&#10;s+Kg7YzRywV3heHz0qHod8zxdrwfOpImlw/CcR/JyRXwUbSmMpnOZ4V9PtsVgcrx8Njpc0WNvnA7&#10;i0FS3gmf/A3uzpCB7PW5Xcwt2uw9qid3vZ1TiHI0WRLI6QqKnRF6gdyv6UK7iJ4XxwnBsSmyOPiy&#10;VNXkwslSHTkcxN3BSa5+Yd9IbQCUsXcc6Q1fb95a8nbwVhmkjUpN8CKhsZ/Ji2jc02+acU9/kI17&#10;+pNs3NPvnHFPv3XGPf3uGfb8XEXkvCdSioCsyejrzVsru0Og2T4/YYkuRnpXJeoUhnxZMt3qfNbK&#10;iwShwsruJ9cCN/HODuwp6V7AmIY6J3Ziu0j3ru8FeLinjp0g3ZORKpZ8Q51Td+eR3lVhOgOEBz62&#10;yntkeMGgfF9VmG4e6V15j+JIbx88XxWmE9VemATN3fCOmktVYTqDZkfl+1jGCz42lvKCj43lvOBj&#10;Y0nPfWw48fxKslI8LxGK3OFSVZhOtF5h6x4PXbMV5x+9wda2hrBGq/XrzVt/eGkXorxUnD7kEkva&#10;8PH/95u3RHlVv1989xYmJOvFVFdMbOz4M2Q+h30RXD9oFIZNcWMrT7URuDtvXKJt09wsTtvAZP1o&#10;5Ow3bcTGEYaod2mJdnYPWXKckpk3rtGG9DAa9TJlpDg7qYhRdtoBUreDYspvcw/BhsITmfa8cWnc&#10;czdFfiH1XKItSjZ4wkkutjDZRyrBXMK9df+C0ebs9Xnj0rjNh83+nHnjEm1z3UApcrKcN67RNn6T&#10;b8T4DZ+/e6Hx+xMypMwTUpXSg80BsQ0al8ZtRwd2oh+ifh8HjWu09aupykteylZJkBvxfZbJ6AuX&#10;aJurjJPP5o1LtM03x6y1zCL9tuXJPFSJ/QRZ4uCWmWJDO37PG5fGnT5jsiZImCutS+QFBwF1OlBn&#10;bWuEde/Q1rGSi922NcL63WafvIoM1oETgIToYmp74e7pd0ESRfAENrMjM29cGrZZLjhRHW0dNrar&#10;a1O+wa5C2xJlXXw86FlbQzj7UU0/qHWj/POX6WbFkVa5WQEmg/3kTP2HlMfY4PeykDJUjDupX/XV&#10;t8XvKv4FLIjkd73j9qk0LAjvWX5XKzuHlBLbRLs71eN9G7J81Dtl+2HvhiEV4OMMv8GWEtYaah7p&#10;Q6ALnCoJe27I4Qwq5E7nDelPAMfbwXmQ77Sh0IN6kRpyEGchBweEpvo1g/PwHnJdkKkUDw57tFBD&#10;iUk4ZqOxeWAP+VHwSMXUyOE6EsSiJGR1lOFJ/b+YdZLlW7rBQXky/3fDO/a2wuOpyUwN9yin7ny+&#10;HyEz8Xy0BL00zvAYHFIxlZagl8dosQjesk9FsqhS7lFL0ItE3TzN4MjLaiUxI+mSk/WMSqnxXNnF&#10;2meemEhlCvDs9pYeOVj7wiX3KpL4xEMeyoJy6VJx0nCyJInj9oALPybnJZESERshkFf1iJGdO8uE&#10;3Kr9qZJTdbSOKYduiLTTfVzjnv6cGvf0R9W4p98e455eLOOeLJeB10YqG5SFOKRJ3tVxT39yjXv6&#10;s2vc02+Ycc9lGZGndUxzWUaUZNfQxHd70SNQlZRUba7vEcAS9sAm2Aottu8RAFLqu6sF0PcIABfy&#10;3cEMod71CMB6892xFqV71yNQFZKcewSqQpKmVw88AljkfkBzjwDWOj1gMz52p4yIAnrA5qy3Aouq&#10;XSPRsEL9A3OPAKw/esBEvNvWzRtYxnOPALYDvcEm3c+6AXpGD9ikceKb4dIMiX0OsUdAufWMCqBQ&#10;GxX1VSHuoK5aNuLZxHos2Uf77wzTWm+dFGMmBi6Bpc5qQ42TRLfMfmpsZnzAlBJ9ocUcV2Ce7lCF&#10;5oRBU9pYLjIarrQjaoI00gvN3aXQ3BJts4cVHsmYSW60OE6djN0nrehKQzublLFc8q/Z4PTwvFHX&#10;OapBDepjSZqHi5F6w+CK1qqEDcxSNL4ZNjNfn0DVG+EsFoZbEbIQ0ViBnrqt9k0yFaUtWBLarG1p&#10;0AbPkcRmbWuEdZ0RMyT0AMzAYe04ZIzGgWwnxpQZVqyIL0SaNy4N2748avnnda3i4jadCj7Rq6PW&#10;z7c6MjPhWVsz5Lwh4sWff83bBY9/QWHw0HxrfCYt2xifEbHQL8th8OfDBTVVVDTIkXnYvecOjwHo&#10;AO9LwmNgGcv/dRE8E49B+HO6mNsA5B1o8br0huFIUGpOddp7YUUWLR6lKO2m4IYYBl66SSx6wk9a&#10;al6DBlKASQLxyPls+0u9iTOghh1UXiqgTcJ2Wmps3ESTxHG6E3ogkF4iMltCbNFEhBiCud0OKVC0&#10;pUQx7xdcchEznxEYxA0LQBRQ89zf7rezhJK3zCf8BUVEJBY4IOaZD/su1SgNiHnmi4EeUPKMH1Ai&#10;7t9OqKAUUvPc1w0SzpJwF8FTJPi3HRzBLigfcwV2FDGNcBfgKUjGCMl5EWD5o/ZKTM7vgNO9uzkJ&#10;dxnsTpbCwBynqPbGfPShfBJ/U3bDuKcXybAnQTDjnv5YGvf0R9O4pxfOuKcXz7in3ybjnssygr26&#10;yHlJcO3LCF/oRTAAqqs3tGZgABaR767aSh8MwEry3VWT7YMB0Fx9d7ANat0ADGBTGhyR7sVIqk3E&#10;r3dvICzQBKzOdNEDGy5VEjYR98GACjKJwQB90zMsb5zfYnnjMyQrZDfHVGO1arOrhjd2GVaK9s46&#10;c7axyc1u5UT3qL+pESHjBG19otCeNgp/prStKilba7rqu21rhHV8TGTStkZYRwelCJps5obdIamV&#10;bEqjQhzauETbsDkcYI72vHGJtg5b4ak8Qj28+HW6ObQ0xxJhU/9pzLO2JcK6pLOWZrsiLcV+2xJh&#10;s1w1UT3zYt64RFvZDIDTS1AXAqe5G6yqpnlDOtun8VmQf/0yrVewsLZeE3ZANmqJLhB7kn75BOsV&#10;ru5svV7O2yPHmpRoAmSHis4q0QSnA3LpPov1CvU9ae8Gh+4GolcSUfsUqcrQ3ZteXkHskvK64Qlp&#10;2TEp1gthATQv8/rg8YCrGMQv3I4J52pR3B7wMiYDuCHmFUFlZ0gM4i/EUOj0+oi55dV0AJIPXCcR&#10;DY2N1yvy52NyZLxeESoRz5SM19OGSzTjuQrGts9iMDwvA0RVwOIXU6zhHYUPHJGfjriFcLpeFCN6&#10;XhjgMu48iel5aZyRn5pu3gzGR+J4IAxH4jnalcKGbJ8eW7K43OOeLNmGL2TJDsZHEQS4YAdiC4dH&#10;4pDImgQzta+ljYGq3pJZHMzWS6O/MciMPV4t3Tsg54Wh97dGa4VjCPprj+xXBEgeUi2IVrYUQ9A/&#10;mCiCYETOb414l3FCdu+8lPj7fY91D0zKxR4btX5TjHt6SYx7+o0x7Pk1YmAlh3AcMeAhn3+2urzQ&#10;IRcBkiriYAaQVBEHM4CkMp7VxugDJFW0gZpofYCkijXAPhwCJHWkQZ5r0s9F666xgirSwIyvQbRE&#10;FWmwEC3BkQbz/Mkq0mCeP1lHGtik+wAJNpUHqSxraJA/ib1FD5iQC1jRspVhMPMuD2qUInKX3mCC&#10;3h3BteBgzfkH4miJJPAXr97+CFDNcJd3Tx9e/IY/5fMlS6mfP4laCfQGm/SOpMiQdE09BxUCWUGF&#10;dJXUqJBZkuZF239lpMV8nmlCZJfr472mxgqNqOJ7BjZRdlzf2gdYKvbZChKkRLDWW8M5a0I6LVud&#10;2rhEWjQAjJnJYKNLI7aveyHWhDQqSrJE25ImMChHxrKb1FGfAQarKKqNS7QzqkQ8ydE0jD/p9viE&#10;cRvwxpiEBRhwnh8CMhKjCgg9BfXsCUZp5o1LPMm3IdH0542fQhunoZOl0R40LtE2OBdJky1txYDy&#10;OrEXKiq3RBsqu0iIl5vdJUXvszy31LZEGZ/PJHs/aCwZadMs8Dxo25SKey2RFgtZ9h8NEBp9Q1rb&#10;PmFp6wPMDYu3opMPJNPbZHJLQ7YHaOnN2hrCGbvzZ3TGlfJvXyauh3VT43pp4oTeFVzvxdunf//+&#10;zce/PL15+/EDFneSEnX9BKAPWUN2Jx+ulcppQS5MBRdz5TAVWN+b1u+F6J4ZpnLB7aUC51hoVwfq&#10;g58+oTkP+4bs3fA12g3c84aLdUNq3qDGjam4bQhoREsNp8RODfe0ols0Nraqb5d0L1BLzUMbJ0Qk&#10;dGbqTWqJSOjM1NvT5ySNcGzemD6djtcUkNCOjUC/ATkC/eTqZVwPFXGOUL9jXxCE+t0fj3TbTjA8&#10;Lwncb6wYYrtIvCTO92ssVbEfilhv954cjl4QnVl6IVweuGgnlIFEqZYXogQmbo6OeEZIHyqVddYu&#10;AX0Dan4rPHCNV4rOaVhGMN8NBf8ENWwFQHlCgD5R8DOcqoD/ZaoAK483CYAJ6HkZAIi6dLaWfCwK&#10;vcH6pWiV+4YSnvHwvCRw7xUQvHB4BPShGmFnvTHOhxp+yW3QzpaAPkS7dXY+5QkhtqlLzu+GWKyE&#10;9OkBHU+U5HAER0K+UUjKiJzfEDc4iOJVIgrRLtX7HTmq4egI4BucSqJ07fT6p5xYMKXfGFr0X4hx&#10;TxbGIPYKltrq271Uxm/3+2Pc04tm3NNLZ9hTCvGs8ZPqMI5pLsuIKjGOaS7LSIzTxRkty0jsuEWa&#10;yzKS+0DWaIplvdjT76IhP6VoS58mtMBFWLWCDhXQeNlHGhlOwiBg+vTjzmAoefQJa0C6d8vSVaAh&#10;xCvd+xlZHDMHyUn3YvLXYFsFGFrsxEvoU2ZLNQ8wYLgAqzJgCGsujQh2XOcNFWA4h1UrwHAOq1aA&#10;4TzurAIM57CqgX4ZkozjzgjD/NQktKq4oSgaIugBrMrQ8AKsypJegFVZ0vOydDgD/E4wdO+lAhJi&#10;b9eLrypxCLglTVqxr/ABTjeUD7dwaUc3Pg/Si1MPSC8ULJnOjuVazI/iIxqkhEHuv0eorKg0GKJW&#10;QcmgzLxRJj+F8wCRCm2ohw66mjc2tDO6Ec8v/5qxDz9jfQJmdJpjPpXGHMm9GcwzEv3GZtTMHx2J&#10;MVYdKhW3B41LtA1Q0lijTNsyA61cgA4iRy7lA3EqRzvhCL6atS0N2aA8TvCcN67RhgqDxVfRnjau&#10;0davIhjpFrZxRAMgM//t6IYRbV+fKbPNwwVqjradbRyla3jqJ7hK7EzlimrzxiWeiD0OfuPIdOOe&#10;Ny7RNjWBy/HpwcVttkvXMwbt9CMnzKxtach68mcbWDferG2JsJ6pTHjWtkRYFSUtZJiXr+BcECpf&#10;S4bFnBpjb0A+juOjN/+aD2uM7MtJn5TPfQ1UJyYR+lyAajkR6JdlXBr4BCBHlfpxQzJlrgZUAlC3&#10;8x1tKQAVFz7gniE7f56HS58FDQcyAkRLd/mOOHuj6XxDYmQqZYONm06DvZ83mXCN0OWm1/Q09DC5&#10;Ylphrpteb9HS8yYtYO7N7lpp6HmDVjkCqAUZnPX4vDkL8H8DcBfOF3ugjO98fGy4lz2k501ZxGjq&#10;DfMB/3ByOXpXIN4xPTkKS8fT9SiMDgdIEDVu1bjgxqFwhIRRI5QZsGxM0IvkdEMRp1R5q2WhmFxl&#10;iLgbaLP7QRqZcGwqyh+l2NlAKARV4xIhrO3OGL1YkCuLO1k6k/ZywQ3tEjQdz9oLRnaS3qjTzppg&#10;a9wScrebiZpZyzexsAdBm4/e0hHdoXQ8Xy4bgPxwjAReDyl6yRzhLUlBucFqJPz6iguHBL4OBCPK&#10;Shki+H2yW8HaSXvBwCXRo+fFAmp3xMfGU/Zi6ciY0Gtk+NpVOs3YCL6GC6+3rgm+fpyQwR6PjfFr&#10;+DmOnb1M0apYWxfcMxTOlmBsBKLjGq1QHBSxirzz7dYboheH5Cckf0cgYDF5i4B7xLwsEMRvl8u0&#10;W4Rw7A4xxrCRgJD8fsHICMTGodX9MonBWaYw+jRJXerScQj8fYWwVyJuJSZqjZ9fIewVfv7+ELaP&#10;ipYwhzVpSrDQYk+vlTU7DrbBKoDOELfaWQMAvQI/kzkzANAZ4sbsYBINAHQGPqcAOsOeOG+Feoaq&#10;GkgSNZ48hinqoPTvA+g1vG3uAoWJxDCsQc8a3rb5DgB0Bj0XAHR2YBhw8rJfxa2Gt23SipiFc6gk&#10;bJPuJ27X8LZNuh+XDG+Wl8NCXDLLeQFAZ0nPAfQa3rZJ9+OSa3jbJs1xyd5rAIeXn/QCgM6SXgDQ&#10;eSfHADoNiSVtwbkv8dEX89qWt/77jNhqUZFTsTvstwhzt/jILYUJ4m1jhNkCevmmkBxmlk15xU/K&#10;NeXlQJgCiPnG66x/GSE9WIoiFbUKm6bk7TYJ1M9zON+8cYm2xRbnTDId47xxjbaubq5LZ0znxiye&#10;4pOc8kQMMIHJCA+eNy6NG2tKaENFcvyeNy7RTssaxHXHF9BPFvukdZG88gV2jhu73AOUyA9aF8nr&#10;d0DdcXn0Vg0QJ4d756av3P1wU5HmWywIzp43Lg3czk0ONJ43rtHWmbIXSCxcCJRPBDEqpVH49Cmk&#10;ibFi64JIt22JsDmkNHA9y3HeuEZbv4JwjrnlYF6ZQeMabVjRwkF21RivuVEPn13Dma4/C83X71jm&#10;ybxxady6bXLRAj1lZ22fQpg2thHutjWEs4vAvlB2bOcva/71y3QgYO3UDoT0nSU3wedwIDwQa5p3&#10;2HHDbQu2g4sD4bgd5HqeVMHicUH8qh0Tz3Qg4GKNFFrZgHAeFEXtQr24PDujOu6Ds4SPAzHLusje&#10;DadSsUBBDJX6AZi11LC29m4X3AqSwuSbsXkr9ZSYEVLzWOg58S8cG0FvwJMTttqOzQNvQBCviDCP&#10;Zuqxt+P9uCVosKUmduI+1dtNEN2IHHkNMIdbupIgoIdjtdB7nK6PWA7iyy/drrdDursioOYF8UBg&#10;cGeNeEEAGxb/Q0DMywGx9AlCbpeIeDHL0ARBDih5GcTsp5h2XKahSQ8tKdlr5W3Av+OFxq4BZCmk&#10;MowBNc99wPPJMdBOkfwCKDVxl2ITATXPfdwc0dui5BQY7VEvgAbV8ZgShbWPe7IoBuHFVMRiSJP8&#10;A+Oe/nQa9/SSGff0W2Pc08tn3NNvkHHPZRlJyFJZuWOaQxnhO7+I5kEP9CiDKhB9NA+LyHdXfa+P&#10;5gF48d3BW6hwfTQPy8l3B9ukewnnqcEzrCnfHRyR7sV4b7pz7rmc0tK/j+bBB+Xpz8NhoaDTAzbf&#10;PpoHY40esBnvEUzNHBiBmaN5sHT8G0wNGdzSjCVID5iI+2gecCZ6wCbNaJ4onr+9fQYohANXMCEc&#10;qPKyHfIxxVUtI42Hwrv23xljsd7KZo5mMiQHeISzXSToHGukZBoyNf6LVOh88K82Nop5RFt4gNFU&#10;Sc7TxjXaykFOKs9Z1ZSQS41LtA1U4sx+q/bPUItV6i/htMwF/ktZm2P+CCGbNy6N2+I52bw/mh1K&#10;VrjBT+vmvSgfECUTmbQtjVkPNY0Uz5bsrG2JsA6Ow4tnbUuElZ8Qmdt3ohmDPXro5GlYdsF+sJBd&#10;n21V23HVgZB//TItWZxStSWbtuxnt2RvUGyzJXu+QgW307JYshekP2O5pZsdL3fctPg5LFmo8On+&#10;P0Nld8sTq6RoS7CrcdvATy+APqaFtPcCd0ov6O/3mJbXEB9CLKTltUPkch5Q8A6XzTWv9Koh3rhd&#10;xBhou3m98HS4XVHeL6LmlUIY2DDGQmpeI5Q6a6n8fPtSb8SeHvfHVeyxthsZsagnd0vl54N+Xggn&#10;JJCeJPQt6OfFcLwhyFCM4qCfFwTMKL2tM+jnRYHoKqy7mJ6XxfF20GsOA3okDGSHYgWE4/PSECM0&#10;BRwF9Lw4cD/E5dCh5+Uh0EMCAVp6ZNQO6JFZi1XwQNBnJA/5RpZtgQhDuYUjmi/ZtahSijjNmJ6X&#10;B2AF2L8hOS8OgBTYjeHovDRwCUEK1gqY4oUBycZLT9y/ZaqDoXlJxJuismKjCXKAG9KuJTa3HTnF&#10;t3UPOIpu659wFNs2Nhs9+8c9vQTGPb0Qxj29IMY9WRYDCKKKcxv19CfV8O0U7jbu6U+rcU+/P8Y9&#10;l2UEbX1f2GOayzL6/QsyQktcBCsqczkb8KZjNME1cLqRZZp0yj5YUZnKkBdU0D5YURnKEIV074MV&#10;bCZjJ0j3PljBUMgcrMA+8JOdgxXwz9IDNt8+WFFlTs9Dj+BPozfYnHfHXI1uVNnTc7ACsaH+DWb3&#10;jUoiVnCITXq3KZohVXCIiVm9mWLfNA+wnOehR1WQ2Tz0qAoys5SyqiSiDu0ZgAs+WQK44B/h8A6o&#10;qH1l9ll2FO4/Rza6yh3S9BYe1A+x8Mjlny285L9cMh6B+AiZ6mbJaeMSbSsayPlY88Yl2hC6jJsz&#10;y7CaUyPBLSbeezlYyOqN2G0riO9tnDeujVuHmPUZXQw27kHjEm1ZceAJe+HnjUu0DYJiXGTeuEZb&#10;zwSGRgAAymQGjUu07VYX5glWTWIUQZX2QgXZlmhbPBYiGd2+nDcu0c6AGMNyKmD9wmRUh3qu0dbv&#10;Pr5wbtyG1VEgiPjQIIPsTee9wn8ZmKgDJIbY+LptS0M2BI64MWtrCGcMKzyB849fJsAFudQAV1r8&#10;McD1GYsSItfldkW9hrSOcL1Bg3hdDpeH6FqCeCGBBtXMTBt9VuzG+YZIBU0NtBW9w1neijlv8LkL&#10;tnQ82GGw9/P2Pfqdj4J7AbDQXbP3A2+LcYy7FJBBFdPz9suInrdeYNiecdFmOD4ckPt7ERSToLRg&#10;fN5yAV8ewAJDehBSoYeLRwFZxfP1luWIHgFgp8fxmAChYIAUxnHGDZ7pSs1AIrJOyhCHImaZ9GVM&#10;2Z+oUIiE0njSOHP3V2MyuDsl5iJlfyJZ7Zjg0mjWXi4AL5Ey2aFIgrkekSfaGaOXDOr9nTUtN1jZ&#10;ODoLH0ezZixsMGsGwwaLh9AwgDsoEBfPmooXnlEbMMF/AR/lI1Umcz6jyKGg2MHqofRPAHboGvOR&#10;Aj0QdYybczsUSTIAePHq8IigMA/kt6fk5lYuhI6NRkgYWUooDYj5zYJrVHAwxYMjjAypwFtvdP4A&#10;Q8o3FneHoJfI9YaM/5h9EkRcJIcQHWyBDkG/VUYESR6X+zndKhysGapliFxW2fbhmiFwDFsKdxLF&#10;QwQYsM8FzLmcO6csQWM4Yy9IZg3XDFRWRxF4P+QXj5HkcoDnoiNoMTMKvyE+nHYdil4wG2qtdr58&#10;cKQ7ggjB7H1aKkwsni+dXnf4SzrrUPxjZRqAyTv8gw9873Z8wJ3TWYaU+Qnc/aTJvs13nvI+RyKG&#10;CbG/efQlpcKFo8MQCV87xSFO+c9Wt9AH6P3+SZ/09mUZScpOWcBDaUpMzWJPv3uGNMVAXaMpwSSL&#10;Pf23Zvx2f6qNe/pdNO7pz7Vxz2UZAS5anfuyjOROizV+SobaYs9lGQnosUhzKCOY1YvehipNFXOC&#10;jdcPjayTVLV7DoBocGIYlR66xmoR6gkhEMu/hpVRRsx3x0KQ7gUUrLtX6amQsXTvehuq5NS5t6FK&#10;Tp17G3C4+fEb0vuy721Alic9YDM+9qfMvoB5aCTSPf0b5t4GHHz0AFakcBU2AYCoSGg4/+gBE3Lf&#10;2wAcmx6wSfe9DTgN6QETtOKc0ZBwKPoH5t6GOwfBxt6GtGDtxiYE9tEbbNL9RGdcukIP2KThX+uw&#10;FYg8PWCT7lcKtajRXLFVtGIRHJTe3htY0nGiM02aJS3VTdIbuvsZh6mfg3hy0wPdSeNMpQds0nAk&#10;dOaAe8X9A6J2yhv22Mr6zMAJSw/Y8tYIzWgtIRKUHshnGE1aH3yGI0rsn5QODhtRXrf7mhQItRzU&#10;42HNGSXZV8KIYmEbnHrQ0TfNKhgr2ySTmfpf0oDTGygPb29m4Brj1vEkiHnxDVAZ8AZMHcLPSDrs&#10;/KB1w1e7dF2ibndXMfF54xptHTguHvUjx4ZWFgxaG/IZ8e6sgvxzBsTbhWMRyCW4e19YLGN9gdiz&#10;4CNsHsfyeWMz7Ii2JcFzbvW8saGd56wjrueXfx1wxNZK9piMOYIDJq0sco3MG5tRRxwxNxS8547b&#10;88Yl2rlmA7lZb7oE0/GbN5RFo2du8Dj5L+O4Hi3EEBt0t21pyHZ4cyT6vHGNtoqRvXKCPsgRRqud&#10;Gtdo28a2AFnlktwjILTpGDRH/q4PTo9ZMZeFTPoAZpFZbRD281pdD62MsDRuAdhks9N5NG9co62L&#10;BGiWW9qmhw0al2ibDssHiblGVZ/KjBKQGDNU//Qabf1OMWutFM+gcYm2sYR25KxtibAuY+B3jtez&#10;tiXCyj7oeZ6wrsjqbdpzV7toYecz2c6P6vzNv+YTGyP7XQr4olLuj9/++P7dX9/9+V/Exfrrh3cv&#10;fvvl57f43zvc8vbTx4/vvv3mmw/f/fT6l1cf/vjLm+/eP314+uHjH797+uWbpx9+ePPd629+fXr/&#10;/TcIPz6k/717//Td6w8f3rz98a8/vXr3GnqceW7/8v7Fm++xiaVYkXp4/+v1x4+4+vXp56cXR12y&#10;zskLZstfH9795b3oPdnHinfK7bC6Yh4IpM8V9nNeAqBveGnxe0pMgJu2mGCZxLv3Hz7+5+unX17I&#10;f/70h/evv/uYtM1X/wPVFa8V1lsXefPbp/948/PP0r6PR/738be//WaD/NvT9/+L6f36/tW7P/3h&#10;w3///dV7mbc8+q9///j0w5tEVZ7RjkYKrE7/+/HbX3+U/wGtAIGf3nz3b68+vvJ/p17fvj49/fT0&#10;8/ev3//5/wAAAP//AwBQSwMEFAAGAAgAAAAhABQ6KILfAAAABwEAAA8AAABkcnMvZG93bnJldi54&#10;bWxMj81OwzAQhO9IvIO1SNyo44SfKsSpqgo4VUi0SIibG2+TqPE6it0kfXuWE9x2NKOZb4vV7Dox&#10;4hBaTxrUIgGBVHnbUq3hc/96twQRoiFrOk+o4YIBVuX1VWFy6yf6wHEXa8ElFHKjoYmxz6UMVYPO&#10;hIXvkdg7+sGZyHKopR3MxOWuk2mSPEpnWuKFxvS4abA67c5Ow9tkpnWmXsbt6bi5fO8f3r+2CrW+&#10;vZnXzyAizvEvDL/4jA4lMx38mWwQnQZ+JGq4z55AsJtmKgVx4EMtU5BlIf/zlz8AAAD//wMAUEsB&#10;Ai0AFAAGAAgAAAAhALaDOJL+AAAA4QEAABMAAAAAAAAAAAAAAAAAAAAAAFtDb250ZW50X1R5cGVz&#10;XS54bWxQSwECLQAUAAYACAAAACEAOP0h/9YAAACUAQAACwAAAAAAAAAAAAAAAAAvAQAAX3JlbHMv&#10;LnJlbHNQSwECLQAUAAYACAAAACEAbj/yJwZpAADrgAIADgAAAAAAAAAAAAAAAAAuAgAAZHJzL2Uy&#10;b0RvYy54bWxQSwECLQAUAAYACAAAACEAFDoogt8AAAAHAQAADwAAAAAAAAAAAAAAAABgawAAZHJz&#10;L2Rvd25yZXYueG1sUEsFBgAAAAAEAAQA8wAAAGxsAAAAAA==&#10;">
              <v:group id="Gruppo 96" o:spid="_x0000_s1030" style="position:absolute;left:3516;width:7657;height:7265" coordorigin="3518" coordsize="30495,2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8" o:spid="_x0000_s1031" style="position:absolute;left:17329;top:20320;width:3112;height:8620;visibility:visible;mso-wrap-style:square;v-text-anchor:top" coordsize="19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ZZtxAAAANoAAAAPAAAAZHJzL2Rvd25yZXYueG1sRI/NasMw&#10;EITvhbyD2EBvjZxSSnGimFDSUnoI5J/cFmsjObVWxpIT9+2rQiDHYWa+YaZF72pxoTZUnhWMRxkI&#10;4tLrio2C7ebj6Q1EiMgaa8+k4JcCFLPBwxRz7a+8oss6GpEgHHJUYGNscilDaclhGPmGOHkn3zqM&#10;SbZG6havCe5q+Zxlr9JhxWnBYkPvlsqfdecUuOXnfnW2Jtvg8vs43x22puwWSj0O+/kERKQ+3sO3&#10;9pdW8AL/V9INkLM/AAAA//8DAFBLAQItABQABgAIAAAAIQDb4fbL7gAAAIUBAAATAAAAAAAAAAAA&#10;AAAAAAAAAABbQ29udGVudF9UeXBlc10ueG1sUEsBAi0AFAAGAAgAAAAhAFr0LFu/AAAAFQEAAAsA&#10;AAAAAAAAAAAAAAAAHwEAAF9yZWxzLy5yZWxzUEsBAi0AFAAGAAgAAAAhAGzFlm3EAAAA2gAAAA8A&#10;AAAAAAAAAAAAAAAABwIAAGRycy9kb3ducmV2LnhtbFBLBQYAAAAAAwADALcAAAD4AgAAAAA=&#10;" path="m50,505l,505r,38l196,543r,-38l146,505r,-453l50,r,505xe" filled="f" stroked="f">
                  <v:path arrowok="t" o:connecttype="custom" o:connectlocs="126007813,1272677374;0,1272677374;0,1368443256;493950625,1368443256;493950625,1272677374;367942813,1272677374;367942813,131048049;126007813,0;126007813,1272677374" o:connectangles="0,0,0,0,0,0,0,0,0"/>
                </v:shape>
                <v:shape id="Freeform 9" o:spid="_x0000_s1032" style="position:absolute;left:17329;top:5318;width:3112;height:8731;visibility:visible;mso-wrap-style:square;v-text-anchor:top" coordsize="19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jVvgAAANoAAAAPAAAAZHJzL2Rvd25yZXYueG1sRI/NCsIw&#10;EITvgu8QVvCmqYIi1Si1IujRH/C6NGtbbDaliba+vREEj8PMfMOsNp2pxIsaV1pWMBlHIIgzq0vO&#10;FVwv+9EChPPIGivLpOBNDjbrfm+FsbYtn+h19rkIEHYxKii8r2MpXVaQQTe2NXHw7rYx6INscqkb&#10;bAPcVHIaRXNpsOSwUGBNaUHZ4/w0Cqpjst0dFpM83W3bY/RIb0m2Z6WGgy5ZgvDU+X/41z5oBTP4&#10;Xgk3QK4/AAAA//8DAFBLAQItABQABgAIAAAAIQDb4fbL7gAAAIUBAAATAAAAAAAAAAAAAAAAAAAA&#10;AABbQ29udGVudF9UeXBlc10ueG1sUEsBAi0AFAAGAAgAAAAhAFr0LFu/AAAAFQEAAAsAAAAAAAAA&#10;AAAAAAAAHwEAAF9yZWxzLy5yZWxzUEsBAi0AFAAGAAgAAAAhAOD/2NW+AAAA2gAAAA8AAAAAAAAA&#10;AAAAAAAABwIAAGRycy9kb3ducmV2LnhtbFBLBQYAAAAAAwADALcAAADyAgAAAAA=&#10;" path="m52,496l50,40,,40,,,196,r,40l146,40r,510l52,496xe" filled="f" stroked="f">
                  <v:path arrowok="t" o:connecttype="custom" o:connectlocs="131048125,1249997500;126007813,100806250;0,100806250;0,0;493950625,0;493950625,100806250;367942813,100806250;367942813,1386085938;131048125,1249997500" o:connectangles="0,0,0,0,0,0,0,0,0"/>
                </v:shape>
                <v:shape id="Freeform 10" o:spid="_x0000_s1033" style="position:absolute;left:15567;top:25908;width:2096;height:2698;visibility:visible;mso-wrap-style:square;v-text-anchor:top" coordsize="13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o69xAAAANoAAAAPAAAAZHJzL2Rvd25yZXYueG1sRI9Ba8JA&#10;FITvgv9heUJvurFQK9FV1FKQHgqmXrw9s88kmn0bdtck7a/vCoUeh5n5hlmue1OLlpyvLCuYThIQ&#10;xLnVFRcKjl/v4zkIH5A11pZJwTd5WK+GgyWm2nZ8oDYLhYgQ9ikqKENoUil9XpJBP7ENcfQu1hkM&#10;UbpCaoddhJtaPifJTBqsOC6U2NCupPyW3Y2C1/Z2De7tpTvh/mN7bn7u2dZ9KvU06jcLEIH68B/+&#10;a++1ghk8rsQbIFe/AAAA//8DAFBLAQItABQABgAIAAAAIQDb4fbL7gAAAIUBAAATAAAAAAAAAAAA&#10;AAAAAAAAAABbQ29udGVudF9UeXBlc10ueG1sUEsBAi0AFAAGAAgAAAAhAFr0LFu/AAAAFQEAAAsA&#10;AAAAAAAAAAAAAAAAHwEAAF9yZWxzLy5yZWxzUEsBAi0AFAAGAAgAAAAhAJLCjr3EAAAA2gAAAA8A&#10;AAAAAAAAAAAAAAAABwIAAGRycy9kb3ducmV2LnhtbFBLBQYAAAAAAwADALcAAAD4AgAAAAA=&#10;" path="m,66l132,r,99l,170,,66xe" filled="f" stroked="f">
                  <v:path arrowok="t" o:connecttype="custom" o:connectlocs="0,166330313;332660625,0;332660625,249496263;0,428426563;0,166330313" o:connectangles="0,0,0,0,0"/>
                </v:shape>
                <v:shape id="Freeform 11" o:spid="_x0000_s1034" style="position:absolute;left:15567;top:21399;width:2096;height:2699;visibility:visible;mso-wrap-style:square;v-text-anchor:top" coordsize="13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ismwwAAANoAAAAPAAAAZHJzL2Rvd25yZXYueG1sRI9Ba8JA&#10;FITvBf/D8oTe6kahtURXUUtBPBSaevH2zD6TaPZt2F2T2F/fLQgeh5lvhpkve1OLlpyvLCsYjxIQ&#10;xLnVFRcK9j+fL+8gfEDWWFsmBTfysFwMnuaYatvxN7VZKEQsYZ+igjKEJpXS5yUZ9CPbEEfvZJ3B&#10;EKUrpHbYxXJTy0mSvEmDFceFEhvalJRfsqtRMG0v5+A+XrsDbnfrY/N7zdbuS6nnYb+agQjUh0f4&#10;Tm915OD/SrwBcvEHAAD//wMAUEsBAi0AFAAGAAgAAAAhANvh9svuAAAAhQEAABMAAAAAAAAAAAAA&#10;AAAAAAAAAFtDb250ZW50X1R5cGVzXS54bWxQSwECLQAUAAYACAAAACEAWvQsW78AAAAVAQAACwAA&#10;AAAAAAAAAAAAAAAfAQAAX3JlbHMvLnJlbHNQSwECLQAUAAYACAAAACEA/Y4rJsMAAADaAAAADwAA&#10;AAAAAAAAAAAAAAAHAgAAZHJzL2Rvd25yZXYueG1sUEsFBgAAAAADAAMAtwAAAPcCAAAAAA==&#10;" path="m,69l132,r,99l,170,,69xe" filled="f" stroked="f">
                  <v:path arrowok="t" o:connecttype="custom" o:connectlocs="0,173891575;332660625,0;332660625,249496263;0,428426563;0,173891575" o:connectangles="0,0,0,0,0"/>
                </v:shape>
                <v:shape id="Freeform 12" o:spid="_x0000_s1035" style="position:absolute;left:19949;top:5810;width:2143;height:2699;visibility:visible;mso-wrap-style:square;v-text-anchor:top" coordsize="13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d7AwgAAANoAAAAPAAAAZHJzL2Rvd25yZXYueG1sRE/LasJA&#10;FN0L/sNwBXd1ogtbo6NIRLSlLnyBy0vmmkQzd0JmatJ+fWchuDyc92zRmlI8qHaFZQXDQQSCOLW6&#10;4EzB6bh++wDhPLLG0jIp+CUHi3m3M8NY24b39Dj4TIQQdjEqyL2vYildmpNBN7AVceCutjboA6wz&#10;qWtsQrgp5SiKxtJgwaEhx4qSnNL74ccouGwn1+/kfTeKPm9f/m+3OSerZqhUv9cupyA8tf4lfrq3&#10;WkHYGq6EGyDn/wAAAP//AwBQSwECLQAUAAYACAAAACEA2+H2y+4AAACFAQAAEwAAAAAAAAAAAAAA&#10;AAAAAAAAW0NvbnRlbnRfVHlwZXNdLnhtbFBLAQItABQABgAIAAAAIQBa9CxbvwAAABUBAAALAAAA&#10;AAAAAAAAAAAAAB8BAABfcmVscy8ucmVsc1BLAQItABQABgAIAAAAIQBpFd7AwgAAANoAAAAPAAAA&#10;AAAAAAAAAAAAAAcCAABkcnMvZG93bnJldi54bWxQSwUGAAAAAAMAAwC3AAAA9gIAAAAA&#10;" path="m135,94l,170,,68,135,r,94xe" filled="f" stroked="f">
                  <v:path arrowok="t" o:connecttype="custom" o:connectlocs="340222681,236894688;0,428426563;0,171370625;340222681,0;340222681,236894688" o:connectangles="0,0,0,0,0"/>
                </v:shape>
                <v:shape id="Freeform 13" o:spid="_x0000_s1036" style="position:absolute;left:19996;top:23272;width:2175;height:3048;visibility:visible;mso-wrap-style:square;v-text-anchor:top" coordsize="5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r/IxAAAANoAAAAPAAAAZHJzL2Rvd25yZXYueG1sRI9Ba8JA&#10;FITvQv/D8gq96cbSSI2uUiyFQg/V6EFvj+wziWbfxt1V03/vCkKPw8x8w0znnWnEhZyvLSsYDhIQ&#10;xIXVNZcKNuuv/jsIH5A1NpZJwR95mM+eelPMtL3yii55KEWEsM9QQRVCm0npi4oM+oFtiaO3t85g&#10;iNKVUju8Rrhp5GuSjKTBmuNChS0tKiqO+dkosJ+/y/w0Sl364+l8WuTp9vC2U+rlufuYgAjUhf/w&#10;o/2tFYzhfiXeADm7AQAA//8DAFBLAQItABQABgAIAAAAIQDb4fbL7gAAAIUBAAATAAAAAAAAAAAA&#10;AAAAAAAAAABbQ29udGVudF9UeXBlc10ueG1sUEsBAi0AFAAGAAgAAAAhAFr0LFu/AAAAFQEAAAsA&#10;AAAAAAAAAAAAAAAAHwEAAF9yZWxzLy5yZWxzUEsBAi0AFAAGAAgAAAAhAPL2v8jEAAAA2gAAAA8A&#10;AAAAAAAAAAAAAAAABwIAAGRycy9kb3ducmV2LnhtbFBLBQYAAAAAAwADALcAAAD4AgAAAAA=&#10;" path="m,41c,81,,81,,81,18,72,18,72,18,72,25,69,28,66,34,62,40,57,44,55,49,49v3,-6,6,-9,7,-15c58,29,57,26,58,21v,-8,,-13,,-21c53,6,50,9,45,14,38,20,34,23,26,28v-5,3,-8,5,-13,7c8,38,5,39,,41e" filled="f" stroked="f">
                  <v:path arrowok="t" o:connecttype="custom" o:connectlocs="0,580553689;0,1146951111;253094872,1019510844;478066424,877914311;688980067,693833926;787404184,481437244;815527503,297356859;815527503,0;632737179,198236652;365580648,396477067;182790324,495597274;0,580553689" o:connectangles="0,0,0,0,0,0,0,0,0,0,0,0"/>
                </v:shape>
                <v:shape id="Freeform 14" o:spid="_x0000_s1037" style="position:absolute;left:19996;top:21209;width:588;height:793;visibility:visible;mso-wrap-style:square;v-text-anchor:top" coordsize="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IBRwQAAANsAAAAPAAAAZHJzL2Rvd25yZXYueG1sRI9NiwIx&#10;DIbvgv+hRPCmHfcgMmsVFcS9ePADYW9hmp0pO02Htur4781hYW8JeT+eLNe9b9WDYnKBDcymBSji&#10;KljHtYHrZT9ZgEoZ2WIbmAy8KMF6NRwssbThySd6nHOtJIRTiQaanLtS61Q15DFNQ0cst58QPWZZ&#10;Y61txKeE+1Z/FMVce3QsDQ12tGuo+j3fvZQc9lV7c/FV39P2+zjv3e7CzpjxqN98gsrU53/xn/vL&#10;Cr7Qyy8ygF69AQAA//8DAFBLAQItABQABgAIAAAAIQDb4fbL7gAAAIUBAAATAAAAAAAAAAAAAAAA&#10;AAAAAABbQ29udGVudF9UeXBlc10ueG1sUEsBAi0AFAAGAAgAAAAhAFr0LFu/AAAAFQEAAAsAAAAA&#10;AAAAAAAAAAAAHwEAAF9yZWxzLy5yZWxzUEsBAi0AFAAGAAgAAAAhAOAsgFHBAAAA2wAAAA8AAAAA&#10;AAAAAAAAAAAABwIAAGRycy9kb3ducmV2LnhtbFBLBQYAAAAAAwADALcAAAD1AgAAAAA=&#10;" path="m,50l37,22,,,,50xe" filled="f" stroked="f">
                  <v:path arrowok="t" o:connecttype="custom" o:connectlocs="0,126007813;93244194,55443438;0,0;0,126007813" o:connectangles="0,0,0,0"/>
                </v:shape>
                <v:shape id="Freeform 15" o:spid="_x0000_s1038" style="position:absolute;left:21377;top:18748;width:826;height:1492;visibility:visible;mso-wrap-style:square;v-text-anchor:top" coordsize="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9/zwgAAANsAAAAPAAAAZHJzL2Rvd25yZXYueG1sRE9Na8JA&#10;EL0L/Q/LFHqRulHBhNRVRCzkJDXtpbchO022zc6G7JrEf+8WCr3N433Odj/ZVgzUe+NYwXKRgCCu&#10;nDZcK/h4f33OQPiArLF1TApu5GG/e5htMddu5AsNZahFDGGfo4ImhC6X0lcNWfQL1xFH7sv1FkOE&#10;fS11j2MMt61cJclGWjQcGxrs6NhQ9VNerYJ18X0y81NWcWqSz/Ho6tU5fVPq6XE6vIAINIV/8Z+7&#10;0HH+En5/iQfI3R0AAP//AwBQSwECLQAUAAYACAAAACEA2+H2y+4AAACFAQAAEwAAAAAAAAAAAAAA&#10;AAAAAAAAW0NvbnRlbnRfVHlwZXNdLnhtbFBLAQItABQABgAIAAAAIQBa9CxbvwAAABUBAAALAAAA&#10;AAAAAAAAAAAAAB8BAABfcmVscy8ucmVsc1BLAQItABQABgAIAAAAIQC399/zwgAAANsAAAAPAAAA&#10;AAAAAAAAAAAAAAcCAABkcnMvZG93bnJldi54bWxQSwUGAAAAAAMAAwC3AAAA9gIAAAAA&#10;" path="m,22c4,19,7,17,11,13,15,9,18,6,21,v1,7,1,11,,18c21,26,20,31,18,40,15,36,13,34,9,30,5,27,3,25,,22e" filled="f" stroked="f">
                  <v:path arrowok="t" o:connecttype="custom" o:connectlocs="0,306187316;154875057,180927851;295671586,0;295671586,250515199;253432252,556702516;126714250,417527819;0,306187316" o:connectangles="0,0,0,0,0,0,0"/>
                </v:shape>
                <v:shape id="Freeform 16" o:spid="_x0000_s1039" style="position:absolute;left:15567;top:16637;width:6715;height:5778;visibility:visible;mso-wrap-style:square;v-text-anchor:top" coordsize="179,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bnwQAAANsAAAAPAAAAZHJzL2Rvd25yZXYueG1sRE9LawIx&#10;EL4X+h/CCL3VxEWKbjcrUmiV3nxhj8Nm3A1uJssm6vrvm0LB23x8zykWg2vFlfpgPWuYjBUI4sob&#10;y7WG/e7zdQYiRGSDrWfScKcAi/L5qcDc+Btv6LqNtUghHHLU0MTY5VKGqiGHYew74sSdfO8wJtjX&#10;0vR4S+GulZlSb9Kh5dTQYEcfDVXn7cVpOB7vSv4c5t92ubKb8DWdzjO11vplNCzfQUQa4kP8716b&#10;ND+Dv1/SAbL8BQAA//8DAFBLAQItABQABgAIAAAAIQDb4fbL7gAAAIUBAAATAAAAAAAAAAAAAAAA&#10;AAAAAABbQ29udGVudF9UeXBlc10ueG1sUEsBAi0AFAAGAAgAAAAhAFr0LFu/AAAAFQEAAAsAAAAA&#10;AAAAAAAAAAAAHwEAAF9yZWxzLy5yZWxzUEsBAi0AFAAGAAgAAAAhAP9IpufBAAAA2wAAAA8AAAAA&#10;AAAAAAAAAAAABwIAAGRycy9kb3ducmV2LnhtbFBLBQYAAAAAAwADALcAAAD1AgAAAAA=&#10;" path="m176,154v3,-14,3,-23,-2,-36c166,98,153,89,134,79,113,70,99,62,83,55,68,47,52,40,35,28,19,16,14,12,2,,,9,,15,2,25,5,45,13,57,30,69,51,79,63,85,84,96v25,12,40,17,64,32c154,133,158,135,163,140v6,5,9,8,13,14e" filled="f" stroked="f">
                  <v:path arrowok="t" o:connecttype="custom" o:connectlocs="2147483646,2147483646;2147483646,1661386291;1885852350,1112286205;1168102491,774375284;492571667,394228782;28147274,0;28147274,351989448;422205358,971489675;1182174252,1351636177;2082879516,1802182820;2147483646,1971136405;2147483646,2147483646" o:connectangles="0,0,0,0,0,0,0,0,0,0,0,0"/>
                </v:shape>
                <v:shape id="Freeform 17" o:spid="_x0000_s1040" style="position:absolute;left:15456;top:14049;width:889;height:1540;visibility:visible;mso-wrap-style:square;v-text-anchor:top"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yhTwgAAANsAAAAPAAAAZHJzL2Rvd25yZXYueG1sRE9Na8JA&#10;EL0L/Q/LFHqrmypIG90EKVhKD4VqoHgbs2M2mp0N2Y1J/31XELzN433OKh9tIy7U+dqxgpdpAoK4&#10;dLrmSkGx2zy/gvABWWPjmBT8kYc8e5isMNVu4B+6bEMlYgj7FBWYENpUSl8asuinriWO3NF1FkOE&#10;XSV1h0MMt42cJclCWqw5Nhhs6d1Qed72VsG5PxnDfTUUyajnb4fvxe/+40upp8dxvQQRaAx38c39&#10;qeP8OVx/iQfI7B8AAP//AwBQSwECLQAUAAYACAAAACEA2+H2y+4AAACFAQAAEwAAAAAAAAAAAAAA&#10;AAAAAAAAW0NvbnRlbnRfVHlwZXNdLnhtbFBLAQItABQABgAIAAAAIQBa9CxbvwAAABUBAAALAAAA&#10;AAAAAAAAAAAAAB8BAABfcmVscy8ucmVsc1BLAQItABQABgAIAAAAIQCJNyhTwgAAANsAAAAPAAAA&#10;AAAAAAAAAAAAAAcCAABkcnMvZG93bnJldi54bWxQSwUGAAAAAAMAAwC3AAAA9gIAAAAA&#10;" path="m24,18v-4,3,-6,5,-10,9c9,32,6,35,1,41,,32,,27,1,19,2,11,3,7,5,v4,4,6,6,9,9c18,13,20,15,24,18e" filled="f" stroked="f">
                  <v:path arrowok="t" o:connecttype="custom" o:connectlocs="329300417,253907433;192090675,380864905;13720233,578348882;13720233,268014236;68604871,0;192090675,126953716;329300417,253907433" o:connectangles="0,0,0,0,0,0,0"/>
                </v:shape>
                <v:shape id="Freeform 18" o:spid="_x0000_s1041" style="position:absolute;left:15456;top:11842;width:6715;height:5811;visibility:visible;mso-wrap-style:square;v-text-anchor:top" coordsize="17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fQrwwAAANsAAAAPAAAAZHJzL2Rvd25yZXYueG1sRI/NqsIw&#10;EIX3gu8QRnAj11QRkV6jiCjo4iL+4HpsxrbYTEITtb79jSC4m+GcOd+Z6bwxlXhQ7UvLCgb9BARx&#10;ZnXJuYLTcf0zAeEDssbKMil4kYf5rN2aYqrtk/f0OIRcxBD2KSooQnCplD4ryKDvW0cctautDYa4&#10;1rnUNT5juKnkMEnG0mDJkVCgo2VB2e1wNxFy+Xu51TJz+rwt8/1ltVtPelelup1m8QsiUBO+5s/1&#10;Rsf6I3j/EgeQs38AAAD//wMAUEsBAi0AFAAGAAgAAAAhANvh9svuAAAAhQEAABMAAAAAAAAAAAAA&#10;AAAAAAAAAFtDb250ZW50X1R5cGVzXS54bWxQSwECLQAUAAYACAAAACEAWvQsW78AAAAVAQAACwAA&#10;AAAAAAAAAAAAAAAfAQAAX3JlbHMvLnJlbHNQSwECLQAUAAYACAAAACEAH6n0K8MAAADbAAAADwAA&#10;AAAAAAAAAAAAAAAHAgAAZHJzL2Rvd25yZXYueG1sUEsFBgAAAAADAAMAtwAAAPcCAAAAAA==&#10;" path="m175,155v4,-14,3,-23,-1,-36c167,102,157,94,141,84,108,65,89,61,58,43,41,33,30,31,17,17,10,11,7,7,2,,,11,,19,3,30,6,42,9,48,17,57v8,11,16,13,27,20c60,87,69,90,86,99v12,6,19,10,32,17c126,120,131,122,140,127v8,4,13,6,20,11c167,144,171,147,175,155e" filled="f" stroked="f">
                  <v:path arrowok="t" o:connecttype="custom" o:connectlocs="2147483646,2147483646;2147483646,1672141219;1984359226,1180335419;816262226,604221017;239249597,238876246;28147232,0;42218972,421546757;239249597,800941088;619231602,1081973509;1210319724,1391108798;1660671685,1629988792;1970287486,1784556436;2147483646,1939124081;2147483646,2147483646" o:connectangles="0,0,0,0,0,0,0,0,0,0,0,0,0,0"/>
                </v:shape>
                <v:shape id="Freeform 19" o:spid="_x0000_s1042" style="position:absolute;left:19949;top:10302;width:2175;height:2699;visibility:visible;mso-wrap-style:square;v-text-anchor:top" coordsize="13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rKtwgAAANsAAAAPAAAAZHJzL2Rvd25yZXYueG1sRE9Na8JA&#10;EL0X/A/LCL1I3WhtU2M2IoVCwZOxoMdpdswGs7Mhu9X033cFobd5vM/J14NtxYV63zhWMJsmIIgr&#10;pxuuFXztP57eQPiArLF1TAp+ycO6GD3kmGl35R1dylCLGMI+QwUmhC6T0leGLPqp64gjd3K9xRBh&#10;X0vd4zWG21bOk+RVWmw4Nhjs6N1QdS5/rIJ0NtkejknKvC/r5fMi3bIx30o9jofNCkSgIfyL7+5P&#10;Hee/wO2XeIAs/gAAAP//AwBQSwECLQAUAAYACAAAACEA2+H2y+4AAACFAQAAEwAAAAAAAAAAAAAA&#10;AAAAAAAAW0NvbnRlbnRfVHlwZXNdLnhtbFBLAQItABQABgAIAAAAIQBa9CxbvwAAABUBAAALAAAA&#10;AAAAAAAAAAAAAB8BAABfcmVscy8ucmVsc1BLAQItABQABgAIAAAAIQAbzrKtwgAAANsAAAAPAAAA&#10;AAAAAAAAAAAAAAcCAABkcnMvZG93bnJldi54bWxQSwUGAAAAAAMAAwC3AAAA9gIAAAAA&#10;" path="m137,97l,170,,69,137,r,97xe" filled="f" stroked="f">
                  <v:path arrowok="t" o:connecttype="custom" o:connectlocs="345262994,244455950;0,428426563;0,173891575;345262994,0;345262994,244455950" o:connectangles="0,0,0,0,0"/>
                </v:shape>
                <v:shape id="Freeform 20" o:spid="_x0000_s1043" style="position:absolute;left:17107;top:12446;width:635;height:603;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8/wQAAANsAAAAPAAAAZHJzL2Rvd25yZXYueG1sRE9Li8Iw&#10;EL4L+x/CLHgRTRUUqUbRhWW9CD7R49CMbbGZdJOo9d9vFgRv8/E9ZzpvTCXu5HxpWUG/l4Agzqwu&#10;OVdw2H93xyB8QNZYWSYFT/Iwn320pphq++At3XchFzGEfYoKihDqVEqfFWTQ92xNHLmLdQZDhC6X&#10;2uEjhptKDpJkJA2WHBsKrOmroOy6uxkF+4vT/c3x+ruhTv6zHi5Pw+X5pFT7s1lMQARqwlv8cq90&#10;nD+C/1/iAXL2BwAA//8DAFBLAQItABQABgAIAAAAIQDb4fbL7gAAAIUBAAATAAAAAAAAAAAAAAAA&#10;AAAAAABbQ29udGVudF9UeXBlc10ueG1sUEsBAi0AFAAGAAgAAAAhAFr0LFu/AAAAFQEAAAsAAAAA&#10;AAAAAAAAAAAAHwEAAF9yZWxzLy5yZWxzUEsBAi0AFAAGAAgAAAAhAL8bHz/BAAAA2wAAAA8AAAAA&#10;AAAAAAAAAAAABwIAAGRycy9kb3ducmV2LnhtbFBLBQYAAAAAAwADALcAAAD1AgAAAAA=&#10;" path="m,9c3,7,5,6,8,4,11,2,13,1,17,v,3,,5,,9c17,12,17,13,17,16,14,15,12,14,9,12,5,11,3,10,,9e" filled="f" stroked="f">
                  <v:path arrowok="t" o:connecttype="custom" o:connectlocs="0,127938014;111618059,56860083;237191176,0;237191176,127938014;237191176,227444102;125573118,170584019;0,127938014" o:connectangles="0,0,0,0,0,0,0"/>
                </v:shape>
                <v:shape id="Freeform 21" o:spid="_x0000_s1044" style="position:absolute;left:15488;top:8016;width:2254;height:3112;visibility:visible;mso-wrap-style:square;v-text-anchor:top" coordsize="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YcgwgAAANsAAAAPAAAAZHJzL2Rvd25yZXYueG1sRE9Na8JA&#10;EL0X/A/LCF5K3ShiJXUTRBR6sFi19Dxkx01idjZktzH9991Cobd5vM9Z54NtRE+drxwrmE0TEMSF&#10;0xUbBR+X/dMKhA/IGhvHpOCbPOTZ6GGNqXZ3PlF/DkbEEPYpKihDaFMpfVGSRT91LXHkrq6zGCLs&#10;jNQd3mO4beQ8SZbSYsWxocSWtiUVt/OXVdDXelfXj8dDawp6P9Wfm8WbNEpNxsPmBUSgIfyL/9yv&#10;Os5/ht9f4gEy+wEAAP//AwBQSwECLQAUAAYACAAAACEA2+H2y+4AAACFAQAAEwAAAAAAAAAAAAAA&#10;AAAAAAAAW0NvbnRlbnRfVHlwZXNdLnhtbFBLAQItABQABgAIAAAAIQBa9CxbvwAAABUBAAALAAAA&#10;AAAAAAAAAAAAAB8BAABfcmVscy8ucmVsc1BLAQItABQABgAIAAAAIQBzvYcgwgAAANsAAAAPAAAA&#10;AAAAAAAAAAAAAAcCAABkcnMvZG93bnJldi54bWxQSwUGAAAAAAMAAwC3AAAA9gIAAAAA&#10;" path="m1,83c7,75,11,70,18,64,27,56,34,54,44,48v6,-3,10,-4,16,-7c60,,60,,60,,52,2,47,4,40,8,32,13,27,15,20,21,13,28,10,33,6,42,3,49,2,54,1,61,,69,,74,1,83e" filled="f" stroked="f">
                  <v:path arrowok="t" o:connecttype="custom" o:connectlocs="14115362,1166437620;254084032,899422186;621090960,674565702;846940510,576193568;846940510,0;564625755,112426367;282314756,295123901;84695930,590244052;14115362,857263236;14115362,1166437620" o:connectangles="0,0,0,0,0,0,0,0,0,0"/>
                </v:shape>
                <v:shape id="Freeform 22" o:spid="_x0000_s1045" style="position:absolute;left:18123;top:15557;width:1461;height:3143;visibility:visible;mso-wrap-style:square;v-text-anchor:top" coordsize="9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3sXwwAAANsAAAAPAAAAZHJzL2Rvd25yZXYueG1sRI9Pi8JA&#10;DMXvC36HIYK3daroqtVRirDowYt/Dh5DJ7bFTqZ0ZrV+e3MQ9pbwXt77ZbXpXK0e1IbKs4HRMAFF&#10;nHtbcWHgcv79noMKEdli7ZkMvCjAZt37WmFq/ZOP9DjFQkkIhxQNlDE2qdYhL8lhGPqGWLSbbx1G&#10;WdtC2xafEu5qPU6SH+2wYmkosaFtSfn99OcMbPGwmF8W09F9Mrsm511W2P0uM2bQ77IlqEhd/Dd/&#10;rvdW8AVWfpEB9PoNAAD//wMAUEsBAi0AFAAGAAgAAAAhANvh9svuAAAAhQEAABMAAAAAAAAAAAAA&#10;AAAAAAAAAFtDb250ZW50X1R5cGVzXS54bWxQSwECLQAUAAYACAAAACEAWvQsW78AAAAVAQAACwAA&#10;AAAAAAAAAAAAAAAfAQAAX3JlbHMvLnJlbHNQSwECLQAUAAYACAAAACEA8O97F8MAAADbAAAADwAA&#10;AAAAAAAAAAAAAAAHAgAAZHJzL2Rvd25yZXYueG1sUEsFBgAAAAADAAMAtwAAAPcCAAAAAA==&#10;" path="m,l92,54r,144l,149,,xe" filled="f" stroked="f">
                  <v:path arrowok="t" o:connecttype="custom" o:connectlocs="0,0;231854375,136088438;231854375,498990938;0,375504075;0,0" o:connectangles="0,0,0,0,0"/>
                </v:shape>
                <v:shape id="Freeform 23" o:spid="_x0000_s1046" style="position:absolute;left:9344;top:25193;width:2889;height:3223;visibility:visible;mso-wrap-style:square;v-text-anchor:top" coordsize="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nE1wwAAANsAAAAPAAAAZHJzL2Rvd25yZXYueG1sRE9Na8JA&#10;EL0X/A/LCL2ZTUNRG11DW6qUQKHGHjwO2TEJzc6G7KrRX98VhN7m8T5nmQ2mFSfqXWNZwVMUgyAu&#10;rW64UvCzW0/mIJxH1thaJgUXcpCtRg9LTLU985ZOha9ECGGXooLa+y6V0pU1GXSR7YgDd7C9QR9g&#10;X0nd4zmEm1YmcTyVBhsODTV29F5T+VscjYJrfNh8P3/M3na50bhPTH5df+VKPY6H1wUIT4P/F9/d&#10;nzrMf4HbL+EAufoDAAD//wMAUEsBAi0AFAAGAAgAAAAhANvh9svuAAAAhQEAABMAAAAAAAAAAAAA&#10;AAAAAAAAAFtDb250ZW50X1R5cGVzXS54bWxQSwECLQAUAAYACAAAACEAWvQsW78AAAAVAQAACwAA&#10;AAAAAAAAAAAAAAAfAQAAX3JlbHMvLnJlbHNQSwECLQAUAAYACAAAACEAHHJxNcMAAADbAAAADwAA&#10;AAAAAAAAAAAAAAAHAgAAZHJzL2Rvd25yZXYueG1sUEsFBgAAAAADAAMAtwAAAPcCAAAAAA==&#10;" path="m16,64c13,66,10,68,2,62,,64,,64,,64,29,86,29,86,29,86v1,-2,1,-2,1,-2c22,78,23,74,25,71,62,23,62,23,62,23v2,-3,6,-5,14,1c77,22,77,22,77,22,48,,48,,48,,47,2,47,2,47,2v8,6,7,10,5,13l16,64xe" filled="f" stroked="f">
                  <v:path arrowok="t" o:connecttype="custom" o:connectlocs="225271445,898679090;28160807,870593495;0,898679090;408307309,1207598153;422385836,1179516305;351989448,996969305;872932480,322963735;1070046870,337004659;1084125398,308919063;675818089,0;661739561,28081848;732135950,210628848;225271445,898679090" o:connectangles="0,0,0,0,0,0,0,0,0,0,0,0,0"/>
                </v:shape>
                <v:shape id="Freeform 24" o:spid="_x0000_s1047" style="position:absolute;left:7503;top:23685;width:3445;height:3080;visibility:visible;mso-wrap-style:square;v-text-anchor:top" coordsize="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f00wAAAANsAAAAPAAAAZHJzL2Rvd25yZXYueG1sRE9La8JA&#10;EL4L/Q/LFHozm3ookmYVEQqlSKnRQo9DdpqH2dmQHZP033cPgseP751vZ9epkYbQeDbwnKSgiEtv&#10;G64MnE9vyzWoIMgWO89k4I8CbDcPixwz6yc+0lhIpWIIhwwN1CJ9pnUoa3IYEt8TR+7XDw4lwqHS&#10;dsAphrtOr9L0RTtsODbU2NO+pvJSXJ2B9uOUfslh1tX3T8D2U9qwK1pjnh7n3SsooVnu4pv73RpY&#10;xfXxS/wBevMPAAD//wMAUEsBAi0AFAAGAAgAAAAhANvh9svuAAAAhQEAABMAAAAAAAAAAAAAAAAA&#10;AAAAAFtDb250ZW50X1R5cGVzXS54bWxQSwECLQAUAAYACAAAACEAWvQsW78AAAAVAQAACwAAAAAA&#10;AAAAAAAAAAAfAQAAX3JlbHMvLnJlbHNQSwECLQAUAAYACAAAACEA0oH9NMAAAADbAAAADwAAAAAA&#10;AAAAAAAAAAAHAgAAZHJzL2Rvd25yZXYueG1sUEsFBgAAAAADAAMAtwAAAPQCAAAAAA==&#10;" path="m92,30c90,28,90,28,90,28,82,33,83,21,74,12,63,,48,1,40,9,30,19,34,31,38,49v2,6,3,15,-2,20c31,74,24,73,19,68,11,60,13,48,19,38,17,36,17,36,17,36,,55,,55,,55v2,2,2,2,2,2c10,53,8,63,17,73v8,8,21,9,29,1c63,58,40,34,49,18,54,10,65,9,71,16v9,9,8,22,2,33c75,51,75,51,75,51l92,30xe" filled="f" stroked="f">
                  <v:path arrowok="t" o:connecttype="custom" o:connectlocs="1289912849,423180185;1261870777,394966670;1037537945,169273576;560830208,126953304;532791881,691193551;504749809,973313674;266394068,959206916;266394068,536026732;238351996,507816973;0,775830339;28042072,804040098;238351996,1029736947;644956425,1043843705;687017661,253906609;995476709,225696850;1023518781,691193551;1051560853,719403309;1289912849,423180185" o:connectangles="0,0,0,0,0,0,0,0,0,0,0,0,0,0,0,0,0,0"/>
                </v:shape>
                <v:shape id="Freeform 25" o:spid="_x0000_s1048" style="position:absolute;left:5518;top:21859;width:3556;height:3223;visibility:visible;mso-wrap-style:square;v-text-anchor:top" coordsize="9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BZPxwAAANsAAAAPAAAAZHJzL2Rvd25yZXYueG1sRI/dasJA&#10;FITvC77DcoTeiG5MwUrqKiJVSihYf2nvDtnTJJg9G7LbmL59VxB6OczMN8xs0ZlKtNS40rKC8SgC&#10;QZxZXXKu4HhYD6cgnEfWWFkmBb/kYDHvPcww0fbKO2r3PhcBwi5BBYX3dSKlywoy6Ea2Jg7et20M&#10;+iCbXOoGrwFuKhlH0UQaLDksFFjTqqDssv8xCj6f1s+H94/2tEmj9Ot1kMbL7eas1GO/W76A8NT5&#10;//C9/aYVxGO4fQk/QM7/AAAA//8DAFBLAQItABQABgAIAAAAIQDb4fbL7gAAAIUBAAATAAAAAAAA&#10;AAAAAAAAAAAAAABbQ29udGVudF9UeXBlc10ueG1sUEsBAi0AFAAGAAgAAAAhAFr0LFu/AAAAFQEA&#10;AAsAAAAAAAAAAAAAAAAAHwEAAF9yZWxzLy5yZWxzUEsBAi0AFAAGAAgAAAAhAKzcFk/HAAAA2wAA&#10;AA8AAAAAAAAAAAAAAAAABwIAAGRycy9kb3ducmV2LnhtbFBLBQYAAAAAAwADALcAAAD7AgAAAAA=&#10;" path="m75,1v5,8,3,11,,13c20,50,20,50,20,50,15,42,15,42,15,42,10,35,7,30,19,19,17,17,17,17,17,17,,29,,29,,29,38,86,38,86,38,86,55,76,55,76,55,76,54,73,54,73,54,73,39,79,36,75,31,67,27,60,27,60,27,60,81,24,81,24,81,24v3,-2,8,-2,12,5c95,28,95,28,95,28,77,,77,,77,l75,1xe" filled="f" stroked="f">
                  <v:path arrowok="t" o:connecttype="custom" o:connectlocs="1050842918,14040924;1050842918,196584177;280224029,702091165;210167086,589756279;266213389,266796292;238192109,238710696;0,407213026;532426779,1207598153;770618888,1067181419;756608248,1025054900;434348556,940801862;378302253,842511647;1134910501,337004659;1303045667,407213026;1331066947,393172102;1078864198,0;1050842918,14040924" o:connectangles="0,0,0,0,0,0,0,0,0,0,0,0,0,0,0,0,0"/>
                </v:shape>
                <v:shape id="Freeform 26" o:spid="_x0000_s1049" style="position:absolute;left:4756;top:20097;width:3302;height:2509;visibility:visible;mso-wrap-style:square;v-text-anchor:top" coordsize="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mtqwgAAANsAAAAPAAAAZHJzL2Rvd25yZXYueG1sRI9Pa8JA&#10;FMTvBb/D8oTemo0pBIlZRQWhx0aF1tsj+/IHs29Ddpuk394VCj0OM/MbJt/NphMjDa61rGAVxSCI&#10;S6tbrhVcL6e3NQjnkTV2lknBLznYbRcvOWbaTlzQePa1CBB2GSpovO8zKV3ZkEEX2Z44eJUdDPog&#10;h1rqAacAN51M4jiVBlsOCw32dGyovJ9/jILbZ7zCQqdFeqDy6/T+Xa1lWyn1upz3GxCeZv8f/mt/&#10;aAVJAs8v4QfI7QMAAP//AwBQSwECLQAUAAYACAAAACEA2+H2y+4AAACFAQAAEwAAAAAAAAAAAAAA&#10;AAAAAAAAW0NvbnRlbnRfVHlwZXNdLnhtbFBLAQItABQABgAIAAAAIQBa9CxbvwAAABUBAAALAAAA&#10;AAAAAAAAAAAAAB8BAABfcmVscy8ucmVsc1BLAQItABQABgAIAAAAIQDc6mtqwgAAANsAAAAPAAAA&#10;AAAAAAAAAAAAAAcCAABkcnMvZG93bnJldi54bWxQSwUGAAAAAAMAAwC3AAAA9gIAAAAA&#10;" path="m14,41c11,42,7,42,3,33,,34,,34,,34,16,67,16,67,16,67v2,-1,2,-1,2,-1c14,56,16,53,19,52,74,26,74,26,74,26v4,-1,8,-1,12,8c88,33,88,33,88,33,73,,73,,73,,71,1,71,1,71,1v4,9,1,12,-2,14l14,41xe" filled="f" stroked="f">
                  <v:path arrowok="t" o:connecttype="custom" o:connectlocs="197114391,574613869;42239334,462495094;0,476507601;225271445,939002696;253432252,924986445;267510780,728777653;1041886064,364388826;1210839648,476507601;1239000455,462495094;1027807536,0;999646730,14016251;971489675,210225043;197114391,574613869" o:connectangles="0,0,0,0,0,0,0,0,0,0,0,0,0"/>
                </v:shape>
                <v:shape id="Freeform 27" o:spid="_x0000_s1050" style="position:absolute;left:3867;top:18335;width:3413;height:2699;visibility:visible;mso-wrap-style:square;v-text-anchor:top" coordsize="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dkbwQAAANsAAAAPAAAAZHJzL2Rvd25yZXYueG1sRI9fa8JA&#10;EMTfC36HYwu+1UujiERPEaHoY/2Dz0tum4vN7YXc1sRv7xUKfRxm5jfMajP4Rt2pi3VgA++TDBRx&#10;GWzNlYHL+eNtASoKssUmMBl4UITNevSywsKGno90P0mlEoRjgQacSFtoHUtHHuMktMTJ+wqdR0my&#10;q7TtsE9w3+g8y+baY81pwWFLO0fl9+nHG/DyOdyu+5ubcR+n24sL+V6CMePXYbsEJTTIf/ivfbAG&#10;8in8fkk/QK+fAAAA//8DAFBLAQItABQABgAIAAAAIQDb4fbL7gAAAIUBAAATAAAAAAAAAAAAAAAA&#10;AAAAAABbQ29udGVudF9UeXBlc10ueG1sUEsBAi0AFAAGAAgAAAAhAFr0LFu/AAAAFQEAAAsAAAAA&#10;AAAAAAAAAAAAHwEAAF9yZWxzLy5yZWxzUEsBAi0AFAAGAAgAAAAhAO3h2RvBAAAA2wAAAA8AAAAA&#10;AAAAAAAAAAAABwIAAGRycy9kb3ducmV2LnhtbFBLBQYAAAAAAwADALcAAAD1AgAAAAA=&#10;" path="m79,v3,9,-1,12,-4,13c13,32,13,32,13,32,10,23,10,23,10,23,8,15,6,10,20,3,19,,19,,19,,,6,,6,,6,20,72,20,72,20,72,40,67,40,67,40,67,39,64,39,64,39,64,23,66,21,60,19,52,16,44,16,44,16,44,79,24,79,24,79,24v3,-1,7,,10,9c91,32,91,32,91,32,81,,81,,81,l79,xe" filled="f" stroked="f">
                  <v:path arrowok="t" o:connecttype="custom" o:connectlocs="1111341877,0;1055070406,182641655;182879470,449581764;140676804,323137830;281353608,42149227;267284803,0;0,84298455;281353608,1011562717;562703466,941316503;548638411,899167276;267284803,730574115;225082137,618178674;1111341877,337186323;1252018682,463634005;1280152542,449581764;1139475738,0;1111341877,0" o:connectangles="0,0,0,0,0,0,0,0,0,0,0,0,0,0,0,0,0"/>
                </v:shape>
                <v:shape id="Freeform 28" o:spid="_x0000_s1051" style="position:absolute;left:3518;top:14986;width:3159;height:3079;visibility:visible;mso-wrap-style:square;v-text-anchor:top" coordsize="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rywwAAANsAAAAPAAAAZHJzL2Rvd25yZXYueG1sRI/NasJA&#10;FIX3gu8w3EJ3OmmQNKSOUgRtcSO1petL5jZJk7kTMhOT9OkdQejycH4+zno7mkZcqHOVZQVPywgE&#10;cW51xYWCr8/9IgXhPLLGxjIpmMjBdjOfrTHTduAPupx9IcIIuwwVlN63mZQuL8mgW9qWOHg/tjPo&#10;g+wKqTscwrhpZBxFiTRYcSCU2NKupLw+9+YGOa1+/6wpprhPD3XyfXx7jhOlHh/G1xcQnkb/H763&#10;37WCeAW3L+EHyM0VAAD//wMAUEsBAi0AFAAGAAgAAAAhANvh9svuAAAAhQEAABMAAAAAAAAAAAAA&#10;AAAAAAAAAFtDb250ZW50X1R5cGVzXS54bWxQSwECLQAUAAYACAAAACEAWvQsW78AAAAVAQAACwAA&#10;AAAAAAAAAAAAAAAfAQAAX3JlbHMvLnJlbHNQSwECLQAUAAYACAAAACEAIfpK8sMAAADbAAAADwAA&#10;AAAAAAAAAAAAAAAHAgAAZHJzL2Rvd25yZXYueG1sUEsFBgAAAAADAAMAtwAAAPcCAAAAAA==&#10;" path="m84,34v,-2,,-2,,-2c66,27,34,16,12,9,7,7,3,5,2,,,,,,,,2,24,2,24,2,24v2,,2,,2,c4,21,4,15,9,15v2,,7,1,10,2c63,31,63,31,63,31,25,52,25,52,25,52v-3,1,-12,6,-14,6c8,59,6,57,6,50v-3,,-3,,-3,c6,82,6,82,6,82v2,,2,,2,c8,75,14,71,21,67l84,34xe" filled="f" stroked="f">
                  <v:path arrowok="t" o:connecttype="custom" o:connectlocs="1188099902,479603458;1188099902,451389944;169727483,126953304;28289167,0;0,0;28289167,338543397;56574574,338543397;127297493,211590092;268735808,239799851;891074926,437286942;353599549,733510067;155582899,818146855;84863741,705300308;42433751,705300308;84863741,1156690252;113152909,1156690252;297024975,945100159;1188099902,479603458" o:connectangles="0,0,0,0,0,0,0,0,0,0,0,0,0,0,0,0,0,0"/>
                </v:shape>
                <v:shape id="Freeform 29" o:spid="_x0000_s1052" style="position:absolute;left:3597;top:11953;width:3223;height:2667;visibility:visible;mso-wrap-style:square;v-text-anchor:top" coordsize="8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PpZwwAAANsAAAAPAAAAZHJzL2Rvd25yZXYueG1sRI9BawIx&#10;FITvQv9DeAVvmq2gyNYoraKIJ7XtobfH5nWzdvOyJNFd/70RBI/DzHzDzBadrcWFfKgcK3gbZiCI&#10;C6crLhV8f60HUxAhImusHZOCKwVYzF96M8y1a/lAl2MsRYJwyFGBibHJpQyFIYth6Bri5P05bzEm&#10;6UupPbYJbms5yrKJtFhxWjDY0NJQ8X88WwU/pvS/1+Xq0502ui2adrM77a1S/dfu4x1EpC4+w4/2&#10;VisYjeH+Jf0AOb8BAAD//wMAUEsBAi0AFAAGAAgAAAAhANvh9svuAAAAhQEAABMAAAAAAAAAAAAA&#10;AAAAAAAAAFtDb250ZW50X1R5cGVzXS54bWxQSwECLQAUAAYACAAAACEAWvQsW78AAAAVAQAACwAA&#10;AAAAAAAAAAAAAAAfAQAAX3JlbHMvLnJlbHNQSwECLQAUAAYACAAAACEA++z6WcMAAADbAAAADwAA&#10;AAAAAAAAAAAAAAAHAgAAZHJzL2Rvd25yZXYueG1sUEsFBgAAAAADAAMAtwAAAPcCAAAAAA==&#10;" path="m83,28v-1,9,-5,10,-8,9c10,28,10,28,10,28v1,-8,1,-8,1,-8c13,11,13,5,29,5v,-3,,-3,,-3c9,,9,,9,,,68,,68,,68v20,3,20,3,20,3c20,68,20,68,20,68,5,63,6,58,7,49,8,40,8,40,8,40,73,50,73,50,73,50v3,,7,2,6,11c81,61,81,61,81,61,86,28,86,28,86,28r-3,xe" filled="f" stroked="f">
                  <v:path arrowok="t" o:connecttype="custom" o:connectlocs="1165471634,395080365;1053136748,522074641;140416734,395080365;154461405,282202407;407213026,70551541;407213026,28221368;126375810,0;0,959485179;280837216,1001815352;280837216,959485179;98293962,691395334;112334886,564404814;1025054900,705504139;1109304191,860716027;1137389786,860716027;1207598153,395080365;1165471634,395080365" o:connectangles="0,0,0,0,0,0,0,0,0,0,0,0,0,0,0,0,0"/>
                </v:shape>
                <v:shape id="Freeform 30" o:spid="_x0000_s1053" style="position:absolute;left:4169;top:8731;width:3588;height:3445;visibility:visible;mso-wrap-style:square;v-text-anchor:top" coordsize="9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0yxAAAANsAAAAPAAAAZHJzL2Rvd25yZXYueG1sRI/LasMw&#10;EEX3hfyDmEB2jRwvQuNGNnk0aaGrOCXrwZraptbISGrs9OurQiHLy30c7roYTSeu5HxrWcFinoAg&#10;rqxuuVbwcT48PoHwAVljZ5kU3MhDkU8e1phpO/CJrmWoRRxhn6GCJoQ+k9JXDRn0c9sTR+/TOoMh&#10;SldL7XCI46aTaZIspcGWI6HBnnYNVV/lt4mQd1m+OL1Pj8PWrarL5fyzet0rNZuOm2cQgcZwD/+3&#10;37SCdAl/X+IPkPkvAAAA//8DAFBLAQItABQABgAIAAAAIQDb4fbL7gAAAIUBAAATAAAAAAAAAAAA&#10;AAAAAAAAAABbQ29udGVudF9UeXBlc10ueG1sUEsBAi0AFAAGAAgAAAAhAFr0LFu/AAAAFQEAAAsA&#10;AAAAAAAAAAAAAAAAHwEAAF9yZWxzLy5yZWxzUEsBAi0AFAAGAAgAAAAhAI9n7TLEAAAA2wAAAA8A&#10;AAAAAAAAAAAAAAAABwIAAGRycy9kb3ducmV2LnhtbFBLBQYAAAAAAwADALcAAAD4AgAAAAA=&#10;" path="m13,33c20,15,40,15,58,22v12,4,31,17,25,37c79,73,62,79,39,70,17,62,8,50,13,33m9,31c,53,12,74,34,83,58,92,80,81,87,61,96,38,84,18,62,9,38,,16,11,9,31e" filled="f" stroked="f">
                  <v:path arrowok="t" o:connecttype="custom" o:connectlocs="181570048,462683485;810084052,308454409;1159258084,827221875;544710144,981450952;181570048,462683485;125702053,434641495;474876085,1163718275;1215126078,855263866;865952047,126187086;125702053,434641495" o:connectangles="0,0,0,0,0,0,0,0,0,0"/>
                  <o:lock v:ext="edit" verticies="t"/>
                </v:shape>
                <v:shape id="Freeform 31" o:spid="_x0000_s1054" style="position:absolute;left:7058;top:4572;width:3143;height:3365;visibility:visible;mso-wrap-style:square;v-text-anchor:top" coordsize="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shxQAAANsAAAAPAAAAZHJzL2Rvd25yZXYueG1sRI/dasJA&#10;FITvC32H5RS804250BJdRQsFUWvrzwMcssckmD0bd9cY375bEHo5zMw3zHTemVq05HxlWcFwkIAg&#10;zq2uuFBwOn7230H4gKyxtkwKHuRhPnt9mWKm7Z331B5CISKEfYYKyhCaTEqfl2TQD2xDHL2zdQZD&#10;lK6Q2uE9wk0t0yQZSYMVx4USG/ooKb8cbkbBbXTetrv97vtrvdz+bIbp2PDVKdV76xYTEIG68B9+&#10;tldaQTqGvy/xB8jZLwAAAP//AwBQSwECLQAUAAYACAAAACEA2+H2y+4AAACFAQAAEwAAAAAAAAAA&#10;AAAAAAAAAAAAW0NvbnRlbnRfVHlwZXNdLnhtbFBLAQItABQABgAIAAAAIQBa9CxbvwAAABUBAAAL&#10;AAAAAAAAAAAAAAAAAB8BAABfcmVscy8ucmVsc1BLAQItABQABgAIAAAAIQDVCnshxQAAANsAAAAP&#10;AAAAAAAAAAAAAAAAAAcCAABkcnMvZG93bnJldi54bWxQSwUGAAAAAAMAAwC3AAAA+QIAAAAA&#10;" path="m56,90v2,-2,2,-2,2,-2c52,81,64,80,73,71,84,59,82,44,73,37,63,28,51,32,33,38,27,40,19,42,13,37,8,32,8,25,13,20v8,-8,20,-8,30,-2c45,15,45,15,45,15,24,,24,,24,,23,2,23,2,23,2,27,10,17,9,8,18,,27,,39,9,47,26,63,49,39,65,46v9,5,10,15,4,23c60,78,47,78,36,73v-2,2,-2,2,-2,2l56,90xe" filled="f" stroked="f">
                  <v:path arrowok="t" o:connecttype="custom" o:connectlocs="784128616,1258510028;812133477,1230542723;1022166190,992826239;1022166190,517385794;462076460,531371316;182031595,517385794;182031595,279669311;602097021,251702006;630101882,209752918;336054587,0;322052156,27967305;112019443,251702006;126021873,657222319;910150489,643236797;966160211,964858934;504083751,1020789805;476078890,1048757110;784128616,1258510028" o:connectangles="0,0,0,0,0,0,0,0,0,0,0,0,0,0,0,0,0,0"/>
                </v:shape>
                <v:shape id="Freeform 32" o:spid="_x0000_s1055" style="position:absolute;left:8630;top:2127;width:3111;height:3334;visibility:visible;mso-wrap-style:square;v-text-anchor:top" coordsize="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OjqwgAAANsAAAAPAAAAZHJzL2Rvd25yZXYueG1sRE9Na8JA&#10;EL0X+h+WKfRWN82hmOgqRRCFUkETgschOybB7GzMbpP037sHwePjfS/Xk2nFQL1rLCv4nEUgiEur&#10;G64U5Nn2Yw7CeWSNrWVS8E8O1qvXlyWm2o58pOHkKxFC2KWooPa+S6V0ZU0G3cx2xIG72N6gD7Cv&#10;pO5xDOGmlXEUfUmDDYeGGjva1FReT39GweHMbrONd3nyUyS74pr8ZrfIK/X+Nn0vQHia/FP8cO+1&#10;gjiMDV/CD5CrOwAAAP//AwBQSwECLQAUAAYACAAAACEA2+H2y+4AAACFAQAAEwAAAAAAAAAAAAAA&#10;AAAAAAAAW0NvbnRlbnRfVHlwZXNdLnhtbFBLAQItABQABgAIAAAAIQBa9CxbvwAAABUBAAALAAAA&#10;AAAAAAAAAAAAAB8BAABfcmVscy8ucmVsc1BLAQItABQABgAIAAAAIQAK3OjqwgAAANsAAAAPAAAA&#10;AAAAAAAAAAAAAAcCAABkcnMvZG93bnJldi54bWxQSwUGAAAAAAMAAwC3AAAA9gIAAAAA&#10;" path="m82,89v1,-1,1,-1,1,-1c79,70,70,37,65,14,63,9,63,5,68,1,66,,66,,66,,46,14,46,14,46,14v2,2,2,2,2,2c50,14,55,11,58,15v1,2,3,7,3,10c73,70,73,70,73,70,35,48,35,48,35,48,33,47,24,42,22,40v-1,-3,-1,-5,5,-9c26,29,26,29,26,29,,48,,48,,48v1,2,1,2,1,2c7,46,13,49,20,53l82,89xe" filled="f" stroked="f">
                  <v:path arrowok="t" o:connecttype="custom" o:connectlocs="1152383387,1248751580;1166437620,1234719864;913476419,196432791;955635370,14031716;927526904,0;646460985,196432791;674565702,224496223;815100536,210464507;857263236,350774178;1025902787,982163954;491871918,673484924;309174385,561234940;379441802,434956985;365391317,406897298;0,673484924;14054233,701544611;281069667,743639760;1152383387,1248751580" o:connectangles="0,0,0,0,0,0,0,0,0,0,0,0,0,0,0,0,0,0"/>
                </v:shape>
                <v:shape id="Freeform 33" o:spid="_x0000_s1056" style="position:absolute;left:11519;top:1111;width:2778;height:3524;visibility:visible;mso-wrap-style:square;v-text-anchor:top" coordsize="7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Wh2xAAAANsAAAAPAAAAZHJzL2Rvd25yZXYueG1sRI9PawIx&#10;FMTvgt8hPKE3zWqh1tUoKkgLgvinHry9bl43i5uXZRN1++2NIHgcZuY3zGTW2FJcqfaFYwX9XgKC&#10;OHO64FzBz2HV/QThA7LG0jEp+CcPs2m7NcFUuxvv6LoPuYgQ9ikqMCFUqZQ+M2TR91xFHL0/V1sM&#10;Uda51DXeItyWcpAkH9JiwXHBYEVLQ9l5f7EKstNpu/g1m+M64GH0Ph+aL39ZKPXWaeZjEIGa8Ao/&#10;299awWAEjy/xB8jpHQAA//8DAFBLAQItABQABgAIAAAAIQDb4fbL7gAAAIUBAAATAAAAAAAAAAAA&#10;AAAAAAAAAABbQ29udGVudF9UeXBlc10ueG1sUEsBAi0AFAAGAAgAAAAhAFr0LFu/AAAAFQEAAAsA&#10;AAAAAAAAAAAAAAAAHwEAAF9yZWxzLy5yZWxzUEsBAi0AFAAGAAgAAAAhAAjRaHbEAAAA2wAAAA8A&#10;AAAAAAAAAAAAAAAABwIAAGRycy9kb3ducmV2LnhtbFBLBQYAAAAAAwADALcAAAD4AgAAAAA=&#10;" path="m24,21v-2,-5,-2,-5,3,-7c37,9,49,7,55,20,61,33,54,40,42,46v-1,1,-3,1,-5,2l24,21xm39,81v1,3,1,7,-7,11c33,94,33,94,33,94,63,80,63,80,63,80,62,78,62,78,62,78,54,81,51,79,50,75,39,52,39,52,39,52v3,-1,6,-2,10,-4c63,42,74,30,66,13,60,,44,,27,8,,21,,21,,21v1,2,1,2,1,2c8,20,11,23,13,26l39,81xe" filled="f" stroked="f">
                  <v:path arrowok="t" o:connecttype="custom" o:connectlocs="338258635,295185931;380542373,196791870;775178073,281130172;591953550,646598647;521483158,674713913;338258635,295185931;549669813,1138576448;451012765,1293201042;465106093,1321312560;887932203,1124520689;873835121,1096409172;704707680,1054238146;549669813,730940698;690614352,674713913;930212186,182736112;380542373,112453569;0,295185931;14093328,323301198;183224522,365468474;549669813,1138576448" o:connectangles="0,0,0,0,0,0,0,0,0,0,0,0,0,0,0,0,0,0,0,0"/>
                  <o:lock v:ext="edit" verticies="t"/>
                </v:shape>
                <v:shape id="Freeform 34" o:spid="_x0000_s1057" style="position:absolute;left:14027;top:174;width:3112;height:3493;visibility:visible;mso-wrap-style:square;v-text-anchor:top" coordsize="8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Cu9wAAAANsAAAAPAAAAZHJzL2Rvd25yZXYueG1sRE/LisIw&#10;FN0L/kO4wmxE01ER6RhFHBzUlY/5gDvNnba0uSlJtPXvzUJweTjv5boztbiT86VlBZ/jBARxZnXJ&#10;uYLf6260AOEDssbaMil4kIf1qt9bYqpty2e6X0IuYgj7FBUUITSplD4ryKAf24Y4cv/WGQwRulxq&#10;h20MN7WcJMlcGiw5NhTY0LagrLrcjAL583f6nhzPh6rNK3Iyo+tsP1TqY9BtvkAE6sJb/HLvtYJp&#10;XB+/xB8gV08AAAD//wMAUEsBAi0AFAAGAAgAAAAhANvh9svuAAAAhQEAABMAAAAAAAAAAAAAAAAA&#10;AAAAAFtDb250ZW50X1R5cGVzXS54bWxQSwECLQAUAAYACAAAACEAWvQsW78AAAAVAQAACwAAAAAA&#10;AAAAAAAAAAAfAQAAX3JlbHMvLnJlbHNQSwECLQAUAAYACAAAACEAOFgrvcAAAADbAAAADwAAAAAA&#10;AAAAAAAAAAAHAgAAZHJzL2Rvd25yZXYueG1sUEsFBgAAAAADAAMAtwAAAPQCAAAAAA==&#10;" path="m83,77v,-21,,-21,,-21c80,57,80,57,80,57,77,73,68,76,59,78,44,82,44,82,44,82v-3,1,-4,-2,-5,-4c32,49,32,49,32,49,49,45,49,45,49,45v8,-2,15,-1,17,8c69,52,69,52,69,52,62,25,62,25,62,25v-3,1,-3,1,-3,1c62,35,55,39,48,40,31,45,31,45,31,45,25,19,25,19,25,19v-1,-3,1,-5,4,-5c48,9,48,9,48,9v8,-2,13,2,16,8c67,17,67,17,67,17,62,,62,,62,,,16,,16,,16v1,2,1,2,1,2c9,16,12,19,13,22,28,81,28,81,28,81v,4,,8,-9,10c20,93,20,93,20,93l83,77xe" filled="f" stroked="f">
                  <v:path arrowok="t" o:connecttype="custom" o:connectlocs="1166437620,1085919645;1166437620,789759401;1124278670,803860839;829154769,1100021083;618352519,1156434347;548085102,1100021083;449709219,691038067;688619936,634628559;927526904,747451331;969689603,733349892;871313720,352569753;829154769,366674946;674565702,564113858;435658734,634628559;351337084,267953613;407550268,197438911;674565702,126924210;899422186,239746981;941581137,239746981;871313720,0;0,225645543;14054233,253852175;182693784,310261683;393496035,1142329153;267015434,1283358556;281069667,1311565188;1166437620,1085919645" o:connectangles="0,0,0,0,0,0,0,0,0,0,0,0,0,0,0,0,0,0,0,0,0,0,0,0,0,0,0"/>
                </v:shape>
                <v:shape id="Freeform 35" o:spid="_x0000_s1058" style="position:absolute;left:17028;width:3000;height:3063;visibility:visible;mso-wrap-style:square;v-text-anchor:top" coordsize="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SUvQAAANsAAAAPAAAAZHJzL2Rvd25yZXYueG1sRI/NCsIw&#10;EITvgu8QVvAimlZBpBqlFgSv/uB5ada2tNmUJmp9eyMIHoeZ+YbZ7HrTiCd1rrKsIJ5FIIhzqysu&#10;FFwvh+kKhPPIGhvLpOBNDnbb4WCDibYvPtHz7AsRIOwSVFB63yZSurwkg25mW+Lg3W1n0AfZFVJ3&#10;+Apw08h5FC2lwYrDQoktZSXl9flhFNxWe8zjLL0tas3zaJJmrOtKqfGoT9cgPPX+H/61j1rBIobv&#10;l/AD5PYDAAD//wMAUEsBAi0AFAAGAAgAAAAhANvh9svuAAAAhQEAABMAAAAAAAAAAAAAAAAAAAAA&#10;AFtDb250ZW50X1R5cGVzXS54bWxQSwECLQAUAAYACAAAACEAWvQsW78AAAAVAQAACwAAAAAAAAAA&#10;AAAAAAAfAQAAX3JlbHMvLnJlbHNQSwECLQAUAAYACAAAACEALEGklL0AAADbAAAADwAAAAAAAAAA&#10;AAAAAAAHAgAAZHJzL2Rvd25yZXYueG1sUEsFBgAAAAADAAMAtwAAAPECAAAAAA==&#10;" path="m23,11v,-5,1,-5,9,-5c43,5,51,10,52,21,52,35,41,38,24,40l23,11xm13,72v,3,-2,7,-10,8c3,82,3,82,3,82,36,81,36,81,36,81v,-3,,-3,,-3c27,79,25,75,25,71,24,44,24,44,24,44v7,,7,,7,c61,80,61,80,61,80,80,79,80,79,80,79v,-2,,-2,,-2c75,77,72,74,69,71,44,42,44,42,44,42,55,40,65,34,65,21,64,7,52,,32,1,,2,,2,,2,,4,,4,,4v9,,11,4,11,7l13,72xe" filled="f" stroked="f">
                  <v:path arrowok="t" o:connecttype="custom" o:connectlocs="323519724,153570879;450113257,83766953;731436387,293178731;337584005,558435145;323519724,153570879;182858159,1005184755;42196594,1116870289;42196594,1144792607;506377883,1130833316;506377883,1088947972;351652037,991221728;337584005,614279780;436048976,614279780;858029920,1116870289;1125285018,1102910999;1125285018,1074988681;970559172,991221728;618907135,586357462;914294546,293178731;450113257,13959291;0,27922318;0,55844635;154725846,153570879;182858159,1005184755" o:connectangles="0,0,0,0,0,0,0,0,0,0,0,0,0,0,0,0,0,0,0,0,0,0,0,0"/>
                  <o:lock v:ext="edit" verticies="t"/>
                </v:shape>
                <v:shape id="Freeform 36" o:spid="_x0000_s1059" style="position:absolute;left:19917;top:31;width:1762;height:3144;visibility:visible;mso-wrap-style:square;v-text-anchor:top" coordsize="4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M2SxgAAANsAAAAPAAAAZHJzL2Rvd25yZXYueG1sRI9Ba8JA&#10;FITvQv/D8gq9mU0thBKzirS0erANVS/entlnkpp9G7LbGP+9Kwg9DjPzDZPNB9OInjpXW1bwHMUg&#10;iAuray4V7LYf41cQziNrbCyTggs5mM8eRhmm2p75h/qNL0WAsEtRQeV9m0rpiooMusi2xME72s6g&#10;D7Irpe7wHOCmkZM4TqTBmsNChS29VVScNn9GQf5+2K7zz99TnqwvtPza23z5vVLq6XFYTEF4Gvx/&#10;+N5eaQUvE7h9CT9Azq4AAAD//wMAUEsBAi0AFAAGAAgAAAAhANvh9svuAAAAhQEAABMAAAAAAAAA&#10;AAAAAAAAAAAAAFtDb250ZW50X1R5cGVzXS54bWxQSwECLQAUAAYACAAAACEAWvQsW78AAAAVAQAA&#10;CwAAAAAAAAAAAAAAAAAfAQAAX3JlbHMvLnJlbHNQSwECLQAUAAYACAAAACEAI9jNksYAAADbAAAA&#10;DwAAAAAAAAAAAAAAAAAHAgAAZHJzL2Rvd25yZXYueG1sUEsFBgAAAAADAAMAtwAAAPoCAAAAAA==&#10;" path="m34,13v,-3,3,-7,12,-6c47,5,47,5,47,5,11,,11,,11,v,2,,2,,2c21,4,22,8,22,11,13,71,13,71,13,71v,4,-3,7,-13,6c,79,,79,,79v36,5,36,5,36,5c36,82,36,82,36,82,26,81,25,77,25,73l34,13xe" filled="f" stroked="f">
                  <v:path arrowok="t" o:connecttype="custom" o:connectlocs="477923399,182031595;646604230,98017013;660660029,70012152;154621284,0;154621284,28004861;309246317,154026734;182736630,994161329;0,1078175912;0,1106180772;506038745,1176192924;506038745,1148188063;351413713,1022166190;477923399,182031595" o:connectangles="0,0,0,0,0,0,0,0,0,0,0,0,0"/>
                </v:shape>
                <v:shape id="Freeform 37" o:spid="_x0000_s1060" style="position:absolute;left:21409;top:365;width:3413;height:3524;visibility:visible;mso-wrap-style:square;v-text-anchor:top" coordsize="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rnlwwAAANsAAAAPAAAAZHJzL2Rvd25yZXYueG1sRI9Bi8Iw&#10;FITvC/6H8ARv21SFZalGEUHxsCBbPejt0TybavNSmqxWf70RhD0OM/MNM513thZXan3lWMEwSUEQ&#10;F05XXCrY71af3yB8QNZYOyYFd/Iwn/U+pphpd+NfuuahFBHCPkMFJoQmk9IXhiz6xDXE0Tu51mKI&#10;si2lbvEW4baWozT9khYrjgsGG1oaKi75n1Wwrcz6cd7otNseFsbujsUyH/4oNeh3iwmIQF34D7/b&#10;G61gPIbXl/gD5OwJAAD//wMAUEsBAi0AFAAGAAgAAAAhANvh9svuAAAAhQEAABMAAAAAAAAAAAAA&#10;AAAAAAAAAFtDb250ZW50X1R5cGVzXS54bWxQSwECLQAUAAYACAAAACEAWvQsW78AAAAVAQAACwAA&#10;AAAAAAAAAAAAAAAfAQAAX3JlbHMvLnJlbHNQSwECLQAUAAYACAAAACEAXKa55cMAAADbAAAADwAA&#10;AAAAAAAAAAAAAAAHAgAAZHJzL2Rvd25yZXYueG1sUEsFBgAAAAADAAMAtwAAAPcCAAAAAA==&#10;" path="m56,11v18,5,20,25,14,43c67,67,56,87,34,83,21,79,13,63,21,39,27,17,39,7,56,11m58,7c35,,15,12,8,35,,60,13,81,33,87,56,94,76,81,83,58,91,34,78,12,58,7e" filled="f" stroked="f">
                  <v:path arrowok="t" o:connecttype="custom" o:connectlocs="787791662,154620845;984736764,759052215;478303286,1166691715;295423280,548204586;787791662,154620845;815925605,98394061;112543273,491977802;464234439,1222918499;1167616770,815278999;815925605,98394061" o:connectangles="0,0,0,0,0,0,0,0,0,0"/>
                  <o:lock v:ext="edit" verticies="t"/>
                </v:shape>
                <v:shape id="Freeform 38" o:spid="_x0000_s1061" style="position:absolute;left:23965;top:1349;width:3461;height:4048;visibility:visible;mso-wrap-style:square;v-text-anchor:top" coordsize="9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2YxAAAANsAAAAPAAAAZHJzL2Rvd25yZXYueG1sRI/dagIx&#10;FITvC32HcAq9KZrdKlq2Rim2ijeCfw9wSI6bpZuTZRN1fXsjCF4OM/MNM5l1rhZnakPlWUHez0AQ&#10;a28qLhUc9oveF4gQkQ3WnknBlQLMpq8vEyyMv/CWzrtYigThUKACG2NTSBm0JYeh7xvi5B196zAm&#10;2ZbStHhJcFfLzywbSYcVpwWLDc0t6f/dySn4i3Z43ORuW27GWn+sftfXfLlW6v2t+/kGEamLz/Cj&#10;vTIKBkO4f0k/QE5vAAAA//8DAFBLAQItABQABgAIAAAAIQDb4fbL7gAAAIUBAAATAAAAAAAAAAAA&#10;AAAAAAAAAABbQ29udGVudF9UeXBlc10ueG1sUEsBAi0AFAAGAAgAAAAhAFr0LFu/AAAAFQEAAAsA&#10;AAAAAAAAAAAAAAAAHwEAAF9yZWxzLy5yZWxzUEsBAi0AFAAGAAgAAAAhANj6vZjEAAAA2wAAAA8A&#10;AAAAAAAAAAAAAAAABwIAAGRycy9kb3ducmV2LnhtbFBLBQYAAAAAAwADALcAAAD4AgAAAAA=&#10;" path="m55,20v3,-4,4,-4,11,c75,26,80,34,74,44,67,56,56,53,41,45l55,20xm14,66c12,69,8,71,1,67,,69,,69,,69,28,86,28,86,28,86v2,-2,2,-2,2,-2c22,79,23,75,24,72,38,49,38,49,38,49v6,3,6,3,6,3c50,98,50,98,50,98v16,10,16,10,16,10c68,106,68,106,68,106v-5,-3,-6,-6,-7,-11c56,57,56,57,56,57v10,5,23,5,29,-6c92,39,86,27,68,16,41,,41,,41,,40,2,40,2,40,2v7,4,7,9,5,12l14,66xe" filled="f" stroked="f">
                  <v:path arrowok="t" o:connecttype="custom" o:connectlocs="778266250,280988949;933917243,280988949;1047121385,618179437;580160882,632227948;778266250,280988949;198105367,927269156;14151458,941317666;0,969418435;396206973,1208258105;424509889,1180161084;339604902,1011563966;537710270,688425737;622611495,730575017;707512721,1376851475;933917243,1517347824;962220159,1489247055;863167475,1334705944;792413946,800821317;1202772377,716526507;962220159,224791160;580160882,0;566009424,28100769;636762953,196694139;198105367,927269156" o:connectangles="0,0,0,0,0,0,0,0,0,0,0,0,0,0,0,0,0,0,0,0,0,0,0,0"/>
                  <o:lock v:ext="edit" verticies="t"/>
                </v:shape>
                <v:shape id="Freeform 39" o:spid="_x0000_s1062" style="position:absolute;left:26442;top:3175;width:3794;height:3873;visibility:visible;mso-wrap-style:square;v-text-anchor:top" coordsize="10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vPgwgAAANsAAAAPAAAAZHJzL2Rvd25yZXYueG1sRI9Pi8Iw&#10;FMTvgt8hPMGLrKkuK0vXKCooXv2DeHzbvDbF5qU2Ueu33wgLHoeZ+Q0znbe2EndqfOlYwWiYgCDO&#10;nC65UHA8rD++QfiArLFyTAqe5GE+63ammGr34B3d96EQEcI+RQUmhDqV0meGLPqhq4mjl7vGYoiy&#10;KaRu8BHhtpLjJJlIiyXHBYM1rQxll/3NKqh+jbHjqz7J8yC/5KNzuzGHpVL9Xrv4ARGoDe/wf3ur&#10;FXx+wetL/AFy9gcAAP//AwBQSwECLQAUAAYACAAAACEA2+H2y+4AAACFAQAAEwAAAAAAAAAAAAAA&#10;AAAAAAAAW0NvbnRlbnRfVHlwZXNdLnhtbFBLAQItABQABgAIAAAAIQBa9CxbvwAAABUBAAALAAAA&#10;AAAAAAAAAAAAAB8BAABfcmVscy8ucmVsc1BLAQItABQABgAIAAAAIQC7jvPgwgAAANsAAAAPAAAA&#10;AAAAAAAAAAAAAAcCAABkcnMvZG93bnJldi54bWxQSwUGAAAAAAMAAwC3AAAA9gIAAAAA&#10;" path="m49,103c66,92,66,92,66,92,64,90,64,90,64,90,49,97,42,91,35,84,23,74,23,74,23,74v-2,-2,-1,-4,1,-6c44,46,44,46,44,46,56,57,56,57,56,57v6,6,10,12,4,19c62,78,62,78,62,78,80,57,80,57,80,57,79,55,79,55,79,55,72,62,66,59,60,54,47,42,47,42,47,42,64,23,64,23,64,23v2,-2,5,-2,7,c86,36,86,36,86,36v6,6,5,13,2,18c90,56,90,56,90,56,101,43,101,43,101,43,54,,54,,54,,52,2,52,2,52,2v7,6,6,10,3,13c15,60,15,60,15,60,12,62,8,64,2,58,,60,,60,,60r49,43xe" filled="f" stroked="f">
                  <v:path arrowok="t" o:connecttype="custom" o:connectlocs="691472735,1456699248;931373816,1301131214;903147066,1272843382;493908023,1187987407;324570062,1046559529;338679680,961703554;620913373,650563727;790255091,806135521;846701078,1074847361;874924072,1103131433;1128934771,806135521;1114825153,777847689;846701078,763707533;663249742,593995584;903147066,325283744;1001929422,325283744;1213607509,509135849;1241830502,763707533;1270053496,791991605;1425281839,608135739;762032098,0;733809104,28284071;776141716,212139937;211674330,848563508;28222994,820275676;0,848563508;691472735,1456699248" o:connectangles="0,0,0,0,0,0,0,0,0,0,0,0,0,0,0,0,0,0,0,0,0,0,0,0,0,0,0"/>
                </v:shape>
                <v:shape id="Freeform 40" o:spid="_x0000_s1063" style="position:absolute;left:29299;top:7302;width:3667;height:3747;visibility:visible;mso-wrap-style:square;v-text-anchor:top" coordsize="9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uncxAAAANsAAAAPAAAAZHJzL2Rvd25yZXYueG1sRI9BawIx&#10;FITvBf9DeIK3mm0LuqxGqULBgxTU0vPr5pld3LysSbq77a9vBKHHYWa+YZbrwTaiIx9qxwqephkI&#10;4tLpmo2Cj9PbYw4iRGSNjWNS8EMB1qvRwxIL7Xo+UHeMRiQIhwIVVDG2hZShrMhimLqWOHln5y3G&#10;JL2R2mOf4LaRz1k2kxZrTgsVtrStqLwcv62Cnra7/Mu8bwztfzt5us6b86dXajIeXhcgIg3xP3xv&#10;77SClxncvqQfIFd/AAAA//8DAFBLAQItABQABgAIAAAAIQDb4fbL7gAAAIUBAAATAAAAAAAAAAAA&#10;AAAAAAAAAABbQ29udGVudF9UeXBlc10ueG1sUEsBAi0AFAAGAAgAAAAhAFr0LFu/AAAAFQEAAAsA&#10;AAAAAAAAAAAAAAAAHwEAAF9yZWxzLy5yZWxzUEsBAi0AFAAGAAgAAAAhAPE26dzEAAAA2wAAAA8A&#10;AAAAAAAAAAAAAAAABwIAAGRycy9kb3ducmV2LnhtbFBLBQYAAAAAAwADALcAAAD4AgAAAAA=&#10;" path="m73,25v5,-2,6,-1,8,4c90,50,85,69,64,78,43,87,25,80,16,57v-1,-3,-1,-6,3,-8l73,25xm13,62v13,30,34,38,56,28c94,79,98,57,86,29,73,,73,,73,,71,1,71,1,71,1v4,8,1,11,-2,13c13,38,13,38,13,38,10,40,6,40,2,32,,33,,33,,33l13,62xe" filled="f" stroked="f">
                  <v:path arrowok="t" o:connecttype="custom" o:connectlocs="1022164796,350908430;1134184087,407053479;896143095,1094828456;224034838,800068822;266042072,687778724;1022164796,350908430;182027604,870248260;966155151,1263263603;1204192401,407053479;1022164796,0;994159974,14038136;966155151,196507672;182027604,533377966;28004823,449160392;0,463198528;182027604,870248260" o:connectangles="0,0,0,0,0,0,0,0,0,0,0,0,0,0,0,0"/>
                  <o:lock v:ext="edit" verticies="t"/>
                </v:shape>
                <v:shape id="Freeform 41" o:spid="_x0000_s1064" style="position:absolute;left:30490;top:10683;width:3222;height:1953;visibility:visible;mso-wrap-style:square;v-text-anchor:top" coordsize="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XScwwAAANsAAAAPAAAAZHJzL2Rvd25yZXYueG1sRI9Ba8JA&#10;FITvgv9heUIvUjem0kp0FakIPcZYxOMj+8wGs29DdqvJv+8WCh6HmfmGWW9724g7db52rGA+S0AQ&#10;l07XXCn4Ph1elyB8QNbYOCYFA3nYbsajNWbaPfhI9yJUIkLYZ6jAhNBmUvrSkEU/cy1x9K6usxii&#10;7CqpO3xEuG1kmiTv0mLNccFgS5+GylvxYxXkobgeLmmxH2y+2Odmej4fh1Spl0m/W4EI1Idn+L/9&#10;pRW8fcDfl/gD5OYXAAD//wMAUEsBAi0AFAAGAAgAAAAhANvh9svuAAAAhQEAABMAAAAAAAAAAAAA&#10;AAAAAAAAAFtDb250ZW50X1R5cGVzXS54bWxQSwECLQAUAAYACAAAACEAWvQsW78AAAAVAQAACwAA&#10;AAAAAAAAAAAAAAAfAQAAX3JlbHMvLnJlbHNQSwECLQAUAAYACAAAACEA96l0nMMAAADbAAAADwAA&#10;AAAAAAAAAAAAAAAHAgAAZHJzL2Rvd25yZXYueG1sUEsFBgAAAAADAAMAtwAAAPcCAAAAAA==&#10;" path="m74,25v3,,7,1,9,10c86,35,86,35,86,35,78,,78,,78,,76,,76,,76,v2,10,-1,13,-5,13c12,26,12,26,12,26,8,27,4,26,2,16,,16,,16,,16,7,52,7,52,7,52v3,-1,3,-1,3,-1c8,41,11,39,14,38l74,25xe" filled="f" stroked="f">
                  <v:path arrowok="t" o:connecttype="custom" o:connectlocs="1039095824,352509796;1165471634,493515967;1207598153,493515967;1095263267,0;1067181419,0;996969305,183306896;168502329,366613793;28081848,225607621;0,225607621;98293962,733223830;140416734,719123589;196584177,535816692;1039095824,352509796" o:connectangles="0,0,0,0,0,0,0,0,0,0,0,0,0"/>
                </v:shape>
                <v:shape id="Freeform 42" o:spid="_x0000_s1065" style="position:absolute;left:30871;top:14398;width:3143;height:2016;visibility:visible;mso-wrap-style:square;v-text-anchor:top" coordsize="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v4fwQAAANsAAAAPAAAAZHJzL2Rvd25yZXYueG1sRE+7bsIw&#10;FN0r9R+sW4mtOIVSaIpBCJECQwceYr6Kb+OI+DqyXUj/Hg9IjEfnPZ13thEX8qF2rOCtn4EgLp2u&#10;uVJwPBSvExAhImtsHJOCfwownz0/TTHX7so7uuxjJVIIhxwVmBjbXMpQGrIY+q4lTtyv8xZjgr6S&#10;2uM1hdtGDrLsQ1qsOTUYbGlpqDzv/6wCKqratFv/s1md3ovP8TevmtFaqd5Lt/gCEamLD/HdvdEK&#10;hmls+pJ+gJzdAAAA//8DAFBLAQItABQABgAIAAAAIQDb4fbL7gAAAIUBAAATAAAAAAAAAAAAAAAA&#10;AAAAAABbQ29udGVudF9UeXBlc10ueG1sUEsBAi0AFAAGAAgAAAAhAFr0LFu/AAAAFQEAAAsAAAAA&#10;AAAAAAAAAAAAHwEAAF9yZWxzLy5yZWxzUEsBAi0AFAAGAAgAAAAhAMke/h/BAAAA2wAAAA8AAAAA&#10;AAAAAAAAAAAABwIAAGRycy9kb3ducmV2LnhtbFBLBQYAAAAAAwADALcAAAD1AgAAAAA=&#10;" path="m1,3v,3,,3,,3c9,7,,16,,28,,45,11,54,22,54,36,54,42,43,52,27,55,22,60,14,67,14v8,1,12,6,11,13c78,39,69,46,57,49v,3,,3,,3c83,50,83,50,83,50v,-3,,-3,,-3c74,44,83,38,83,26,84,14,76,4,64,4,41,4,39,37,22,41,13,44,5,37,5,27,5,14,15,6,27,3,27,,27,,27,l1,3xe" filled="f" stroked="f">
                  <v:path arrowok="t" o:connecttype="custom" o:connectlocs="14002430,41819763;14002430,83635793;0,390307834;308049726,752737070;728118895,376370402;938155350,195153917;1092178342,376370402;798131046,683038709;798131046,724858472;1162190494,696979875;1162190494,655160111;1162190494,362429236;896148059,55757195;308049726,571524319;70012152,376370402;378061878,41819763;378061878,0;14002430,41819763" o:connectangles="0,0,0,0,0,0,0,0,0,0,0,0,0,0,0,0,0,0"/>
                </v:shape>
                <v:shape id="Freeform 43" o:spid="_x0000_s1066" style="position:absolute;left:30299;top:16446;width:3350;height:3080;visibility:visible;mso-wrap-style:square;v-text-anchor:top" coordsize="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L/nxAAAANsAAAAPAAAAZHJzL2Rvd25yZXYueG1sRI/RasJA&#10;FETfC/2H5RZ8qxsVS5q6kSIIKj40qR9wyV6TkOzdkF1j9OtdodDHYWbOMKv1aFoxUO9qywpm0wgE&#10;cWF1zaWC0+/2PQbhPLLG1jIpuJGDdfr6ssJE2ytnNOS+FAHCLkEFlfddIqUrKjLoprYjDt7Z9gZ9&#10;kH0pdY/XADetnEfRhzRYc1iosKNNRUWTX4yCIS5/lsf9Ykb3hs/Z7ibN4TQoNXkbv79AeBr9f/iv&#10;vdMKFp/w/BJ+gEwfAAAA//8DAFBLAQItABQABgAIAAAAIQDb4fbL7gAAAIUBAAATAAAAAAAAAAAA&#10;AAAAAAAAAABbQ29udGVudF9UeXBlc10ueG1sUEsBAi0AFAAGAAgAAAAhAFr0LFu/AAAAFQEAAAsA&#10;AAAAAAAAAAAAAAAAHwEAAF9yZWxzLy5yZWxzUEsBAi0AFAAGAAgAAAAhAPU0v+fEAAAA2wAAAA8A&#10;AAAAAAAAAAAAAAAABwIAAGRycy9kb3ducmV2LnhtbFBLBQYAAAAAAwADALcAAAD4AgAAAAA=&#10;" path="m73,51c37,58,37,58,37,58,43,31,43,31,43,31l73,51xm89,59v,-2,,-2,,-2c37,21,37,21,37,21,27,13,19,8,20,1,18,,18,,18,,13,24,13,24,13,24v2,,2,,2,c16,20,18,16,22,17v4,1,12,8,17,11c32,59,32,59,32,59,21,61,21,61,21,61,10,63,7,63,9,52v-2,,-2,,-2,c,82,,82,,82v3,,3,,3,c4,76,11,75,17,74l89,59xe" filled="f" stroked="f">
                  <v:path arrowok="t" o:connecttype="custom" o:connectlocs="1034038308,719403309;524100422,818146855;609090697,437286942;1034038308,719403309;1260676532,832253612;1260676532,804040098;524100422,296226880;283299662,14106757;254967061,0;184143087,338543397;212471924,338543397;311628499,239799851;552433023,394966670;453276448,832253612;297462199,860463371;127485412,733510067;99152812,733510067;0,1156690252;42495137,1156690252;240804524,1043843705;1260676532,832253612" o:connectangles="0,0,0,0,0,0,0,0,0,0,0,0,0,0,0,0,0,0,0,0,0"/>
                  <o:lock v:ext="edit" verticies="t"/>
                </v:shape>
                <v:shape id="Freeform 44" o:spid="_x0000_s1067" style="position:absolute;left:29140;top:19304;width:3937;height:4127;visibility:visible;mso-wrap-style:square;v-text-anchor:top" coordsize="10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Jq8wQAAANsAAAAPAAAAZHJzL2Rvd25yZXYueG1sRI9Nb8Iw&#10;DIbvk/gPkZF2G+kQTKgQ0EAg7To+7qbxmmqNU5rQln8/H5B2tF6/jx+vNoOvVUdtrAIbeJ9koIiL&#10;YCsuDZxPh7cFqJiQLdaBycCDImzWo5cV5jb0/E3dMZVKIBxzNOBSanKtY+HIY5yEhliyn9B6TDK2&#10;pbYt9gL3tZ5m2Yf2WLFccNjQzlHxe7x70ah8f8N5tzjtL+5adNfHlvY7Y17Hw+cSVKIh/S8/21/W&#10;wEzs5RcBgF7/AQAA//8DAFBLAQItABQABgAIAAAAIQDb4fbL7gAAAIUBAAATAAAAAAAAAAAAAAAA&#10;AAAAAABbQ29udGVudF9UeXBlc10ueG1sUEsBAi0AFAAGAAgAAAAhAFr0LFu/AAAAFQEAAAsAAAAA&#10;AAAAAAAAAAAAHwEAAF9yZWxzLy5yZWxzUEsBAi0AFAAGAAgAAAAhAHS8mrzBAAAA2wAAAA8AAAAA&#10;AAAAAAAAAAAABwIAAGRycy9kb3ducmV2LnhtbFBLBQYAAAAAAwADALcAAAD1AgAAAAA=&#10;" path="m64,96v3,1,6,4,2,13c68,110,68,110,68,110,80,85,80,85,80,85,78,84,78,84,78,84v-4,8,-8,8,-11,7c23,70,23,70,23,70,96,53,96,53,96,53v9,-18,9,-18,9,-18c103,34,103,34,103,34v-3,5,-5,6,-10,7c92,41,92,41,92,41,36,14,36,14,36,14,33,13,31,10,35,1,33,,33,,33,,20,26,20,26,20,26v2,1,2,1,2,1c27,18,31,18,34,19,84,43,84,43,84,43,,62,,62,,62v,2,,2,,2l64,96xe" filled="f" stroked="f">
                  <v:path arrowok="t" o:connecttype="custom" o:connectlocs="899773229,1351636177;927890908,1534672041;956008587,1548750568;1124714661,1196761120;1096596982,1182682593;941947872,1281239789;323355184,985568202;1349656093,746214477;1476187524,492785977;1448069845,478703698;1307481450,577260893;1293420735,577260893;506121972,197114391;492061258,14078527;463943579,0;281176790,366067975;309298219,380146502;478004293,267510780;1180950019,605421700;0,872932480;0,901089534;899773229,1351636177" o:connectangles="0,0,0,0,0,0,0,0,0,0,0,0,0,0,0,0,0,0,0,0,0,0"/>
                </v:shape>
                <v:shape id="Freeform 45" o:spid="_x0000_s1068" style="position:absolute;left:28204;top:21971;width:3191;height:2841;visibility:visible;mso-wrap-style:square;v-text-anchor:top" coordsize="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nOUwwAAANsAAAAPAAAAZHJzL2Rvd25yZXYueG1sRI9BawIx&#10;FITvBf9DeIKXolmlFFmNokJBeim6C14fm+dmcfOyJKmu++ubQqHHYWa+Ydbb3rbiTj40jhXMZxkI&#10;4srphmsFZfExXYIIEVlj65gUPCnAdjN6WWOu3YNPdD/HWiQIhxwVmBi7XMpQGbIYZq4jTt7VeYsx&#10;SV9L7fGR4LaViyx7lxYbTgsGOzoYqm7nb6ugGuSnLF6/Ls1QLvdxKE6m90apybjfrUBE6uN/+K99&#10;1Are5vD7Jf0AufkBAAD//wMAUEsBAi0AFAAGAAgAAAAhANvh9svuAAAAhQEAABMAAAAAAAAAAAAA&#10;AAAAAAAAAFtDb250ZW50X1R5cGVzXS54bWxQSwECLQAUAAYACAAAACEAWvQsW78AAAAVAQAACwAA&#10;AAAAAAAAAAAAAAAfAQAAX3JlbHMvLnJlbHNQSwECLQAUAAYACAAAACEAfZ5zlMMAAADbAAAADwAA&#10;AAAAAAAAAAAAAAAHAgAAZHJzL2Rvd25yZXYueG1sUEsFBgAAAAADAAMAtwAAAPcCAAAAAA==&#10;" path="m63,61v3,2,5,6,-1,14c64,76,64,76,64,76,85,47,85,47,85,47,83,46,83,46,83,46v-5,8,-10,7,-12,5c22,15,22,15,22,15,19,13,17,10,23,1,21,,21,,21,,,29,,29,,29v1,2,1,2,1,2c7,22,11,23,14,25l63,61xe" filled="f" stroked="f">
                  <v:path arrowok="t" o:connecttype="custom" o:connectlocs="887819189,852773901;873726762,1048494217;901907863,1062474240;1197848844,657057323;1169663989,643077301;1000554857,712977414;310029655,209700339;324122082,13980023;295940981,0;0,405416917;14092428,433376962;197293987,349496826;887819189,852773901" o:connectangles="0,0,0,0,0,0,0,0,0,0,0,0,0"/>
                </v:shape>
                <v:shape id="Freeform 46" o:spid="_x0000_s1069" style="position:absolute;left:26934;top:23510;width:3492;height:3477;visibility:visible;mso-wrap-style:square;v-text-anchor:top" coordsize="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lyNwwAAANsAAAAPAAAAZHJzL2Rvd25yZXYueG1sRI9La8Mw&#10;EITvhfwHsYHcGjkmlOJECaYQ8uipTnJfrK3t1loZS37Ev74qFHocZuYbZrsfTS16al1lWcFqGYEg&#10;zq2uuFBwux6eX0E4j6yxtkwKHuRgv5s9bTHRduAP6jNfiABhl6CC0vsmkdLlJRl0S9sQB+/TtgZ9&#10;kG0hdYtDgJtaxlH0Ig1WHBZKbOitpPw764yCbn2JoynN3fuE9/iYfU1nc52UWszHdAPC0+j/w3/t&#10;k1awjuH3S/gBcvcDAAD//wMAUEsBAi0AFAAGAAgAAAAhANvh9svuAAAAhQEAABMAAAAAAAAAAAAA&#10;AAAAAAAAAFtDb250ZW50X1R5cGVzXS54bWxQSwECLQAUAAYACAAAACEAWvQsW78AAAAVAQAACwAA&#10;AAAAAAAAAAAAAAAfAQAAX3JlbHMvLnJlbHNQSwECLQAUAAYACAAAACEALPJcjcMAAADbAAAADwAA&#10;AAAAAAAAAAAAAAAHAgAAZHJzL2Rvd25yZXYueG1sUEsFBgAAAAADAAMAtwAAAPcCAAAAAA==&#10;" path="m1,26c8,20,12,21,14,24,61,69,61,69,61,69v-6,6,-6,6,-6,6c49,82,45,86,32,77v-2,2,-2,2,-2,2c45,93,45,93,45,93,93,43,93,43,93,43,78,29,78,29,78,29v-2,2,-2,2,-2,2c86,43,82,47,76,54v-6,6,-6,6,-6,6c23,15,23,15,23,15,20,12,19,8,25,2,23,,23,,23,,,25,,25,,25r1,1xe" filled="f" stroked="f">
                  <v:path arrowok="t" o:connecttype="custom" o:connectlocs="14101438,363348956;197438911,335397599;860274102,964275106;775657962,1048121702;451291086,1076073060;423084454,1104024417;634628559,1299672705;1311565188,600922411;1100021083,405274124;1071818207,433225481;1071818207,754649270;987198312,838499605;324366876,209625836;352569753,27951358;324366876,0;0,349375147;14101438,363348956" o:connectangles="0,0,0,0,0,0,0,0,0,0,0,0,0,0,0,0,0"/>
                </v:shape>
                <v:shape id="Freeform 47" o:spid="_x0000_s1070" style="position:absolute;left:23965;top:24780;width:4048;height:4017;visibility:visible;mso-wrap-style:square;v-text-anchor:top" coordsize="10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wOJxQAAANsAAAAPAAAAZHJzL2Rvd25yZXYueG1sRI9Pa8JA&#10;FMTvBb/D8oTe6kZbSomuIto23lL/HPT2yD6TYPZt2N0m6bd3C4Ueh5nfDLNYDaYRHTlfW1YwnSQg&#10;iAuray4VnI4fT28gfEDW2FgmBT/kYbUcPSww1bbnPXWHUIpYwj5FBVUIbSqlLyoy6Ce2JY7e1TqD&#10;IUpXSu2wj+WmkbMkeZUGa44LFba0qai4Hb6NghecXTbuqx22589TbrP3PNufpVKP42E9BxFoCP/h&#10;P3qnI/cMv1/iD5DLOwAAAP//AwBQSwECLQAUAAYACAAAACEA2+H2y+4AAACFAQAAEwAAAAAAAAAA&#10;AAAAAAAAAAAAW0NvbnRlbnRfVHlwZXNdLnhtbFBLAQItABQABgAIAAAAIQBa9CxbvwAAABUBAAAL&#10;AAAAAAAAAAAAAAAAAB8BAABfcmVscy8ucmVsc1BLAQItABQABgAIAAAAIQAB1wOJxQAAANsAAAAP&#10;AAAAAAAAAAAAAAAAAAcCAABkcnMvZG93bnJldi54bWxQSwUGAAAAAAMAAwC3AAAA+QIAAAAA&#10;" path="m98,106v2,1,6,1,8,-1c108,104,108,102,106,100v-1,-2,-4,-2,-7,-2c79,98,79,98,79,98v-4,3,-4,3,-4,3l98,106xm73,75c43,55,43,55,43,55,67,39,67,39,67,39r6,36xm79,92v2,-2,2,-2,2,-2c70,28,70,28,70,28,68,16,65,7,71,2,70,,70,,70,,50,13,50,13,50,13v1,2,1,2,1,2c55,13,59,12,61,15v2,4,3,14,5,19c39,51,39,51,39,51,30,45,30,45,30,45,20,39,19,37,27,31,26,29,26,29,26,29,,46,,46,,46v1,2,1,2,1,2c7,44,13,48,17,51l79,92xe" filled="f" stroked="f">
                  <v:path arrowok="t" o:connecttype="custom" o:connectlocs="1376844325,1493507794;1489239628,1479420435;1489239628,1408972379;1390896549,1380790154;1109904546,1380790154;1053706895,1423059738;1376844325,1493507794;1025609943,1056728346;604125686,774932369;941311593,549497088;1025609943,1056728346;1109904546,1296254739;1138005245,1268072514;983460768,394513618;997509244,28178472;983460768,0;702472513,183165696;716520988,211344168;857016990,211344168;927263117,479049032;547928035,718575426;421484257,634036257;379335082,436779448;365286606,408600977;0,648127370;14048476,676305841;238839080,718575426;1109904546,1296254739" o:connectangles="0,0,0,0,0,0,0,0,0,0,0,0,0,0,0,0,0,0,0,0,0,0,0,0,0,0,0,0"/>
                  <o:lock v:ext="edit" verticies="t"/>
                </v:shape>
              </v:group>
              <v:rect id="Rettangolo 137" o:spid="_x0000_s1071" style="position:absolute;top:8065;width:14681;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F2pxgAAANwAAAAPAAAAZHJzL2Rvd25yZXYueG1sRI9Ba8JA&#10;EIXvBf/DMkIvRTe1UCS6igjSUARpbD0P2WkSmp2N2TWJ/75zKPQ2w3vz3jfr7ega1VMXas8GnucJ&#10;KOLC25pLA5/nw2wJKkRki41nMnCnANvN5GGNqfUDf1Cfx1JJCIcUDVQxtqnWoajIYZj7lli0b985&#10;jLJ2pbYdDhLuGr1IklftsGZpqLClfUXFT35zBobi1F/Oxzd9erpknq/ZdZ9/vRvzOB13K1CRxvhv&#10;/rvOrOC/CK08IxPozS8AAAD//wMAUEsBAi0AFAAGAAgAAAAhANvh9svuAAAAhQEAABMAAAAAAAAA&#10;AAAAAAAAAAAAAFtDb250ZW50X1R5cGVzXS54bWxQSwECLQAUAAYACAAAACEAWvQsW78AAAAVAQAA&#10;CwAAAAAAAAAAAAAAAAAfAQAAX3JlbHMvLnJlbHNQSwECLQAUAAYACAAAACEAHmhdqcYAAADcAAAA&#10;DwAAAAAAAAAAAAAAAAAHAgAAZHJzL2Rvd25yZXYueG1sUEsFBgAAAAADAAMAtwAAAPoCAAAAAA==&#10;" filled="f" stroked="f">
                <v:textbox>
                  <w:txbxContent>
                    <w:p w14:paraId="4388A396" w14:textId="77777777" w:rsidR="00E96825" w:rsidRPr="00D0567D" w:rsidRDefault="00E96825" w:rsidP="00D0567D">
                      <w:pPr>
                        <w:spacing w:after="506"/>
                        <w:jc w:val="center"/>
                        <w:rPr>
                          <w:sz w:val="14"/>
                          <w:szCs w:val="14"/>
                        </w:rPr>
                      </w:pPr>
                      <w:r w:rsidRPr="00D0567D">
                        <w:rPr>
                          <w:rFonts w:ascii="Arial Narrow" w:eastAsia="Lato Light" w:hAnsi="Arial Narrow" w:cs="Lato Light"/>
                          <w:color w:val="FFFFFF" w:themeColor="background1"/>
                          <w:kern w:val="24"/>
                          <w:sz w:val="20"/>
                          <w:szCs w:val="20"/>
                        </w:rPr>
                        <w:t>Istituto Superiore di Sanità</w:t>
                      </w:r>
                    </w:p>
                  </w:txbxContent>
                </v:textbox>
              </v:rect>
              <w10:wrap anchorx="margin"/>
            </v:group>
          </w:pict>
        </mc:Fallback>
      </mc:AlternateContent>
    </w:r>
    <w:r>
      <w:rPr>
        <w:noProof/>
      </w:rPr>
      <w:drawing>
        <wp:anchor distT="0" distB="0" distL="114300" distR="114300" simplePos="0" relativeHeight="251656192" behindDoc="1" locked="0" layoutInCell="1" allowOverlap="1" wp14:anchorId="1C97D9A2" wp14:editId="0884E8E2">
          <wp:simplePos x="0" y="0"/>
          <wp:positionH relativeFrom="margin">
            <wp:posOffset>-8656230</wp:posOffset>
          </wp:positionH>
          <wp:positionV relativeFrom="paragraph">
            <wp:posOffset>-1125311</wp:posOffset>
          </wp:positionV>
          <wp:extent cx="19705018" cy="12042183"/>
          <wp:effectExtent l="0" t="0" r="0" b="0"/>
          <wp:wrapNone/>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utterstock_1625951248.jpg"/>
                  <pic:cNvPicPr/>
                </pic:nvPicPr>
                <pic:blipFill>
                  <a:blip r:embed="rId1">
                    <a:extLst>
                      <a:ext uri="{28A0092B-C50C-407E-A947-70E740481C1C}">
                        <a14:useLocalDpi xmlns:a14="http://schemas.microsoft.com/office/drawing/2010/main" val="0"/>
                      </a:ext>
                    </a:extLst>
                  </a:blip>
                  <a:stretch>
                    <a:fillRect/>
                  </a:stretch>
                </pic:blipFill>
                <pic:spPr>
                  <a:xfrm>
                    <a:off x="0" y="0"/>
                    <a:ext cx="19705018" cy="12042183"/>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0CDB47" w14:textId="77777777" w:rsidR="00E96825" w:rsidRDefault="00E9682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C654C"/>
    <w:multiLevelType w:val="hybridMultilevel"/>
    <w:tmpl w:val="F9B09BD0"/>
    <w:lvl w:ilvl="0" w:tplc="7752EF60">
      <w:start w:val="4"/>
      <w:numFmt w:val="bullet"/>
      <w:lvlText w:val="•"/>
      <w:lvlJc w:val="left"/>
      <w:pPr>
        <w:ind w:left="989" w:hanging="705"/>
      </w:pPr>
      <w:rPr>
        <w:rFonts w:ascii="Arial Narrow" w:eastAsiaTheme="minorHAnsi" w:hAnsi="Arial Narrow" w:cstheme="minorBidi"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start w:val="1"/>
      <w:numFmt w:val="bullet"/>
      <w:lvlText w:val=""/>
      <w:lvlJc w:val="left"/>
      <w:pPr>
        <w:ind w:left="502" w:hanging="360"/>
      </w:pPr>
      <w:rPr>
        <w:rFonts w:ascii="Symbol" w:hAnsi="Symbol" w:hint="default"/>
      </w:rPr>
    </w:lvl>
    <w:lvl w:ilvl="4" w:tplc="04100003">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 w15:restartNumberingAfterBreak="0">
    <w:nsid w:val="066A30D1"/>
    <w:multiLevelType w:val="hybridMultilevel"/>
    <w:tmpl w:val="1FBCE92C"/>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 w15:restartNumberingAfterBreak="0">
    <w:nsid w:val="06F81079"/>
    <w:multiLevelType w:val="hybridMultilevel"/>
    <w:tmpl w:val="24CC0074"/>
    <w:lvl w:ilvl="0" w:tplc="DD9C4D92">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 w15:restartNumberingAfterBreak="0">
    <w:nsid w:val="166549A6"/>
    <w:multiLevelType w:val="hybridMultilevel"/>
    <w:tmpl w:val="5AA83F08"/>
    <w:lvl w:ilvl="0" w:tplc="04100005">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4" w15:restartNumberingAfterBreak="0">
    <w:nsid w:val="1CD265D8"/>
    <w:multiLevelType w:val="hybridMultilevel"/>
    <w:tmpl w:val="F550A202"/>
    <w:lvl w:ilvl="0" w:tplc="2B78FF4C">
      <w:start w:val="1"/>
      <w:numFmt w:val="decimal"/>
      <w:lvlText w:val="%1."/>
      <w:lvlJc w:val="left"/>
      <w:pPr>
        <w:ind w:left="1065" w:hanging="705"/>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B0E7E12"/>
    <w:multiLevelType w:val="hybridMultilevel"/>
    <w:tmpl w:val="79AADB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E0C43A1"/>
    <w:multiLevelType w:val="hybridMultilevel"/>
    <w:tmpl w:val="93D86D54"/>
    <w:lvl w:ilvl="0" w:tplc="04100005">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7" w15:restartNumberingAfterBreak="0">
    <w:nsid w:val="2F311444"/>
    <w:multiLevelType w:val="hybridMultilevel"/>
    <w:tmpl w:val="BCAC98F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69E18FD"/>
    <w:multiLevelType w:val="hybridMultilevel"/>
    <w:tmpl w:val="8E4A4122"/>
    <w:lvl w:ilvl="0" w:tplc="04100005">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9" w15:restartNumberingAfterBreak="0">
    <w:nsid w:val="36A521A5"/>
    <w:multiLevelType w:val="hybridMultilevel"/>
    <w:tmpl w:val="B532EBBE"/>
    <w:lvl w:ilvl="0" w:tplc="847C2BD0">
      <w:numFmt w:val="bullet"/>
      <w:lvlText w:val="-"/>
      <w:lvlJc w:val="left"/>
      <w:pPr>
        <w:ind w:left="1222" w:hanging="360"/>
      </w:pPr>
      <w:rPr>
        <w:rFonts w:ascii="Calibri" w:eastAsiaTheme="minorHAnsi" w:hAnsi="Calibri" w:cs="Calibri"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10" w15:restartNumberingAfterBreak="0">
    <w:nsid w:val="3EA33872"/>
    <w:multiLevelType w:val="multilevel"/>
    <w:tmpl w:val="4898807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Symbol" w:hAnsi="Symbol" w:hint="defaul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451D245C"/>
    <w:multiLevelType w:val="hybridMultilevel"/>
    <w:tmpl w:val="4432B488"/>
    <w:lvl w:ilvl="0" w:tplc="04100005">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2" w15:restartNumberingAfterBreak="0">
    <w:nsid w:val="46516408"/>
    <w:multiLevelType w:val="hybridMultilevel"/>
    <w:tmpl w:val="A26A5C98"/>
    <w:lvl w:ilvl="0" w:tplc="FC76018C">
      <w:start w:val="1"/>
      <w:numFmt w:val="decimal"/>
      <w:lvlText w:val="%1."/>
      <w:lvlJc w:val="right"/>
      <w:pPr>
        <w:ind w:left="1146" w:hanging="360"/>
      </w:pPr>
      <w:rPr>
        <w:rFonts w:hint="default"/>
      </w:r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13" w15:restartNumberingAfterBreak="0">
    <w:nsid w:val="4A3230D0"/>
    <w:multiLevelType w:val="hybridMultilevel"/>
    <w:tmpl w:val="AF84F9C0"/>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4" w15:restartNumberingAfterBreak="0">
    <w:nsid w:val="4FA95127"/>
    <w:multiLevelType w:val="hybridMultilevel"/>
    <w:tmpl w:val="FC4A3D88"/>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5" w15:restartNumberingAfterBreak="0">
    <w:nsid w:val="5A3D13B0"/>
    <w:multiLevelType w:val="hybridMultilevel"/>
    <w:tmpl w:val="F0B4A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1B2E0B"/>
    <w:multiLevelType w:val="hybridMultilevel"/>
    <w:tmpl w:val="208029C4"/>
    <w:lvl w:ilvl="0" w:tplc="DD9C4D92">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7" w15:restartNumberingAfterBreak="0">
    <w:nsid w:val="600741D1"/>
    <w:multiLevelType w:val="hybridMultilevel"/>
    <w:tmpl w:val="7640FD28"/>
    <w:lvl w:ilvl="0" w:tplc="04100005">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8" w15:restartNumberingAfterBreak="0">
    <w:nsid w:val="6A6A3FBD"/>
    <w:multiLevelType w:val="hybridMultilevel"/>
    <w:tmpl w:val="F6301A26"/>
    <w:lvl w:ilvl="0" w:tplc="04100005">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num w:numId="1">
    <w:abstractNumId w:val="1"/>
  </w:num>
  <w:num w:numId="2">
    <w:abstractNumId w:val="7"/>
  </w:num>
  <w:num w:numId="3">
    <w:abstractNumId w:val="5"/>
  </w:num>
  <w:num w:numId="4">
    <w:abstractNumId w:val="4"/>
  </w:num>
  <w:num w:numId="5">
    <w:abstractNumId w:val="0"/>
  </w:num>
  <w:num w:numId="6">
    <w:abstractNumId w:val="15"/>
  </w:num>
  <w:num w:numId="7">
    <w:abstractNumId w:val="9"/>
  </w:num>
  <w:num w:numId="8">
    <w:abstractNumId w:val="10"/>
  </w:num>
  <w:num w:numId="9">
    <w:abstractNumId w:val="13"/>
  </w:num>
  <w:num w:numId="10">
    <w:abstractNumId w:val="17"/>
  </w:num>
  <w:num w:numId="11">
    <w:abstractNumId w:val="18"/>
  </w:num>
  <w:num w:numId="12">
    <w:abstractNumId w:val="14"/>
  </w:num>
  <w:num w:numId="13">
    <w:abstractNumId w:val="8"/>
  </w:num>
  <w:num w:numId="14">
    <w:abstractNumId w:val="3"/>
  </w:num>
  <w:num w:numId="15">
    <w:abstractNumId w:val="2"/>
  </w:num>
  <w:num w:numId="16">
    <w:abstractNumId w:val="11"/>
  </w:num>
  <w:num w:numId="17">
    <w:abstractNumId w:val="6"/>
  </w:num>
  <w:num w:numId="18">
    <w:abstractNumId w:val="12"/>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ttachedTemplate r:id="rId1"/>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D5C"/>
    <w:rsid w:val="00003B3F"/>
    <w:rsid w:val="000049CE"/>
    <w:rsid w:val="00050A87"/>
    <w:rsid w:val="00066005"/>
    <w:rsid w:val="00066E04"/>
    <w:rsid w:val="000A1874"/>
    <w:rsid w:val="000A6477"/>
    <w:rsid w:val="00117361"/>
    <w:rsid w:val="00130D0B"/>
    <w:rsid w:val="001366B1"/>
    <w:rsid w:val="001A0BBC"/>
    <w:rsid w:val="001A154B"/>
    <w:rsid w:val="001B713D"/>
    <w:rsid w:val="001C12A5"/>
    <w:rsid w:val="001C5D15"/>
    <w:rsid w:val="001F0D5C"/>
    <w:rsid w:val="0024653D"/>
    <w:rsid w:val="002646CA"/>
    <w:rsid w:val="002D0594"/>
    <w:rsid w:val="00313B1F"/>
    <w:rsid w:val="00353F1A"/>
    <w:rsid w:val="00355B15"/>
    <w:rsid w:val="003569C3"/>
    <w:rsid w:val="00360422"/>
    <w:rsid w:val="00365C24"/>
    <w:rsid w:val="003B33CA"/>
    <w:rsid w:val="003C5DEC"/>
    <w:rsid w:val="003E4AB9"/>
    <w:rsid w:val="003F3638"/>
    <w:rsid w:val="003F5B85"/>
    <w:rsid w:val="004016F2"/>
    <w:rsid w:val="004036E8"/>
    <w:rsid w:val="00424886"/>
    <w:rsid w:val="0045249C"/>
    <w:rsid w:val="004570B1"/>
    <w:rsid w:val="004C2EA6"/>
    <w:rsid w:val="00556858"/>
    <w:rsid w:val="00583224"/>
    <w:rsid w:val="005B1B71"/>
    <w:rsid w:val="006272E1"/>
    <w:rsid w:val="00642AA5"/>
    <w:rsid w:val="006A6A4C"/>
    <w:rsid w:val="006B274A"/>
    <w:rsid w:val="006D4EA2"/>
    <w:rsid w:val="006E3A0C"/>
    <w:rsid w:val="0071026D"/>
    <w:rsid w:val="00710A03"/>
    <w:rsid w:val="00713D9E"/>
    <w:rsid w:val="00720996"/>
    <w:rsid w:val="00720A8D"/>
    <w:rsid w:val="007233A8"/>
    <w:rsid w:val="0073012B"/>
    <w:rsid w:val="0073063B"/>
    <w:rsid w:val="00731944"/>
    <w:rsid w:val="007331C9"/>
    <w:rsid w:val="007522D0"/>
    <w:rsid w:val="00766CEC"/>
    <w:rsid w:val="00785FB8"/>
    <w:rsid w:val="00787D83"/>
    <w:rsid w:val="00790D0D"/>
    <w:rsid w:val="0079316A"/>
    <w:rsid w:val="007A04A7"/>
    <w:rsid w:val="007A3049"/>
    <w:rsid w:val="007E14D0"/>
    <w:rsid w:val="007F54E7"/>
    <w:rsid w:val="00817126"/>
    <w:rsid w:val="00821994"/>
    <w:rsid w:val="00844B53"/>
    <w:rsid w:val="0085093F"/>
    <w:rsid w:val="008532FD"/>
    <w:rsid w:val="008804D4"/>
    <w:rsid w:val="008B382C"/>
    <w:rsid w:val="00907370"/>
    <w:rsid w:val="0093104C"/>
    <w:rsid w:val="009312B2"/>
    <w:rsid w:val="009323DB"/>
    <w:rsid w:val="00945CC3"/>
    <w:rsid w:val="00955EB5"/>
    <w:rsid w:val="0096188E"/>
    <w:rsid w:val="00961B48"/>
    <w:rsid w:val="009725F3"/>
    <w:rsid w:val="0099297A"/>
    <w:rsid w:val="009B6027"/>
    <w:rsid w:val="00A0304C"/>
    <w:rsid w:val="00A10BA8"/>
    <w:rsid w:val="00A42AE5"/>
    <w:rsid w:val="00A55A34"/>
    <w:rsid w:val="00A72510"/>
    <w:rsid w:val="00A82AB7"/>
    <w:rsid w:val="00AB233D"/>
    <w:rsid w:val="00AB5B6C"/>
    <w:rsid w:val="00AC70DA"/>
    <w:rsid w:val="00AF52F7"/>
    <w:rsid w:val="00AF6F04"/>
    <w:rsid w:val="00B20885"/>
    <w:rsid w:val="00B25A28"/>
    <w:rsid w:val="00B42F92"/>
    <w:rsid w:val="00B44628"/>
    <w:rsid w:val="00B46C2A"/>
    <w:rsid w:val="00B62349"/>
    <w:rsid w:val="00B9398A"/>
    <w:rsid w:val="00BA7F2F"/>
    <w:rsid w:val="00BB4699"/>
    <w:rsid w:val="00BD342C"/>
    <w:rsid w:val="00C31597"/>
    <w:rsid w:val="00C649A8"/>
    <w:rsid w:val="00CA52ED"/>
    <w:rsid w:val="00CD12B5"/>
    <w:rsid w:val="00CD78E1"/>
    <w:rsid w:val="00CE2E44"/>
    <w:rsid w:val="00D01203"/>
    <w:rsid w:val="00D0207D"/>
    <w:rsid w:val="00D0567D"/>
    <w:rsid w:val="00D310C5"/>
    <w:rsid w:val="00D31C74"/>
    <w:rsid w:val="00D617CD"/>
    <w:rsid w:val="00D71C5F"/>
    <w:rsid w:val="00D848E3"/>
    <w:rsid w:val="00DB2990"/>
    <w:rsid w:val="00DB3A3D"/>
    <w:rsid w:val="00DD58D4"/>
    <w:rsid w:val="00DF7241"/>
    <w:rsid w:val="00E36D2B"/>
    <w:rsid w:val="00E53461"/>
    <w:rsid w:val="00E55028"/>
    <w:rsid w:val="00E7292E"/>
    <w:rsid w:val="00E96014"/>
    <w:rsid w:val="00E96825"/>
    <w:rsid w:val="00EF434A"/>
    <w:rsid w:val="00F17017"/>
    <w:rsid w:val="00F52A18"/>
    <w:rsid w:val="00F67CB3"/>
    <w:rsid w:val="00F7731C"/>
    <w:rsid w:val="00FC78C9"/>
    <w:rsid w:val="00FD4A43"/>
    <w:rsid w:val="00FE14E2"/>
    <w:rsid w:val="00FF180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BA134D"/>
  <w15:chartTrackingRefBased/>
  <w15:docId w15:val="{1D6A7310-5AA0-476B-BC67-46B507A80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07370"/>
  </w:style>
  <w:style w:type="paragraph" w:styleId="Titolo1">
    <w:name w:val="heading 1"/>
    <w:basedOn w:val="Normale"/>
    <w:next w:val="Normale"/>
    <w:link w:val="Titolo1Carattere"/>
    <w:uiPriority w:val="9"/>
    <w:qFormat/>
    <w:rsid w:val="00355B15"/>
    <w:pPr>
      <w:spacing w:after="600" w:line="240" w:lineRule="auto"/>
      <w:outlineLvl w:val="0"/>
    </w:pPr>
    <w:rPr>
      <w:rFonts w:ascii="Arial Narrow" w:hAnsi="Arial Narrow"/>
      <w:b/>
      <w:bCs/>
      <w:color w:val="A50021"/>
      <w:sz w:val="40"/>
      <w:szCs w:val="40"/>
    </w:rPr>
  </w:style>
  <w:style w:type="paragraph" w:styleId="Titolo2">
    <w:name w:val="heading 2"/>
    <w:basedOn w:val="Normale"/>
    <w:next w:val="Normale"/>
    <w:link w:val="Titolo2Carattere"/>
    <w:uiPriority w:val="9"/>
    <w:unhideWhenUsed/>
    <w:qFormat/>
    <w:rsid w:val="00355B15"/>
    <w:pPr>
      <w:keepNext/>
      <w:keepLines/>
      <w:spacing w:before="400" w:after="200" w:line="240" w:lineRule="auto"/>
      <w:outlineLvl w:val="1"/>
    </w:pPr>
    <w:rPr>
      <w:rFonts w:ascii="Arial Narrow" w:eastAsiaTheme="majorEastAsia" w:hAnsi="Arial Narrow" w:cstheme="majorBidi"/>
      <w:b/>
      <w:bCs/>
      <w:color w:val="A50021"/>
      <w:sz w:val="32"/>
      <w:szCs w:val="32"/>
    </w:rPr>
  </w:style>
  <w:style w:type="paragraph" w:styleId="Titolo3">
    <w:name w:val="heading 3"/>
    <w:basedOn w:val="Normale"/>
    <w:next w:val="Normale"/>
    <w:link w:val="Titolo3Carattere"/>
    <w:uiPriority w:val="9"/>
    <w:unhideWhenUsed/>
    <w:qFormat/>
    <w:rsid w:val="00355B15"/>
    <w:pPr>
      <w:keepNext/>
      <w:keepLines/>
      <w:spacing w:before="200" w:after="100" w:line="240" w:lineRule="auto"/>
      <w:outlineLvl w:val="2"/>
    </w:pPr>
    <w:rPr>
      <w:rFonts w:ascii="Arial Narrow" w:eastAsiaTheme="majorEastAsia" w:hAnsi="Arial Narrow" w:cstheme="majorBidi"/>
      <w:b/>
      <w:bCs/>
      <w:color w:val="A50021"/>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0567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0567D"/>
  </w:style>
  <w:style w:type="paragraph" w:styleId="Pidipagina">
    <w:name w:val="footer"/>
    <w:basedOn w:val="Normale"/>
    <w:link w:val="PidipaginaCarattere"/>
    <w:uiPriority w:val="99"/>
    <w:unhideWhenUsed/>
    <w:rsid w:val="00D0567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0567D"/>
  </w:style>
  <w:style w:type="character" w:customStyle="1" w:styleId="Titolo1Carattere">
    <w:name w:val="Titolo 1 Carattere"/>
    <w:basedOn w:val="Carpredefinitoparagrafo"/>
    <w:link w:val="Titolo1"/>
    <w:uiPriority w:val="9"/>
    <w:rsid w:val="00355B15"/>
    <w:rPr>
      <w:rFonts w:ascii="Arial Narrow" w:hAnsi="Arial Narrow"/>
      <w:b/>
      <w:bCs/>
      <w:color w:val="A50021"/>
      <w:sz w:val="40"/>
      <w:szCs w:val="40"/>
    </w:rPr>
  </w:style>
  <w:style w:type="character" w:customStyle="1" w:styleId="Titolo2Carattere">
    <w:name w:val="Titolo 2 Carattere"/>
    <w:basedOn w:val="Carpredefinitoparagrafo"/>
    <w:link w:val="Titolo2"/>
    <w:uiPriority w:val="9"/>
    <w:rsid w:val="00355B15"/>
    <w:rPr>
      <w:rFonts w:ascii="Arial Narrow" w:eastAsiaTheme="majorEastAsia" w:hAnsi="Arial Narrow" w:cstheme="majorBidi"/>
      <w:b/>
      <w:bCs/>
      <w:color w:val="A50021"/>
      <w:sz w:val="32"/>
      <w:szCs w:val="32"/>
    </w:rPr>
  </w:style>
  <w:style w:type="character" w:customStyle="1" w:styleId="Titolo3Carattere">
    <w:name w:val="Titolo 3 Carattere"/>
    <w:basedOn w:val="Carpredefinitoparagrafo"/>
    <w:link w:val="Titolo3"/>
    <w:uiPriority w:val="9"/>
    <w:rsid w:val="00355B15"/>
    <w:rPr>
      <w:rFonts w:ascii="Arial Narrow" w:eastAsiaTheme="majorEastAsia" w:hAnsi="Arial Narrow" w:cstheme="majorBidi"/>
      <w:b/>
      <w:bCs/>
      <w:color w:val="A50021"/>
      <w:sz w:val="24"/>
      <w:szCs w:val="24"/>
    </w:rPr>
  </w:style>
  <w:style w:type="paragraph" w:customStyle="1" w:styleId="corpodeltesto">
    <w:name w:val="corpo del testo"/>
    <w:basedOn w:val="Normale"/>
    <w:qFormat/>
    <w:rsid w:val="00050A87"/>
    <w:pPr>
      <w:spacing w:after="120"/>
      <w:ind w:firstLine="284"/>
      <w:jc w:val="both"/>
    </w:pPr>
    <w:rPr>
      <w:rFonts w:ascii="Arial Narrow" w:hAnsi="Arial Narrow"/>
    </w:rPr>
  </w:style>
  <w:style w:type="character" w:styleId="Collegamentoipertestuale">
    <w:name w:val="Hyperlink"/>
    <w:basedOn w:val="Carpredefinitoparagrafo"/>
    <w:uiPriority w:val="99"/>
    <w:unhideWhenUsed/>
    <w:qFormat/>
    <w:rsid w:val="00BA7F2F"/>
    <w:rPr>
      <w:color w:val="0563C1" w:themeColor="hyperlink"/>
      <w:u w:val="single"/>
    </w:rPr>
  </w:style>
  <w:style w:type="character" w:styleId="Menzionenonrisolta">
    <w:name w:val="Unresolved Mention"/>
    <w:basedOn w:val="Carpredefinitoparagrafo"/>
    <w:uiPriority w:val="99"/>
    <w:semiHidden/>
    <w:unhideWhenUsed/>
    <w:rsid w:val="00BA7F2F"/>
    <w:rPr>
      <w:color w:val="605E5C"/>
      <w:shd w:val="clear" w:color="auto" w:fill="E1DFDD"/>
    </w:rPr>
  </w:style>
  <w:style w:type="paragraph" w:styleId="Paragrafoelenco">
    <w:name w:val="List Paragraph"/>
    <w:basedOn w:val="Normale"/>
    <w:uiPriority w:val="34"/>
    <w:qFormat/>
    <w:rsid w:val="009312B2"/>
    <w:pPr>
      <w:ind w:left="720"/>
      <w:contextualSpacing/>
    </w:pPr>
  </w:style>
  <w:style w:type="paragraph" w:styleId="Testonotaapidipagina">
    <w:name w:val="footnote text"/>
    <w:basedOn w:val="Normale"/>
    <w:link w:val="TestonotaapidipaginaCarattere"/>
    <w:uiPriority w:val="99"/>
    <w:unhideWhenUsed/>
    <w:rsid w:val="009312B2"/>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9312B2"/>
    <w:rPr>
      <w:sz w:val="20"/>
      <w:szCs w:val="20"/>
    </w:rPr>
  </w:style>
  <w:style w:type="character" w:styleId="Rimandonotaapidipagina">
    <w:name w:val="footnote reference"/>
    <w:basedOn w:val="Carpredefinitoparagrafo"/>
    <w:uiPriority w:val="99"/>
    <w:semiHidden/>
    <w:unhideWhenUsed/>
    <w:rsid w:val="009312B2"/>
    <w:rPr>
      <w:vertAlign w:val="superscript"/>
    </w:rPr>
  </w:style>
  <w:style w:type="paragraph" w:styleId="Sommario1">
    <w:name w:val="toc 1"/>
    <w:basedOn w:val="Normale"/>
    <w:next w:val="Normale"/>
    <w:autoRedefine/>
    <w:uiPriority w:val="39"/>
    <w:unhideWhenUsed/>
    <w:rsid w:val="00D848E3"/>
    <w:pPr>
      <w:spacing w:after="100"/>
    </w:pPr>
  </w:style>
  <w:style w:type="paragraph" w:styleId="Sommario2">
    <w:name w:val="toc 2"/>
    <w:basedOn w:val="Normale"/>
    <w:next w:val="Normale"/>
    <w:autoRedefine/>
    <w:uiPriority w:val="39"/>
    <w:unhideWhenUsed/>
    <w:rsid w:val="00D848E3"/>
    <w:pPr>
      <w:spacing w:after="100"/>
      <w:ind w:left="220"/>
    </w:pPr>
  </w:style>
  <w:style w:type="paragraph" w:styleId="Sommario3">
    <w:name w:val="toc 3"/>
    <w:basedOn w:val="Normale"/>
    <w:next w:val="Normale"/>
    <w:autoRedefine/>
    <w:uiPriority w:val="39"/>
    <w:unhideWhenUsed/>
    <w:rsid w:val="00D848E3"/>
    <w:pPr>
      <w:spacing w:after="100"/>
      <w:ind w:left="440"/>
    </w:pPr>
  </w:style>
  <w:style w:type="paragraph" w:styleId="Nessunaspaziatura">
    <w:name w:val="No Spacing"/>
    <w:uiPriority w:val="1"/>
    <w:qFormat/>
    <w:rsid w:val="002646CA"/>
    <w:pPr>
      <w:spacing w:after="0" w:line="240" w:lineRule="auto"/>
    </w:pPr>
  </w:style>
  <w:style w:type="paragraph" w:styleId="Testofumetto">
    <w:name w:val="Balloon Text"/>
    <w:basedOn w:val="Normale"/>
    <w:link w:val="TestofumettoCarattere"/>
    <w:uiPriority w:val="99"/>
    <w:semiHidden/>
    <w:unhideWhenUsed/>
    <w:rsid w:val="00AF6F04"/>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F6F04"/>
    <w:rPr>
      <w:rFonts w:ascii="Segoe UI" w:hAnsi="Segoe UI" w:cs="Segoe UI"/>
      <w:sz w:val="18"/>
      <w:szCs w:val="18"/>
    </w:rPr>
  </w:style>
  <w:style w:type="character" w:styleId="Rimandocommento">
    <w:name w:val="annotation reference"/>
    <w:basedOn w:val="Carpredefinitoparagrafo"/>
    <w:uiPriority w:val="99"/>
    <w:semiHidden/>
    <w:unhideWhenUsed/>
    <w:rsid w:val="00D0207D"/>
    <w:rPr>
      <w:sz w:val="16"/>
      <w:szCs w:val="16"/>
    </w:rPr>
  </w:style>
  <w:style w:type="paragraph" w:styleId="Testocommento">
    <w:name w:val="annotation text"/>
    <w:basedOn w:val="Normale"/>
    <w:link w:val="TestocommentoCarattere"/>
    <w:uiPriority w:val="99"/>
    <w:semiHidden/>
    <w:unhideWhenUsed/>
    <w:rsid w:val="00D0207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D0207D"/>
    <w:rPr>
      <w:sz w:val="20"/>
      <w:szCs w:val="20"/>
    </w:rPr>
  </w:style>
  <w:style w:type="paragraph" w:styleId="Soggettocommento">
    <w:name w:val="annotation subject"/>
    <w:basedOn w:val="Testocommento"/>
    <w:next w:val="Testocommento"/>
    <w:link w:val="SoggettocommentoCarattere"/>
    <w:uiPriority w:val="99"/>
    <w:semiHidden/>
    <w:unhideWhenUsed/>
    <w:rsid w:val="00D0207D"/>
    <w:rPr>
      <w:b/>
      <w:bCs/>
    </w:rPr>
  </w:style>
  <w:style w:type="character" w:customStyle="1" w:styleId="SoggettocommentoCarattere">
    <w:name w:val="Soggetto commento Carattere"/>
    <w:basedOn w:val="TestocommentoCarattere"/>
    <w:link w:val="Soggettocommento"/>
    <w:uiPriority w:val="99"/>
    <w:semiHidden/>
    <w:rsid w:val="00D0207D"/>
    <w:rPr>
      <w:b/>
      <w:bCs/>
      <w:sz w:val="20"/>
      <w:szCs w:val="20"/>
    </w:rPr>
  </w:style>
  <w:style w:type="character" w:styleId="Collegamentovisitato">
    <w:name w:val="FollowedHyperlink"/>
    <w:basedOn w:val="Carpredefinitoparagrafo"/>
    <w:uiPriority w:val="99"/>
    <w:semiHidden/>
    <w:unhideWhenUsed/>
    <w:rsid w:val="00CA52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2731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iss.it/rapporti-covid-19" TargetMode="Externa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8.xml"/></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trovanorme.salute.gov.it/norme/renderNormsanPdf?anno=2020&amp;codLeg=73751&amp;parte=1%20&amp;serie=null" TargetMode="External"/><Relationship Id="rId2" Type="http://schemas.openxmlformats.org/officeDocument/2006/relationships/hyperlink" Target="http://www.trovanorme.salute.gov.it/norme/renderNormsanPdf?anno=2020&amp;codLeg=74178&amp;parte=1%20&amp;serie=null" TargetMode="External"/><Relationship Id="rId1" Type="http://schemas.openxmlformats.org/officeDocument/2006/relationships/hyperlink" Target="https://www.who.int/publications/i/item/considerations-for-quarantine-of-individuals-in-the-context-of-containment-for-coronavirus-disease-(covid-19)"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uri\OneDrive\Desktop\LAVORO%20AGILE%20sandra\Rapporti%20COVID-19\template%20e%20copertina\Rapporti%20COVID%20originale%20template.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A729C76F9FF5A04EA1C5E2B402FC2BFE" ma:contentTypeVersion="11" ma:contentTypeDescription="Creare un nuovo documento." ma:contentTypeScope="" ma:versionID="03b9d64d18674133f6eb6843d989421a">
  <xsd:schema xmlns:xsd="http://www.w3.org/2001/XMLSchema" xmlns:xs="http://www.w3.org/2001/XMLSchema" xmlns:p="http://schemas.microsoft.com/office/2006/metadata/properties" xmlns:ns2="b753c13c-36ca-451e-a400-0cb5af59f395" xmlns:ns3="771ac55c-036f-43a0-9b3f-56b0fc6ff66b" targetNamespace="http://schemas.microsoft.com/office/2006/metadata/properties" ma:root="true" ma:fieldsID="02f694d0704ed2434985206c449ca321" ns2:_="" ns3:_="">
    <xsd:import namespace="b753c13c-36ca-451e-a400-0cb5af59f395"/>
    <xsd:import namespace="771ac55c-036f-43a0-9b3f-56b0fc6ff66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53c13c-36ca-451e-a400-0cb5af59f3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1ac55c-036f-43a0-9b3f-56b0fc6ff66b" elementFormDefault="qualified">
    <xsd:import namespace="http://schemas.microsoft.com/office/2006/documentManagement/types"/>
    <xsd:import namespace="http://schemas.microsoft.com/office/infopath/2007/PartnerControls"/>
    <xsd:element name="SharedWithUsers" ma:index="16"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0521C8-9BBB-4126-A1E4-DBBB2F7A670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F0501A3-7B1E-4A68-9BB7-7AE1C5E554E0}">
  <ds:schemaRefs>
    <ds:schemaRef ds:uri="http://schemas.microsoft.com/sharepoint/v3/contenttype/forms"/>
  </ds:schemaRefs>
</ds:datastoreItem>
</file>

<file path=customXml/itemProps3.xml><?xml version="1.0" encoding="utf-8"?>
<ds:datastoreItem xmlns:ds="http://schemas.openxmlformats.org/officeDocument/2006/customXml" ds:itemID="{FBF87079-F12C-4C63-9CCB-59454C5EF744}">
  <ds:schemaRefs>
    <ds:schemaRef ds:uri="http://schemas.openxmlformats.org/officeDocument/2006/bibliography"/>
  </ds:schemaRefs>
</ds:datastoreItem>
</file>

<file path=customXml/itemProps4.xml><?xml version="1.0" encoding="utf-8"?>
<ds:datastoreItem xmlns:ds="http://schemas.openxmlformats.org/officeDocument/2006/customXml" ds:itemID="{23597B83-36EC-4B18-8F00-4E45ABBE65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53c13c-36ca-451e-a400-0cb5af59f395"/>
    <ds:schemaRef ds:uri="771ac55c-036f-43a0-9b3f-56b0fc6ff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Rapporti COVID originale template</Template>
  <TotalTime>14</TotalTime>
  <Pages>18</Pages>
  <Words>5888</Words>
  <Characters>34976</Characters>
  <Application>Microsoft Office Word</Application>
  <DocSecurity>0</DocSecurity>
  <Lines>514</Lines>
  <Paragraphs>224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alessandro spurio</dc:creator>
  <cp:keywords/>
  <dc:description/>
  <cp:lastModifiedBy>Salinetti Sandra</cp:lastModifiedBy>
  <cp:revision>6</cp:revision>
  <cp:lastPrinted>2020-03-04T08:06:00Z</cp:lastPrinted>
  <dcterms:created xsi:type="dcterms:W3CDTF">2020-07-27T06:16:00Z</dcterms:created>
  <dcterms:modified xsi:type="dcterms:W3CDTF">2020-09-01T13:41:00Z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0x010100A729C76F9FF5A04EA1C5E2B402FC2BFE</vt:lpwstr>
  </property>
</Properties>
</file>