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60369" w14:textId="23D51A64" w:rsidR="00907370" w:rsidRPr="0044668F" w:rsidRDefault="00264308">
      <w:pPr>
        <w:rPr>
          <w:lang w:val="en-GB"/>
        </w:rPr>
      </w:pPr>
      <w:r w:rsidRPr="0044668F">
        <w:rPr>
          <w:noProof/>
          <w:lang w:val="en-GB" w:eastAsia="es-ES"/>
        </w:rPr>
        <mc:AlternateContent>
          <mc:Choice Requires="wps">
            <w:drawing>
              <wp:anchor distT="0" distB="0" distL="114300" distR="114300" simplePos="0" relativeHeight="251661312" behindDoc="0" locked="0" layoutInCell="1" allowOverlap="1" wp14:anchorId="261AFAF4" wp14:editId="7AFF3A60">
                <wp:simplePos x="0" y="0"/>
                <wp:positionH relativeFrom="page">
                  <wp:align>right</wp:align>
                </wp:positionH>
                <wp:positionV relativeFrom="paragraph">
                  <wp:posOffset>5062302</wp:posOffset>
                </wp:positionV>
                <wp:extent cx="2512337" cy="271604"/>
                <wp:effectExtent l="0" t="0" r="2540" b="0"/>
                <wp:wrapNone/>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337" cy="271604"/>
                        </a:xfrm>
                        <a:prstGeom prst="rect">
                          <a:avLst/>
                        </a:prstGeom>
                        <a:solidFill>
                          <a:schemeClr val="bg1"/>
                        </a:solidFill>
                        <a:ln w="6350">
                          <a:noFill/>
                        </a:ln>
                      </wps:spPr>
                      <wps:txbx>
                        <w:txbxContent>
                          <w:p w14:paraId="459AC16E" w14:textId="31605016" w:rsidR="00F66111" w:rsidRPr="009323DB" w:rsidRDefault="00F66111" w:rsidP="00264308">
                            <w:pPr>
                              <w:ind w:left="284"/>
                              <w:jc w:val="left"/>
                              <w:rPr>
                                <w:b/>
                                <w:bCs/>
                                <w:sz w:val="24"/>
                                <w:szCs w:val="24"/>
                                <w:lang w:val="en-GB"/>
                              </w:rPr>
                            </w:pPr>
                            <w:r>
                              <w:rPr>
                                <w:b/>
                                <w:bCs/>
                                <w:sz w:val="24"/>
                                <w:szCs w:val="24"/>
                                <w:lang w:val="en-GB"/>
                              </w:rPr>
                              <w:t xml:space="preserve">Version April </w:t>
                            </w:r>
                            <w:r w:rsidRPr="002C51FF">
                              <w:rPr>
                                <w:b/>
                                <w:bCs/>
                                <w:sz w:val="24"/>
                                <w:szCs w:val="24"/>
                                <w:lang w:val="en-GB"/>
                              </w:rPr>
                              <w:t>17</w:t>
                            </w:r>
                            <w:r>
                              <w:rPr>
                                <w:b/>
                                <w:bCs/>
                                <w:sz w:val="24"/>
                                <w:szCs w:val="24"/>
                                <w:lang w:val="en-GB"/>
                              </w:rPr>
                              <w:t>,</w:t>
                            </w:r>
                            <w:r w:rsidRPr="002C51FF">
                              <w:rPr>
                                <w:b/>
                                <w:bCs/>
                                <w:sz w:val="24"/>
                                <w:szCs w:val="24"/>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AFAF4" id="_x0000_t202" coordsize="21600,21600" o:spt="202" path="m,l,21600r21600,l21600,xe">
                <v:stroke joinstyle="miter"/>
                <v:path gradientshapeok="t" o:connecttype="rect"/>
              </v:shapetype>
              <v:shape id="Casella di testo 47" o:spid="_x0000_s1026" type="#_x0000_t202" style="position:absolute;left:0;text-align:left;margin-left:146.6pt;margin-top:398.6pt;width:197.8pt;height:21.4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" fillcolor="white [3212]" stroked="f" strokeweight=".5pt">
                <v:textbox>
                  <w:txbxContent>
                    <w:p w14:paraId="459AC16E" w14:textId="31605016" w:rsidR="00F66111" w:rsidRPr="009323DB" w:rsidRDefault="00F66111" w:rsidP="00264308">
                      <w:pPr>
                        <w:ind w:left="284"/>
                        <w:jc w:val="left"/>
                        <w:rPr>
                          <w:b/>
                          <w:bCs/>
                          <w:sz w:val="24"/>
                          <w:szCs w:val="24"/>
                          <w:lang w:val="en-GB"/>
                        </w:rPr>
                      </w:pPr>
                      <w:r>
                        <w:rPr>
                          <w:b/>
                          <w:bCs/>
                          <w:sz w:val="24"/>
                          <w:szCs w:val="24"/>
                          <w:lang w:val="en-GB"/>
                        </w:rPr>
                        <w:t xml:space="preserve">Version April </w:t>
                      </w:r>
                      <w:r w:rsidRPr="002C51FF">
                        <w:rPr>
                          <w:b/>
                          <w:bCs/>
                          <w:sz w:val="24"/>
                          <w:szCs w:val="24"/>
                          <w:lang w:val="en-GB"/>
                        </w:rPr>
                        <w:t>17</w:t>
                      </w:r>
                      <w:r>
                        <w:rPr>
                          <w:b/>
                          <w:bCs/>
                          <w:sz w:val="24"/>
                          <w:szCs w:val="24"/>
                          <w:lang w:val="en-GB"/>
                        </w:rPr>
                        <w:t>,</w:t>
                      </w:r>
                      <w:r w:rsidRPr="002C51FF">
                        <w:rPr>
                          <w:b/>
                          <w:bCs/>
                          <w:sz w:val="24"/>
                          <w:szCs w:val="24"/>
                          <w:lang w:val="en-GB"/>
                        </w:rPr>
                        <w:t xml:space="preserve"> 2020</w:t>
                      </w:r>
                    </w:p>
                  </w:txbxContent>
                </v:textbox>
                <w10:wrap anchorx="page"/>
              </v:shape>
            </w:pict>
          </mc:Fallback>
        </mc:AlternateContent>
      </w:r>
      <w:r w:rsidRPr="0044668F">
        <w:rPr>
          <w:noProof/>
          <w:lang w:val="en-GB" w:eastAsia="es-ES"/>
        </w:rPr>
        <mc:AlternateContent>
          <mc:Choice Requires="wps">
            <w:drawing>
              <wp:anchor distT="0" distB="0" distL="114300" distR="114300" simplePos="0" relativeHeight="251663360" behindDoc="0" locked="0" layoutInCell="1" allowOverlap="1" wp14:anchorId="741A306A" wp14:editId="2F5B6A03">
                <wp:simplePos x="0" y="0"/>
                <wp:positionH relativeFrom="margin">
                  <wp:posOffset>927880</wp:posOffset>
                </wp:positionH>
                <wp:positionV relativeFrom="paragraph">
                  <wp:posOffset>1672835</wp:posOffset>
                </wp:positionV>
                <wp:extent cx="3430829" cy="348615"/>
                <wp:effectExtent l="0" t="0" r="0" b="0"/>
                <wp:wrapNone/>
                <wp:docPr id="48" name="Casella di tes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829" cy="348615"/>
                        </a:xfrm>
                        <a:prstGeom prst="rect">
                          <a:avLst/>
                        </a:prstGeom>
                        <a:solidFill>
                          <a:schemeClr val="tx1">
                            <a:lumMod val="65000"/>
                            <a:lumOff val="35000"/>
                          </a:schemeClr>
                        </a:solidFill>
                        <a:ln w="6350">
                          <a:noFill/>
                        </a:ln>
                      </wps:spPr>
                      <wps:txbx>
                        <w:txbxContent>
                          <w:p w14:paraId="33E0661F" w14:textId="69BE0470" w:rsidR="00F66111" w:rsidRPr="00E55028" w:rsidRDefault="00F66111" w:rsidP="00A478EB">
                            <w:pPr>
                              <w:shd w:val="clear" w:color="auto" w:fill="595959" w:themeFill="text1" w:themeFillTint="A6"/>
                              <w:rPr>
                                <w:b/>
                                <w:bCs/>
                                <w:color w:val="FFFFFF" w:themeColor="background1"/>
                                <w:sz w:val="32"/>
                                <w:szCs w:val="32"/>
                                <w:lang w:val="en-GB"/>
                              </w:rPr>
                            </w:pPr>
                            <w:r>
                              <w:rPr>
                                <w:b/>
                                <w:bCs/>
                                <w:color w:val="FFFFFF" w:themeColor="background1"/>
                                <w:sz w:val="32"/>
                                <w:szCs w:val="32"/>
                                <w:lang w:val="en-GB"/>
                              </w:rPr>
                              <w:t>Rapporto ISS C</w:t>
                            </w:r>
                            <w:r w:rsidRPr="00E55028">
                              <w:rPr>
                                <w:b/>
                                <w:bCs/>
                                <w:color w:val="FFFFFF" w:themeColor="background1"/>
                                <w:sz w:val="32"/>
                                <w:szCs w:val="32"/>
                                <w:lang w:val="en-GB"/>
                              </w:rPr>
                              <w:t xml:space="preserve">OVID-19 </w:t>
                            </w:r>
                            <w:r>
                              <w:rPr>
                                <w:b/>
                                <w:bCs/>
                                <w:color w:val="FFFFFF" w:themeColor="background1"/>
                                <w:sz w:val="32"/>
                                <w:szCs w:val="32"/>
                                <w:lang w:val="en-GB"/>
                              </w:rPr>
                              <w:sym w:font="Symbol" w:char="F0B7"/>
                            </w:r>
                            <w:r>
                              <w:rPr>
                                <w:b/>
                                <w:bCs/>
                                <w:color w:val="FFFFFF" w:themeColor="background1"/>
                                <w:sz w:val="32"/>
                                <w:szCs w:val="32"/>
                                <w:lang w:val="en-GB"/>
                              </w:rPr>
                              <w:t xml:space="preserve"> n. 4</w:t>
                            </w:r>
                            <w:r w:rsidRPr="00E55028">
                              <w:rPr>
                                <w:b/>
                                <w:bCs/>
                                <w:color w:val="FFFFFF" w:themeColor="background1"/>
                                <w:sz w:val="32"/>
                                <w:szCs w:val="32"/>
                                <w:lang w:val="en-GB"/>
                              </w:rPr>
                              <w:t>/2020</w:t>
                            </w:r>
                            <w:r>
                              <w:rPr>
                                <w:b/>
                                <w:bCs/>
                                <w:color w:val="FFFFFF" w:themeColor="background1"/>
                                <w:sz w:val="32"/>
                                <w:szCs w:val="32"/>
                                <w:lang w:val="en-GB"/>
                              </w:rPr>
                              <w:t xml:space="preserve"> Rev. englis</w:t>
                            </w:r>
                            <w:r w:rsidRPr="00E55028">
                              <w:rPr>
                                <w:b/>
                                <w:bCs/>
                                <w:color w:val="FFFFFF" w:themeColor="background1"/>
                                <w:sz w:val="32"/>
                                <w:szCs w:val="3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306A" id="Casella di testo 48" o:spid="_x0000_s1027" type="#_x0000_t202" style="position:absolute;left:0;text-align:left;margin-left:73.05pt;margin-top:131.7pt;width:270.15pt;height:27.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" fillcolor="#5a5a5a [2109]" stroked="f" strokeweight=".5pt">
                <v:textbox>
                  <w:txbxContent>
                    <w:p w14:paraId="33E0661F" w14:textId="69BE0470" w:rsidR="00F66111" w:rsidRPr="00E55028" w:rsidRDefault="00F66111" w:rsidP="00A478EB">
                      <w:pPr>
                        <w:shd w:val="clear" w:color="auto" w:fill="595959" w:themeFill="text1" w:themeFillTint="A6"/>
                        <w:rPr>
                          <w:b/>
                          <w:bCs/>
                          <w:color w:val="FFFFFF" w:themeColor="background1"/>
                          <w:sz w:val="32"/>
                          <w:szCs w:val="32"/>
                          <w:lang w:val="en-GB"/>
                        </w:rPr>
                      </w:pPr>
                      <w:proofErr w:type="spellStart"/>
                      <w:r>
                        <w:rPr>
                          <w:b/>
                          <w:bCs/>
                          <w:color w:val="FFFFFF" w:themeColor="background1"/>
                          <w:sz w:val="32"/>
                          <w:szCs w:val="32"/>
                          <w:lang w:val="en-GB"/>
                        </w:rPr>
                        <w:t>Rapporto</w:t>
                      </w:r>
                      <w:proofErr w:type="spellEnd"/>
                      <w:r>
                        <w:rPr>
                          <w:b/>
                          <w:bCs/>
                          <w:color w:val="FFFFFF" w:themeColor="background1"/>
                          <w:sz w:val="32"/>
                          <w:szCs w:val="32"/>
                          <w:lang w:val="en-GB"/>
                        </w:rPr>
                        <w:t xml:space="preserve"> ISS C</w:t>
                      </w:r>
                      <w:r w:rsidRPr="00E55028">
                        <w:rPr>
                          <w:b/>
                          <w:bCs/>
                          <w:color w:val="FFFFFF" w:themeColor="background1"/>
                          <w:sz w:val="32"/>
                          <w:szCs w:val="32"/>
                          <w:lang w:val="en-GB"/>
                        </w:rPr>
                        <w:t xml:space="preserve">OVID-19 </w:t>
                      </w:r>
                      <w:r>
                        <w:rPr>
                          <w:b/>
                          <w:bCs/>
                          <w:color w:val="FFFFFF" w:themeColor="background1"/>
                          <w:sz w:val="32"/>
                          <w:szCs w:val="32"/>
                          <w:lang w:val="en-GB"/>
                        </w:rPr>
                        <w:sym w:font="Symbol" w:char="F0B7"/>
                      </w:r>
                      <w:r>
                        <w:rPr>
                          <w:b/>
                          <w:bCs/>
                          <w:color w:val="FFFFFF" w:themeColor="background1"/>
                          <w:sz w:val="32"/>
                          <w:szCs w:val="32"/>
                          <w:lang w:val="en-GB"/>
                        </w:rPr>
                        <w:t xml:space="preserve"> n. 4</w:t>
                      </w:r>
                      <w:r w:rsidRPr="00E55028">
                        <w:rPr>
                          <w:b/>
                          <w:bCs/>
                          <w:color w:val="FFFFFF" w:themeColor="background1"/>
                          <w:sz w:val="32"/>
                          <w:szCs w:val="32"/>
                          <w:lang w:val="en-GB"/>
                        </w:rPr>
                        <w:t>/2020</w:t>
                      </w:r>
                      <w:r>
                        <w:rPr>
                          <w:b/>
                          <w:bCs/>
                          <w:color w:val="FFFFFF" w:themeColor="background1"/>
                          <w:sz w:val="32"/>
                          <w:szCs w:val="32"/>
                          <w:lang w:val="en-GB"/>
                        </w:rPr>
                        <w:t xml:space="preserve"> Rev. </w:t>
                      </w:r>
                      <w:proofErr w:type="spellStart"/>
                      <w:r>
                        <w:rPr>
                          <w:b/>
                          <w:bCs/>
                          <w:color w:val="FFFFFF" w:themeColor="background1"/>
                          <w:sz w:val="32"/>
                          <w:szCs w:val="32"/>
                          <w:lang w:val="en-GB"/>
                        </w:rPr>
                        <w:t>englis</w:t>
                      </w:r>
                      <w:proofErr w:type="spellEnd"/>
                      <w:r w:rsidRPr="00E55028">
                        <w:rPr>
                          <w:b/>
                          <w:bCs/>
                          <w:color w:val="FFFFFF" w:themeColor="background1"/>
                          <w:sz w:val="32"/>
                          <w:szCs w:val="32"/>
                          <w:lang w:val="en-GB"/>
                        </w:rPr>
                        <w:t xml:space="preserve"> </w:t>
                      </w:r>
                    </w:p>
                  </w:txbxContent>
                </v:textbox>
                <w10:wrap anchorx="margin"/>
              </v:shape>
            </w:pict>
          </mc:Fallback>
        </mc:AlternateContent>
      </w:r>
      <w:r w:rsidR="00371171" w:rsidRPr="0044668F">
        <w:rPr>
          <w:noProof/>
          <w:lang w:val="en-GB" w:eastAsia="es-ES"/>
        </w:rPr>
        <mc:AlternateContent>
          <mc:Choice Requires="wps">
            <w:drawing>
              <wp:anchor distT="0" distB="0" distL="114300" distR="114300" simplePos="0" relativeHeight="251659264" behindDoc="0" locked="0" layoutInCell="1" allowOverlap="1" wp14:anchorId="2BC0412E" wp14:editId="3F50C3F1">
                <wp:simplePos x="0" y="0"/>
                <wp:positionH relativeFrom="column">
                  <wp:posOffset>906780</wp:posOffset>
                </wp:positionH>
                <wp:positionV relativeFrom="paragraph">
                  <wp:posOffset>2108835</wp:posOffset>
                </wp:positionV>
                <wp:extent cx="6236970" cy="2874645"/>
                <wp:effectExtent l="0" t="0" r="0" b="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6970" cy="2874645"/>
                        </a:xfrm>
                        <a:prstGeom prst="rect">
                          <a:avLst/>
                        </a:prstGeom>
                        <a:solidFill>
                          <a:schemeClr val="lt1"/>
                        </a:solidFill>
                        <a:ln w="6350">
                          <a:noFill/>
                        </a:ln>
                      </wps:spPr>
                      <wps:txbx>
                        <w:txbxContent>
                          <w:p w14:paraId="094E156C" w14:textId="05139D3F" w:rsidR="00F66111" w:rsidRPr="00F204AE" w:rsidRDefault="00F66111" w:rsidP="00F66111">
                            <w:pPr>
                              <w:ind w:left="142" w:right="1012"/>
                              <w:jc w:val="left"/>
                              <w:rPr>
                                <w:b/>
                                <w:bCs/>
                                <w:i/>
                                <w:iCs/>
                                <w:color w:val="A50021"/>
                                <w:sz w:val="52"/>
                                <w:szCs w:val="52"/>
                                <w:lang w:val="en-GB"/>
                              </w:rPr>
                            </w:pPr>
                            <w:r w:rsidRPr="00F66111">
                              <w:rPr>
                                <w:b/>
                                <w:bCs/>
                                <w:color w:val="A50021"/>
                                <w:sz w:val="52"/>
                                <w:szCs w:val="52"/>
                                <w:lang w:val="en-GB"/>
                              </w:rPr>
                              <w:t xml:space="preserve">Interim guidance for prevention </w:t>
                            </w:r>
                            <w:r>
                              <w:rPr>
                                <w:b/>
                                <w:bCs/>
                                <w:color w:val="A50021"/>
                                <w:sz w:val="52"/>
                                <w:szCs w:val="52"/>
                                <w:lang w:val="en-GB"/>
                              </w:rPr>
                              <w:br/>
                            </w:r>
                            <w:r w:rsidRPr="00F66111">
                              <w:rPr>
                                <w:b/>
                                <w:bCs/>
                                <w:color w:val="A50021"/>
                                <w:sz w:val="52"/>
                                <w:szCs w:val="52"/>
                                <w:lang w:val="en-GB"/>
                              </w:rPr>
                              <w:t xml:space="preserve">and control of SARS-COV-2 infection </w:t>
                            </w:r>
                            <w:r>
                              <w:rPr>
                                <w:b/>
                                <w:bCs/>
                                <w:color w:val="A50021"/>
                                <w:sz w:val="52"/>
                                <w:szCs w:val="52"/>
                                <w:lang w:val="en-GB"/>
                              </w:rPr>
                              <w:br/>
                            </w:r>
                            <w:r w:rsidRPr="00F66111">
                              <w:rPr>
                                <w:b/>
                                <w:bCs/>
                                <w:color w:val="A50021"/>
                                <w:sz w:val="52"/>
                                <w:szCs w:val="52"/>
                                <w:lang w:val="en-GB"/>
                              </w:rPr>
                              <w:t>in long-term care facilities</w:t>
                            </w:r>
                            <w:r w:rsidRPr="00F204AE">
                              <w:rPr>
                                <w:b/>
                                <w:bCs/>
                                <w:color w:val="A50021"/>
                                <w:sz w:val="52"/>
                                <w:szCs w:val="52"/>
                                <w:lang w:val="en-GB"/>
                              </w:rPr>
                              <w:t xml:space="preserve"> </w:t>
                            </w:r>
                          </w:p>
                          <w:p w14:paraId="5F4374CB" w14:textId="6D899BD5" w:rsidR="00F66111" w:rsidRPr="00F204AE" w:rsidRDefault="00F66111" w:rsidP="00F204AE">
                            <w:pPr>
                              <w:ind w:left="142"/>
                              <w:rPr>
                                <w:i/>
                                <w:iCs/>
                                <w:sz w:val="20"/>
                                <w:szCs w:val="20"/>
                                <w:lang w:val="en-GB"/>
                              </w:rPr>
                            </w:pPr>
                            <w:r w:rsidRPr="0044668F">
                              <w:rPr>
                                <w:b/>
                                <w:bCs/>
                                <w:sz w:val="32"/>
                                <w:szCs w:val="32"/>
                                <w:lang w:val="en-GB"/>
                              </w:rPr>
                              <w:t>ISS Working group on Infection Prevention and Control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C0412E" id="Casella di testo 46" o:spid="_x0000_s1028" type="#_x0000_t202" style="position:absolute;left:0;text-align:left;margin-left:71.4pt;margin-top:166.05pt;width:491.1pt;height:2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" fillcolor="white [3201]" stroked="f" strokeweight=".5pt">
                <v:textbox>
                  <w:txbxContent>
                    <w:p w14:paraId="094E156C" w14:textId="05139D3F" w:rsidR="00F66111" w:rsidRPr="00F204AE" w:rsidRDefault="00F66111" w:rsidP="00F66111">
                      <w:pPr>
                        <w:ind w:left="142" w:right="1012"/>
                        <w:jc w:val="left"/>
                        <w:rPr>
                          <w:b/>
                          <w:bCs/>
                          <w:i/>
                          <w:iCs/>
                          <w:color w:val="A50021"/>
                          <w:sz w:val="52"/>
                          <w:szCs w:val="52"/>
                          <w:lang w:val="en-GB"/>
                        </w:rPr>
                      </w:pPr>
                      <w:r w:rsidRPr="00F66111">
                        <w:rPr>
                          <w:b/>
                          <w:bCs/>
                          <w:color w:val="A50021"/>
                          <w:sz w:val="52"/>
                          <w:szCs w:val="52"/>
                          <w:lang w:val="en-GB"/>
                        </w:rPr>
                        <w:t xml:space="preserve">Interim guidance for prevention </w:t>
                      </w:r>
                      <w:r>
                        <w:rPr>
                          <w:b/>
                          <w:bCs/>
                          <w:color w:val="A50021"/>
                          <w:sz w:val="52"/>
                          <w:szCs w:val="52"/>
                          <w:lang w:val="en-GB"/>
                        </w:rPr>
                        <w:br/>
                      </w:r>
                      <w:r w:rsidRPr="00F66111">
                        <w:rPr>
                          <w:b/>
                          <w:bCs/>
                          <w:color w:val="A50021"/>
                          <w:sz w:val="52"/>
                          <w:szCs w:val="52"/>
                          <w:lang w:val="en-GB"/>
                        </w:rPr>
                        <w:t xml:space="preserve">and control of SARS-COV-2 infection </w:t>
                      </w:r>
                      <w:r>
                        <w:rPr>
                          <w:b/>
                          <w:bCs/>
                          <w:color w:val="A50021"/>
                          <w:sz w:val="52"/>
                          <w:szCs w:val="52"/>
                          <w:lang w:val="en-GB"/>
                        </w:rPr>
                        <w:br/>
                      </w:r>
                      <w:r w:rsidRPr="00F66111">
                        <w:rPr>
                          <w:b/>
                          <w:bCs/>
                          <w:color w:val="A50021"/>
                          <w:sz w:val="52"/>
                          <w:szCs w:val="52"/>
                          <w:lang w:val="en-GB"/>
                        </w:rPr>
                        <w:t>in long-term care facilities</w:t>
                      </w:r>
                      <w:r w:rsidRPr="00F204AE">
                        <w:rPr>
                          <w:b/>
                          <w:bCs/>
                          <w:color w:val="A50021"/>
                          <w:sz w:val="52"/>
                          <w:szCs w:val="52"/>
                          <w:lang w:val="en-GB"/>
                        </w:rPr>
                        <w:t xml:space="preserve"> </w:t>
                      </w:r>
                    </w:p>
                    <w:p w14:paraId="5F4374CB" w14:textId="6D899BD5" w:rsidR="00F66111" w:rsidRPr="00F204AE" w:rsidRDefault="00F66111" w:rsidP="00F204AE">
                      <w:pPr>
                        <w:ind w:left="142"/>
                        <w:rPr>
                          <w:i/>
                          <w:iCs/>
                          <w:sz w:val="20"/>
                          <w:szCs w:val="20"/>
                          <w:lang w:val="en-GB"/>
                        </w:rPr>
                      </w:pPr>
                      <w:r w:rsidRPr="0044668F">
                        <w:rPr>
                          <w:b/>
                          <w:bCs/>
                          <w:sz w:val="32"/>
                          <w:szCs w:val="32"/>
                          <w:lang w:val="en-GB"/>
                        </w:rPr>
                        <w:t>ISS Working group on Infection Prevention and Control COVID-19</w:t>
                      </w:r>
                    </w:p>
                  </w:txbxContent>
                </v:textbox>
              </v:shape>
            </w:pict>
          </mc:Fallback>
        </mc:AlternateContent>
      </w:r>
      <w:r w:rsidR="00907370" w:rsidRPr="0044668F">
        <w:rPr>
          <w:lang w:val="en-GB"/>
        </w:rPr>
        <w:br w:type="page"/>
      </w:r>
    </w:p>
    <w:p w14:paraId="589D95E8" w14:textId="77777777" w:rsidR="00907370" w:rsidRPr="0044668F" w:rsidRDefault="00907370">
      <w:pPr>
        <w:rPr>
          <w:lang w:val="en-GB"/>
        </w:rPr>
        <w:sectPr w:rsidR="00907370" w:rsidRPr="0044668F" w:rsidSect="00907370">
          <w:footerReference w:type="default" r:id="rId11"/>
          <w:headerReference w:type="first" r:id="rId12"/>
          <w:footerReference w:type="first" r:id="rId13"/>
          <w:pgSz w:w="11906" w:h="16838" w:code="9"/>
          <w:pgMar w:top="2835" w:right="1134" w:bottom="1134" w:left="1134" w:header="709" w:footer="709" w:gutter="0"/>
          <w:cols w:space="708"/>
          <w:titlePg/>
          <w:docGrid w:linePitch="360"/>
        </w:sectPr>
      </w:pPr>
    </w:p>
    <w:p w14:paraId="308CB90D" w14:textId="77777777" w:rsidR="00604A74" w:rsidRPr="0044668F" w:rsidRDefault="00604A74" w:rsidP="00604A74">
      <w:pPr>
        <w:rPr>
          <w:b/>
          <w:lang w:val="en-GB"/>
        </w:rPr>
      </w:pPr>
    </w:p>
    <w:p w14:paraId="21A40469" w14:textId="7DE78FE2" w:rsidR="00604A74" w:rsidRPr="0044668F" w:rsidRDefault="00F66111" w:rsidP="00F66111">
      <w:pPr>
        <w:ind w:left="142"/>
        <w:jc w:val="left"/>
        <w:rPr>
          <w:b/>
          <w:color w:val="A50021"/>
          <w:sz w:val="48"/>
          <w:szCs w:val="48"/>
          <w:u w:color="A50021"/>
          <w:lang w:val="en-GB"/>
        </w:rPr>
      </w:pPr>
      <w:r w:rsidRPr="00F66111">
        <w:rPr>
          <w:b/>
          <w:color w:val="A50021"/>
          <w:sz w:val="48"/>
          <w:szCs w:val="48"/>
          <w:u w:color="A50021"/>
          <w:lang w:val="en-GB"/>
        </w:rPr>
        <w:t xml:space="preserve">Interim guidance for prevention </w:t>
      </w:r>
      <w:r>
        <w:rPr>
          <w:b/>
          <w:color w:val="A50021"/>
          <w:sz w:val="48"/>
          <w:szCs w:val="48"/>
          <w:u w:color="A50021"/>
          <w:lang w:val="en-GB"/>
        </w:rPr>
        <w:br/>
      </w:r>
      <w:r w:rsidRPr="00F66111">
        <w:rPr>
          <w:b/>
          <w:color w:val="A50021"/>
          <w:sz w:val="48"/>
          <w:szCs w:val="48"/>
          <w:u w:color="A50021"/>
          <w:lang w:val="en-GB"/>
        </w:rPr>
        <w:t xml:space="preserve">and control of SARS-COV-2 infection </w:t>
      </w:r>
      <w:r>
        <w:rPr>
          <w:b/>
          <w:color w:val="A50021"/>
          <w:sz w:val="48"/>
          <w:szCs w:val="48"/>
          <w:u w:color="A50021"/>
          <w:lang w:val="en-GB"/>
        </w:rPr>
        <w:br/>
      </w:r>
      <w:r w:rsidRPr="00F66111">
        <w:rPr>
          <w:b/>
          <w:color w:val="A50021"/>
          <w:sz w:val="48"/>
          <w:szCs w:val="48"/>
          <w:u w:color="A50021"/>
          <w:lang w:val="en-GB"/>
        </w:rPr>
        <w:t>in long-term care facilities</w:t>
      </w:r>
      <w:r w:rsidR="002C51FF" w:rsidRPr="0044668F">
        <w:rPr>
          <w:b/>
          <w:color w:val="A50021"/>
          <w:sz w:val="48"/>
          <w:szCs w:val="48"/>
          <w:u w:color="A50021"/>
          <w:lang w:val="en-GB"/>
        </w:rPr>
        <w:t xml:space="preserve"> </w:t>
      </w:r>
    </w:p>
    <w:p w14:paraId="2C49FE12" w14:textId="3336E5B8" w:rsidR="00604A74" w:rsidRPr="0044668F" w:rsidRDefault="007E3A9C" w:rsidP="0044668F">
      <w:pPr>
        <w:ind w:left="142"/>
        <w:jc w:val="left"/>
        <w:rPr>
          <w:sz w:val="24"/>
          <w:szCs w:val="24"/>
          <w:lang w:val="en-GB"/>
        </w:rPr>
      </w:pPr>
      <w:r w:rsidRPr="0044668F">
        <w:rPr>
          <w:sz w:val="24"/>
          <w:szCs w:val="24"/>
          <w:lang w:val="en-GB"/>
        </w:rPr>
        <w:t xml:space="preserve">Version </w:t>
      </w:r>
      <w:r w:rsidR="0044668F" w:rsidRPr="0044668F">
        <w:rPr>
          <w:sz w:val="24"/>
          <w:szCs w:val="24"/>
          <w:lang w:val="en-GB"/>
        </w:rPr>
        <w:t>A</w:t>
      </w:r>
      <w:r w:rsidR="00AF3DD6" w:rsidRPr="0044668F">
        <w:rPr>
          <w:sz w:val="24"/>
          <w:szCs w:val="24"/>
          <w:lang w:val="en-GB"/>
        </w:rPr>
        <w:t>pril</w:t>
      </w:r>
      <w:r w:rsidR="0044668F" w:rsidRPr="0044668F">
        <w:rPr>
          <w:sz w:val="24"/>
          <w:szCs w:val="24"/>
          <w:lang w:val="en-GB"/>
        </w:rPr>
        <w:t xml:space="preserve"> 17,</w:t>
      </w:r>
      <w:r w:rsidR="00AF3DD6" w:rsidRPr="0044668F">
        <w:rPr>
          <w:sz w:val="24"/>
          <w:szCs w:val="24"/>
          <w:lang w:val="en-GB"/>
        </w:rPr>
        <w:t xml:space="preserve"> 2020</w:t>
      </w:r>
    </w:p>
    <w:p w14:paraId="2DA4CEC8" w14:textId="77777777" w:rsidR="00A478EB" w:rsidRPr="0044668F" w:rsidRDefault="00A478EB" w:rsidP="00604A74">
      <w:pPr>
        <w:ind w:left="426"/>
        <w:rPr>
          <w:sz w:val="36"/>
          <w:lang w:val="en-GB"/>
        </w:rPr>
      </w:pPr>
    </w:p>
    <w:p w14:paraId="09BA7D49" w14:textId="26D7330E" w:rsidR="00604A74" w:rsidRPr="0044668F" w:rsidRDefault="0044668F" w:rsidP="00A478EB">
      <w:pPr>
        <w:spacing w:after="0" w:line="240" w:lineRule="auto"/>
        <w:ind w:left="426" w:hanging="426"/>
        <w:jc w:val="left"/>
        <w:rPr>
          <w:b/>
          <w:bCs/>
          <w:lang w:val="en-GB"/>
        </w:rPr>
      </w:pPr>
      <w:r w:rsidRPr="0044668F">
        <w:rPr>
          <w:b/>
          <w:bCs/>
          <w:sz w:val="32"/>
          <w:szCs w:val="32"/>
          <w:lang w:val="en-GB"/>
        </w:rPr>
        <w:t>ISS Working group on Infection Prevention and Control COVID-19</w:t>
      </w:r>
      <w:r w:rsidR="00A478EB" w:rsidRPr="0044668F">
        <w:rPr>
          <w:sz w:val="16"/>
          <w:szCs w:val="16"/>
          <w:lang w:val="en-GB"/>
        </w:rPr>
        <w:br/>
      </w:r>
      <w:r w:rsidR="00604A74" w:rsidRPr="0044668F">
        <w:rPr>
          <w:rFonts w:ascii="Arial Unicode MS" w:hAnsi="Arial Unicode MS"/>
          <w:sz w:val="16"/>
          <w:szCs w:val="16"/>
          <w:lang w:val="en-GB"/>
        </w:rPr>
        <w:br/>
      </w:r>
      <w:r w:rsidR="00604A74" w:rsidRPr="0044668F">
        <w:rPr>
          <w:lang w:val="en-GB"/>
        </w:rPr>
        <w:t>Fortunato “Paolo” D’Ancona, Istituto Superiore di Sanità (ISS), Roma</w:t>
      </w:r>
    </w:p>
    <w:p w14:paraId="526515C3" w14:textId="77777777" w:rsidR="00604A74" w:rsidRPr="00264308" w:rsidRDefault="00604A74" w:rsidP="00A478EB">
      <w:pPr>
        <w:spacing w:after="0" w:line="240" w:lineRule="auto"/>
        <w:ind w:left="426"/>
        <w:jc w:val="left"/>
      </w:pPr>
      <w:r w:rsidRPr="00264308">
        <w:t>Antonella Agodi, Università degli Studi di Catania, Catania</w:t>
      </w:r>
    </w:p>
    <w:p w14:paraId="0B00B52E" w14:textId="77777777" w:rsidR="00604A74" w:rsidRPr="00264308" w:rsidRDefault="00604A74" w:rsidP="00A478EB">
      <w:pPr>
        <w:spacing w:after="0" w:line="240" w:lineRule="auto"/>
        <w:ind w:left="426"/>
        <w:jc w:val="left"/>
      </w:pPr>
      <w:r w:rsidRPr="00264308">
        <w:t>Luigi Bertinato, Istituto Superiore di Sanità, Roma</w:t>
      </w:r>
    </w:p>
    <w:p w14:paraId="3533694C" w14:textId="77777777" w:rsidR="00604A74" w:rsidRPr="00264308" w:rsidRDefault="00604A74" w:rsidP="00A478EB">
      <w:pPr>
        <w:spacing w:after="0" w:line="240" w:lineRule="auto"/>
        <w:ind w:left="426"/>
        <w:jc w:val="left"/>
      </w:pPr>
      <w:r w:rsidRPr="00264308">
        <w:t xml:space="preserve">Paolo Durando, Università </w:t>
      </w:r>
      <w:r w:rsidRPr="00264308">
        <w:rPr>
          <w:rFonts w:cs="Times New Roman"/>
        </w:rPr>
        <w:t>degli Studi</w:t>
      </w:r>
      <w:r w:rsidRPr="00264308">
        <w:t xml:space="preserve"> di Genova, Genova</w:t>
      </w:r>
    </w:p>
    <w:p w14:paraId="1BF0F20E" w14:textId="77777777" w:rsidR="00604A74" w:rsidRPr="00264308" w:rsidRDefault="00604A74" w:rsidP="00A478EB">
      <w:pPr>
        <w:spacing w:after="0" w:line="240" w:lineRule="auto"/>
        <w:ind w:left="426"/>
        <w:jc w:val="left"/>
      </w:pPr>
      <w:r w:rsidRPr="00264308">
        <w:t>Ottavio Nicastro, Coordinamento Rischio Clinico – Commissione Salute, Bologna</w:t>
      </w:r>
    </w:p>
    <w:p w14:paraId="0582D523" w14:textId="77777777" w:rsidR="00742CDA" w:rsidRPr="00264308" w:rsidRDefault="00742CDA" w:rsidP="00742CDA">
      <w:pPr>
        <w:spacing w:after="0" w:line="240" w:lineRule="auto"/>
        <w:ind w:left="426"/>
        <w:jc w:val="left"/>
      </w:pPr>
      <w:r w:rsidRPr="00264308">
        <w:t>Roberto Monaco, FNOMCEO</w:t>
      </w:r>
    </w:p>
    <w:p w14:paraId="07374F39" w14:textId="77777777" w:rsidR="00604A74" w:rsidRPr="00264308" w:rsidRDefault="00604A74" w:rsidP="00A478EB">
      <w:pPr>
        <w:spacing w:after="0" w:line="240" w:lineRule="auto"/>
        <w:ind w:left="426"/>
        <w:jc w:val="left"/>
      </w:pPr>
      <w:r w:rsidRPr="00264308">
        <w:t>Maria Mongardi, Università degli Studi di Verona, Verona</w:t>
      </w:r>
    </w:p>
    <w:p w14:paraId="6FE6F753" w14:textId="3D69F9F6" w:rsidR="00604A74" w:rsidRPr="00264308" w:rsidRDefault="00604A74" w:rsidP="00A478EB">
      <w:pPr>
        <w:spacing w:after="0" w:line="240" w:lineRule="auto"/>
        <w:ind w:left="426"/>
        <w:jc w:val="left"/>
      </w:pPr>
      <w:r w:rsidRPr="00264308">
        <w:t>Maria Luisa Moro, Agenzia sanitaria e sociale regionale Emilia-Romagna, Bologna</w:t>
      </w:r>
    </w:p>
    <w:p w14:paraId="0AAB1F25" w14:textId="77777777" w:rsidR="00604A74" w:rsidRPr="00264308" w:rsidRDefault="00604A74" w:rsidP="00A478EB">
      <w:pPr>
        <w:spacing w:after="0" w:line="240" w:lineRule="auto"/>
        <w:ind w:left="426"/>
        <w:jc w:val="left"/>
      </w:pPr>
      <w:r w:rsidRPr="00264308">
        <w:t>Angelo Pan, ASST Cremona, Cremona</w:t>
      </w:r>
    </w:p>
    <w:p w14:paraId="61D688CF" w14:textId="77777777" w:rsidR="00604A74" w:rsidRPr="00264308" w:rsidRDefault="00604A74" w:rsidP="00A478EB">
      <w:pPr>
        <w:spacing w:after="0" w:line="240" w:lineRule="auto"/>
        <w:ind w:left="426"/>
        <w:jc w:val="left"/>
      </w:pPr>
      <w:r w:rsidRPr="00264308">
        <w:t>Annalisa Pantosti, Istituto Superiore di Sanità, Roma</w:t>
      </w:r>
    </w:p>
    <w:p w14:paraId="7E4B5A24" w14:textId="77777777" w:rsidR="00604A74" w:rsidRPr="00264308" w:rsidRDefault="00604A74" w:rsidP="00A478EB">
      <w:pPr>
        <w:spacing w:after="0" w:line="240" w:lineRule="auto"/>
        <w:ind w:left="426"/>
        <w:jc w:val="left"/>
      </w:pPr>
      <w:r w:rsidRPr="00264308">
        <w:t>Nicola Petrosillo, Istituto Nazionale per le Malattie Infettive</w:t>
      </w:r>
    </w:p>
    <w:p w14:paraId="2BCE1B54" w14:textId="77777777" w:rsidR="00E14B90" w:rsidRPr="00264308" w:rsidRDefault="00604A74" w:rsidP="00A478EB">
      <w:pPr>
        <w:spacing w:after="0" w:line="240" w:lineRule="auto"/>
        <w:ind w:left="426"/>
        <w:jc w:val="left"/>
      </w:pPr>
      <w:r w:rsidRPr="00264308">
        <w:t xml:space="preserve">Gaetano Privitera, Università </w:t>
      </w:r>
      <w:r w:rsidRPr="00264308">
        <w:rPr>
          <w:rFonts w:cs="Times New Roman"/>
        </w:rPr>
        <w:t xml:space="preserve">degli Studi </w:t>
      </w:r>
      <w:r w:rsidRPr="00264308">
        <w:t>di Pisa, Pisa</w:t>
      </w:r>
    </w:p>
    <w:p w14:paraId="1CFB2FEC" w14:textId="77777777" w:rsidR="002D7698" w:rsidRPr="00264308" w:rsidRDefault="002D7698" w:rsidP="00A478EB">
      <w:pPr>
        <w:jc w:val="left"/>
      </w:pPr>
    </w:p>
    <w:p w14:paraId="2C572919" w14:textId="60EE81FD" w:rsidR="009413D0" w:rsidRPr="00264308" w:rsidRDefault="0044668F" w:rsidP="009413D0">
      <w:pPr>
        <w:spacing w:after="0"/>
        <w:jc w:val="left"/>
      </w:pPr>
      <w:r w:rsidRPr="00264308">
        <w:t>In collaboration with</w:t>
      </w:r>
      <w:r w:rsidR="00604A74" w:rsidRPr="00264308">
        <w:t xml:space="preserve"> </w:t>
      </w:r>
    </w:p>
    <w:p w14:paraId="6B6A325F" w14:textId="45FA3F32" w:rsidR="005E6735" w:rsidRPr="00264308" w:rsidRDefault="00604A74" w:rsidP="009413D0">
      <w:pPr>
        <w:spacing w:after="0"/>
        <w:ind w:left="426"/>
        <w:jc w:val="left"/>
      </w:pPr>
      <w:r w:rsidRPr="00264308">
        <w:t>Benedetta Allegranzi, Organizzazione Mondiale della Sanità (OMS), Ginevra, Svizzera</w:t>
      </w:r>
    </w:p>
    <w:p w14:paraId="78EDE595" w14:textId="12955B69" w:rsidR="00BE016A" w:rsidRPr="00264308" w:rsidRDefault="00BE016A" w:rsidP="009413D0">
      <w:pPr>
        <w:spacing w:after="0"/>
        <w:ind w:left="426"/>
        <w:jc w:val="left"/>
      </w:pPr>
      <w:r w:rsidRPr="00264308">
        <w:t>Andrea Manto, Pontificia Università Lateranense, Roma</w:t>
      </w:r>
    </w:p>
    <w:p w14:paraId="2F2492C5" w14:textId="5E22643F" w:rsidR="00E4741E" w:rsidRPr="00264308" w:rsidRDefault="00E4741E" w:rsidP="009413D0">
      <w:pPr>
        <w:spacing w:after="0"/>
        <w:ind w:left="426"/>
        <w:jc w:val="left"/>
      </w:pPr>
      <w:r w:rsidRPr="00264308">
        <w:t>Graziano Onder, Istituto Superiore di Sanità</w:t>
      </w:r>
      <w:r w:rsidR="00662052" w:rsidRPr="00264308">
        <w:t>, Roma</w:t>
      </w:r>
    </w:p>
    <w:p w14:paraId="641B44D8" w14:textId="2D54E925" w:rsidR="002C2B50" w:rsidRPr="00264308" w:rsidRDefault="001168B0" w:rsidP="009413D0">
      <w:pPr>
        <w:spacing w:after="0"/>
        <w:ind w:left="426"/>
        <w:jc w:val="left"/>
      </w:pPr>
      <w:r w:rsidRPr="00264308">
        <w:t>Gianluca Pucciarelli, Università degli Studi di Roma Tor Vergata, Roma</w:t>
      </w:r>
      <w:r w:rsidR="002C2B50" w:rsidRPr="00264308">
        <w:t xml:space="preserve"> </w:t>
      </w:r>
    </w:p>
    <w:p w14:paraId="2D80F2E7" w14:textId="46194A5D" w:rsidR="007A6C4E" w:rsidRPr="00264308" w:rsidRDefault="007A6C4E" w:rsidP="009413D0">
      <w:pPr>
        <w:spacing w:after="0"/>
        <w:ind w:left="426"/>
        <w:jc w:val="left"/>
      </w:pPr>
    </w:p>
    <w:p w14:paraId="5346B5AA" w14:textId="66EF5F06" w:rsidR="007A6C4E" w:rsidRPr="00264308" w:rsidRDefault="007A6C4E" w:rsidP="009413D0">
      <w:pPr>
        <w:spacing w:after="0"/>
        <w:ind w:left="426"/>
        <w:jc w:val="left"/>
      </w:pPr>
    </w:p>
    <w:p w14:paraId="081D5275" w14:textId="7BA2FC77" w:rsidR="007A6C4E" w:rsidRPr="00264308" w:rsidRDefault="007A6C4E" w:rsidP="009413D0">
      <w:pPr>
        <w:spacing w:after="0"/>
        <w:ind w:left="426"/>
        <w:jc w:val="left"/>
      </w:pPr>
    </w:p>
    <w:p w14:paraId="36BC56CB" w14:textId="50584196" w:rsidR="007A6C4E" w:rsidRPr="00264308" w:rsidRDefault="007A6C4E" w:rsidP="009413D0">
      <w:pPr>
        <w:spacing w:after="0"/>
        <w:ind w:left="426"/>
        <w:jc w:val="left"/>
      </w:pPr>
    </w:p>
    <w:p w14:paraId="64D8E8DD" w14:textId="706A4A29" w:rsidR="007A6C4E" w:rsidRPr="00264308" w:rsidRDefault="007A6C4E" w:rsidP="009413D0">
      <w:pPr>
        <w:spacing w:after="0"/>
        <w:ind w:left="426"/>
        <w:jc w:val="left"/>
      </w:pPr>
    </w:p>
    <w:p w14:paraId="38AC0BF8" w14:textId="77777777" w:rsidR="007A6C4E" w:rsidRPr="00264308" w:rsidRDefault="007A6C4E" w:rsidP="009413D0">
      <w:pPr>
        <w:spacing w:after="0"/>
        <w:ind w:left="426"/>
        <w:jc w:val="left"/>
      </w:pPr>
    </w:p>
    <w:p w14:paraId="484487C5" w14:textId="265925B6" w:rsidR="007A6C4E" w:rsidRPr="00264308" w:rsidRDefault="0044668F" w:rsidP="009413D0">
      <w:pPr>
        <w:spacing w:after="0"/>
        <w:ind w:left="426"/>
        <w:jc w:val="left"/>
      </w:pPr>
      <w:r>
        <w:t>Translation by Julie Sawitzke</w:t>
      </w:r>
    </w:p>
    <w:p w14:paraId="398BFCF6" w14:textId="4A742981" w:rsidR="007A6C4E" w:rsidRPr="00264308" w:rsidRDefault="007A6C4E" w:rsidP="009413D0">
      <w:pPr>
        <w:spacing w:after="0"/>
        <w:ind w:left="426"/>
        <w:jc w:val="left"/>
      </w:pPr>
    </w:p>
    <w:p w14:paraId="65692648" w14:textId="47E8F067" w:rsidR="007A6C4E" w:rsidRPr="00264308" w:rsidRDefault="007A6C4E" w:rsidP="009413D0">
      <w:pPr>
        <w:spacing w:after="0"/>
        <w:ind w:left="426"/>
        <w:jc w:val="left"/>
      </w:pPr>
    </w:p>
    <w:p w14:paraId="4E5B7429" w14:textId="7DD2DC19" w:rsidR="007A6C4E" w:rsidRPr="00264308" w:rsidRDefault="007A6C4E" w:rsidP="009413D0">
      <w:pPr>
        <w:spacing w:after="0"/>
        <w:ind w:left="426"/>
        <w:jc w:val="left"/>
      </w:pPr>
    </w:p>
    <w:p w14:paraId="1D52A67E" w14:textId="06C9E98C" w:rsidR="007A6C4E" w:rsidRPr="00264308" w:rsidRDefault="007A6C4E" w:rsidP="009413D0">
      <w:pPr>
        <w:spacing w:after="0"/>
        <w:ind w:left="426"/>
        <w:jc w:val="left"/>
      </w:pPr>
    </w:p>
    <w:p w14:paraId="0CB945E9" w14:textId="77777777" w:rsidR="0044668F" w:rsidRPr="00264308" w:rsidRDefault="0044668F">
      <w:pPr>
        <w:jc w:val="left"/>
        <w:rPr>
          <w:sz w:val="20"/>
          <w:szCs w:val="24"/>
        </w:rPr>
      </w:pPr>
      <w:r w:rsidRPr="00264308">
        <w:rPr>
          <w:sz w:val="20"/>
          <w:szCs w:val="24"/>
        </w:rPr>
        <w:br w:type="page"/>
      </w:r>
    </w:p>
    <w:p w14:paraId="554DC3E5" w14:textId="77777777" w:rsidR="007A6C4E" w:rsidRPr="00171B5E" w:rsidRDefault="007A6C4E" w:rsidP="007A6C4E">
      <w:pPr>
        <w:spacing w:after="0" w:line="240" w:lineRule="auto"/>
        <w:rPr>
          <w:sz w:val="20"/>
          <w:szCs w:val="24"/>
        </w:rPr>
      </w:pPr>
      <w:r w:rsidRPr="00171B5E">
        <w:rPr>
          <w:sz w:val="20"/>
          <w:szCs w:val="24"/>
        </w:rPr>
        <w:lastRenderedPageBreak/>
        <w:t>Istituto Superiore di Sanità</w:t>
      </w:r>
    </w:p>
    <w:p w14:paraId="26DCFB1F" w14:textId="1EE0CD66" w:rsidR="004806E8" w:rsidRPr="004806E8" w:rsidRDefault="00F66111" w:rsidP="00F66111">
      <w:pPr>
        <w:spacing w:after="0" w:line="240" w:lineRule="auto"/>
        <w:rPr>
          <w:b/>
          <w:sz w:val="20"/>
          <w:szCs w:val="24"/>
          <w:lang w:val="en-GB"/>
        </w:rPr>
      </w:pPr>
      <w:r w:rsidRPr="00F66111">
        <w:rPr>
          <w:b/>
          <w:bCs/>
          <w:sz w:val="20"/>
          <w:szCs w:val="24"/>
          <w:lang w:val="en-GB"/>
        </w:rPr>
        <w:t xml:space="preserve">Interim guidance for prevention </w:t>
      </w:r>
      <w:r>
        <w:rPr>
          <w:b/>
          <w:bCs/>
          <w:sz w:val="20"/>
          <w:szCs w:val="24"/>
          <w:lang w:val="en-GB"/>
        </w:rPr>
        <w:t>a</w:t>
      </w:r>
      <w:r w:rsidRPr="00F66111">
        <w:rPr>
          <w:b/>
          <w:bCs/>
          <w:sz w:val="20"/>
          <w:szCs w:val="24"/>
          <w:lang w:val="en-GB"/>
        </w:rPr>
        <w:t>nd control of SARS-COV-2 infection in long-term care facilities</w:t>
      </w:r>
      <w:r w:rsidR="00D911EC" w:rsidRPr="0044668F">
        <w:rPr>
          <w:b/>
          <w:bCs/>
          <w:sz w:val="20"/>
          <w:szCs w:val="24"/>
          <w:lang w:val="en-GB"/>
        </w:rPr>
        <w:t>.</w:t>
      </w:r>
      <w:r w:rsidR="007A6C4E" w:rsidRPr="0044668F">
        <w:rPr>
          <w:b/>
          <w:bCs/>
          <w:sz w:val="20"/>
          <w:szCs w:val="24"/>
          <w:lang w:val="en-GB"/>
        </w:rPr>
        <w:t xml:space="preserve"> </w:t>
      </w:r>
      <w:r w:rsidR="007A6C4E" w:rsidRPr="004806E8">
        <w:rPr>
          <w:b/>
          <w:sz w:val="20"/>
          <w:szCs w:val="24"/>
          <w:lang w:val="en-GB"/>
        </w:rPr>
        <w:t>Version April 1</w:t>
      </w:r>
      <w:r w:rsidR="00D911EC" w:rsidRPr="004806E8">
        <w:rPr>
          <w:b/>
          <w:sz w:val="20"/>
          <w:szCs w:val="24"/>
          <w:lang w:val="en-GB"/>
        </w:rPr>
        <w:t>7</w:t>
      </w:r>
      <w:r w:rsidR="007A6C4E" w:rsidRPr="004806E8">
        <w:rPr>
          <w:b/>
          <w:sz w:val="20"/>
          <w:szCs w:val="24"/>
          <w:lang w:val="en-GB"/>
        </w:rPr>
        <w:t>, 2020.</w:t>
      </w:r>
      <w:r w:rsidR="00D911EC" w:rsidRPr="004806E8">
        <w:rPr>
          <w:b/>
          <w:sz w:val="20"/>
          <w:szCs w:val="24"/>
          <w:lang w:val="en-GB"/>
        </w:rPr>
        <w:t xml:space="preserve"> </w:t>
      </w:r>
    </w:p>
    <w:p w14:paraId="5EF617C7" w14:textId="7FC44020" w:rsidR="007A6C4E" w:rsidRPr="0044668F" w:rsidRDefault="007A6C4E" w:rsidP="007A6C4E">
      <w:pPr>
        <w:spacing w:after="0" w:line="240" w:lineRule="auto"/>
        <w:rPr>
          <w:b/>
          <w:bCs/>
          <w:sz w:val="20"/>
          <w:szCs w:val="24"/>
          <w:lang w:val="en-GB"/>
        </w:rPr>
      </w:pPr>
      <w:r w:rsidRPr="0044668F">
        <w:rPr>
          <w:sz w:val="20"/>
          <w:szCs w:val="24"/>
          <w:lang w:val="en-GB"/>
        </w:rPr>
        <w:t xml:space="preserve">ISS Working group </w:t>
      </w:r>
      <w:r w:rsidR="00D911EC" w:rsidRPr="0044668F">
        <w:rPr>
          <w:sz w:val="20"/>
          <w:szCs w:val="24"/>
          <w:lang w:val="en-GB"/>
        </w:rPr>
        <w:t>on Infection Prevention and Control</w:t>
      </w:r>
      <w:r w:rsidRPr="0044668F">
        <w:rPr>
          <w:sz w:val="20"/>
          <w:szCs w:val="24"/>
          <w:lang w:val="en-GB"/>
        </w:rPr>
        <w:t xml:space="preserve"> COVID-19</w:t>
      </w:r>
    </w:p>
    <w:p w14:paraId="21FB245B" w14:textId="25480A7A" w:rsidR="007A6C4E" w:rsidRPr="0044668F" w:rsidRDefault="007A6C4E" w:rsidP="007A6C4E">
      <w:pPr>
        <w:spacing w:after="0" w:line="240" w:lineRule="auto"/>
        <w:rPr>
          <w:sz w:val="20"/>
          <w:szCs w:val="24"/>
          <w:lang w:val="en-GB"/>
        </w:rPr>
      </w:pPr>
      <w:r w:rsidRPr="0044668F">
        <w:rPr>
          <w:sz w:val="20"/>
          <w:szCs w:val="24"/>
          <w:lang w:val="en-GB"/>
        </w:rPr>
        <w:t xml:space="preserve">2020, </w:t>
      </w:r>
      <w:r w:rsidR="0067194B">
        <w:rPr>
          <w:sz w:val="20"/>
          <w:szCs w:val="24"/>
          <w:lang w:val="en-GB"/>
        </w:rPr>
        <w:t>ii, 17</w:t>
      </w:r>
      <w:r w:rsidRPr="0044668F">
        <w:rPr>
          <w:sz w:val="20"/>
          <w:szCs w:val="24"/>
          <w:lang w:val="en-GB"/>
        </w:rPr>
        <w:t xml:space="preserve"> p. Rapport</w:t>
      </w:r>
      <w:r w:rsidR="00584CAD">
        <w:rPr>
          <w:sz w:val="20"/>
          <w:szCs w:val="24"/>
          <w:lang w:val="en-GB"/>
        </w:rPr>
        <w:t>o</w:t>
      </w:r>
      <w:r w:rsidRPr="0044668F">
        <w:rPr>
          <w:sz w:val="20"/>
          <w:szCs w:val="24"/>
          <w:lang w:val="en-GB"/>
        </w:rPr>
        <w:t xml:space="preserve"> ISS COVID-19 n. </w:t>
      </w:r>
      <w:r w:rsidR="00D911EC" w:rsidRPr="0044668F">
        <w:rPr>
          <w:sz w:val="20"/>
          <w:szCs w:val="24"/>
          <w:lang w:val="en-GB"/>
        </w:rPr>
        <w:t>4/</w:t>
      </w:r>
      <w:r w:rsidRPr="0044668F">
        <w:rPr>
          <w:sz w:val="20"/>
          <w:szCs w:val="24"/>
          <w:lang w:val="en-GB"/>
        </w:rPr>
        <w:t xml:space="preserve">2020 </w:t>
      </w:r>
      <w:r w:rsidR="004228ED" w:rsidRPr="0044668F">
        <w:rPr>
          <w:sz w:val="20"/>
          <w:szCs w:val="24"/>
          <w:lang w:val="en-GB"/>
        </w:rPr>
        <w:t>R</w:t>
      </w:r>
      <w:r w:rsidR="00D911EC" w:rsidRPr="0044668F">
        <w:rPr>
          <w:sz w:val="20"/>
          <w:szCs w:val="24"/>
          <w:lang w:val="en-GB"/>
        </w:rPr>
        <w:t xml:space="preserve">ev. </w:t>
      </w:r>
      <w:r w:rsidR="004806E8">
        <w:rPr>
          <w:sz w:val="20"/>
          <w:szCs w:val="24"/>
          <w:lang w:val="en-GB"/>
        </w:rPr>
        <w:t xml:space="preserve">- </w:t>
      </w:r>
      <w:r w:rsidR="00F204AE">
        <w:rPr>
          <w:sz w:val="20"/>
          <w:szCs w:val="24"/>
          <w:lang w:val="en-GB"/>
        </w:rPr>
        <w:t>English version</w:t>
      </w:r>
    </w:p>
    <w:p w14:paraId="3AAE8296" w14:textId="77777777" w:rsidR="007A6C4E" w:rsidRPr="0044668F" w:rsidRDefault="007A6C4E" w:rsidP="007A6C4E">
      <w:pPr>
        <w:spacing w:after="0" w:line="240" w:lineRule="auto"/>
        <w:rPr>
          <w:sz w:val="20"/>
          <w:szCs w:val="24"/>
          <w:lang w:val="en-GB"/>
        </w:rPr>
      </w:pPr>
    </w:p>
    <w:p w14:paraId="683D79CA" w14:textId="5C751265" w:rsidR="000F29E6" w:rsidRPr="0044668F" w:rsidRDefault="00F66111" w:rsidP="00F66111">
      <w:pPr>
        <w:spacing w:after="0" w:line="240" w:lineRule="auto"/>
        <w:ind w:firstLine="284"/>
        <w:rPr>
          <w:bCs/>
          <w:i/>
          <w:iCs/>
          <w:sz w:val="20"/>
          <w:szCs w:val="24"/>
          <w:lang w:val="en-GB"/>
        </w:rPr>
      </w:pPr>
      <w:r w:rsidRPr="00F66111">
        <w:rPr>
          <w:bCs/>
          <w:sz w:val="20"/>
          <w:szCs w:val="24"/>
          <w:lang w:val="en-GB"/>
        </w:rPr>
        <w:t>The indications mainly concern the areas of prevention and preparation of the structure for the management of any suspected / probable / confirmed case of COVID-19. The general measures foresee a strengthening of the programs and the fundamental principles of prevention and control of infections related to assistance including adequate training of workers. The strengthening must provide for a robust preparation of the structure to prevent the entry of COVID-19 cases, and to manage any suspected / probable / confirmed cases that may occur among residents. This document concerns the need for adequate active surveillance between residents and workers for the early identification of cases. Facilities must be able to temporarily isolate suspect cases and, if effective isolation is impossible for the clinical management of the confirmed case, transfer to a hospital or other appropriate facility for isolation for further clinical evaluation and the necessary care, such as in a facility dedicated to COVID-19 patients.</w:t>
      </w:r>
    </w:p>
    <w:p w14:paraId="63C1433E" w14:textId="77777777" w:rsidR="000F29E6" w:rsidRPr="0044668F" w:rsidRDefault="000F29E6" w:rsidP="007A6C4E">
      <w:pPr>
        <w:spacing w:after="0" w:line="240" w:lineRule="auto"/>
        <w:rPr>
          <w:i/>
          <w:sz w:val="20"/>
          <w:szCs w:val="24"/>
          <w:lang w:val="en-GB"/>
        </w:rPr>
      </w:pPr>
    </w:p>
    <w:p w14:paraId="6D6ED071" w14:textId="77777777" w:rsidR="00F204AE" w:rsidRPr="00171B5E" w:rsidRDefault="00F204AE" w:rsidP="00F204AE">
      <w:pPr>
        <w:spacing w:after="0" w:line="240" w:lineRule="auto"/>
        <w:rPr>
          <w:sz w:val="20"/>
          <w:szCs w:val="24"/>
          <w:lang w:val="en-GB"/>
        </w:rPr>
      </w:pPr>
    </w:p>
    <w:p w14:paraId="416916CE" w14:textId="3A977FA0" w:rsidR="007A6C4E" w:rsidRPr="00171B5E" w:rsidRDefault="007A6C4E" w:rsidP="007A6C4E">
      <w:pPr>
        <w:spacing w:after="0" w:line="240" w:lineRule="auto"/>
        <w:rPr>
          <w:sz w:val="20"/>
          <w:szCs w:val="24"/>
          <w:lang w:val="en-GB"/>
        </w:rPr>
      </w:pPr>
    </w:p>
    <w:p w14:paraId="6107E521" w14:textId="1EF9C38C" w:rsidR="004806E8" w:rsidRPr="00171B5E" w:rsidRDefault="004806E8" w:rsidP="007A6C4E">
      <w:pPr>
        <w:spacing w:after="0" w:line="240" w:lineRule="auto"/>
        <w:rPr>
          <w:sz w:val="20"/>
          <w:szCs w:val="24"/>
          <w:lang w:val="en-GB"/>
        </w:rPr>
      </w:pPr>
    </w:p>
    <w:p w14:paraId="6ECF91FF" w14:textId="77777777" w:rsidR="004806E8" w:rsidRPr="00171B5E" w:rsidRDefault="004806E8" w:rsidP="007A6C4E">
      <w:pPr>
        <w:spacing w:after="0" w:line="240" w:lineRule="auto"/>
        <w:rPr>
          <w:sz w:val="20"/>
          <w:szCs w:val="24"/>
          <w:lang w:val="en-GB"/>
        </w:rPr>
      </w:pPr>
    </w:p>
    <w:p w14:paraId="650A15AD" w14:textId="4EEE87AE" w:rsidR="004806E8" w:rsidRPr="00171B5E" w:rsidRDefault="004806E8" w:rsidP="007A6C4E">
      <w:pPr>
        <w:spacing w:after="0" w:line="240" w:lineRule="auto"/>
        <w:rPr>
          <w:sz w:val="20"/>
          <w:szCs w:val="24"/>
          <w:lang w:val="en-GB"/>
        </w:rPr>
      </w:pPr>
    </w:p>
    <w:p w14:paraId="2FD80563" w14:textId="49E9E0B1" w:rsidR="004806E8" w:rsidRPr="004806E8" w:rsidRDefault="00DB16A4" w:rsidP="007A6C4E">
      <w:pPr>
        <w:spacing w:after="0" w:line="240" w:lineRule="auto"/>
        <w:rPr>
          <w:sz w:val="20"/>
          <w:szCs w:val="24"/>
          <w:lang w:val="en-GB"/>
        </w:rPr>
      </w:pPr>
      <w:r>
        <w:rPr>
          <w:sz w:val="20"/>
          <w:szCs w:val="24"/>
          <w:lang w:val="en-GB"/>
        </w:rPr>
        <w:t>The o</w:t>
      </w:r>
      <w:r w:rsidR="004806E8" w:rsidRPr="004806E8">
        <w:rPr>
          <w:sz w:val="20"/>
          <w:szCs w:val="24"/>
          <w:lang w:val="en-GB"/>
        </w:rPr>
        <w:t>r</w:t>
      </w:r>
      <w:r w:rsidR="004806E8">
        <w:rPr>
          <w:sz w:val="20"/>
          <w:szCs w:val="24"/>
          <w:lang w:val="en-GB"/>
        </w:rPr>
        <w:t>i</w:t>
      </w:r>
      <w:r w:rsidR="004806E8" w:rsidRPr="004806E8">
        <w:rPr>
          <w:sz w:val="20"/>
          <w:szCs w:val="24"/>
          <w:lang w:val="en-GB"/>
        </w:rPr>
        <w:t xml:space="preserve">ginal Italian version </w:t>
      </w:r>
      <w:r>
        <w:rPr>
          <w:sz w:val="20"/>
          <w:szCs w:val="24"/>
          <w:lang w:val="en-GB"/>
        </w:rPr>
        <w:t>of ISS COVID-19</w:t>
      </w:r>
      <w:r w:rsidR="00584CAD">
        <w:rPr>
          <w:sz w:val="20"/>
          <w:szCs w:val="24"/>
          <w:lang w:val="en-GB"/>
        </w:rPr>
        <w:t xml:space="preserve"> Reports</w:t>
      </w:r>
      <w:r>
        <w:rPr>
          <w:sz w:val="20"/>
          <w:szCs w:val="24"/>
          <w:lang w:val="en-GB"/>
        </w:rPr>
        <w:t xml:space="preserve"> are </w:t>
      </w:r>
      <w:r w:rsidR="004806E8" w:rsidRPr="004806E8">
        <w:rPr>
          <w:sz w:val="20"/>
          <w:szCs w:val="24"/>
          <w:lang w:val="en-GB"/>
        </w:rPr>
        <w:t>available at</w:t>
      </w:r>
      <w:r w:rsidR="004806E8" w:rsidRPr="00DB16A4">
        <w:rPr>
          <w:b/>
          <w:bCs/>
          <w:sz w:val="20"/>
          <w:szCs w:val="24"/>
          <w:lang w:val="en-GB"/>
        </w:rPr>
        <w:t>:</w:t>
      </w:r>
      <w:r w:rsidR="004806E8" w:rsidRPr="00DB16A4">
        <w:rPr>
          <w:b/>
          <w:bCs/>
          <w:color w:val="A50021"/>
          <w:sz w:val="20"/>
          <w:szCs w:val="24"/>
          <w:lang w:val="en-GB"/>
        </w:rPr>
        <w:t xml:space="preserve"> </w:t>
      </w:r>
      <w:hyperlink r:id="rId14" w:history="1">
        <w:r w:rsidRPr="00DB16A4">
          <w:rPr>
            <w:rStyle w:val="Collegamentoipertestuale"/>
            <w:b/>
            <w:bCs/>
            <w:color w:val="A50021"/>
            <w:sz w:val="20"/>
            <w:szCs w:val="24"/>
            <w:u w:val="none"/>
            <w:lang w:val="en-GB"/>
          </w:rPr>
          <w:t>https://www.iss.it/rapporti-covid-19</w:t>
        </w:r>
      </w:hyperlink>
      <w:r>
        <w:rPr>
          <w:b/>
          <w:bCs/>
          <w:color w:val="A50021"/>
          <w:sz w:val="20"/>
          <w:szCs w:val="24"/>
          <w:lang w:val="en-GB"/>
        </w:rPr>
        <w:t xml:space="preserve"> </w:t>
      </w:r>
    </w:p>
    <w:p w14:paraId="5830889E" w14:textId="58F5FFF2" w:rsidR="004806E8" w:rsidRPr="004806E8" w:rsidRDefault="004806E8" w:rsidP="007A6C4E">
      <w:pPr>
        <w:spacing w:after="0" w:line="240" w:lineRule="auto"/>
        <w:rPr>
          <w:sz w:val="20"/>
          <w:szCs w:val="24"/>
          <w:lang w:val="en-GB"/>
        </w:rPr>
      </w:pPr>
    </w:p>
    <w:p w14:paraId="7E48647B" w14:textId="3A43C18A" w:rsidR="004806E8" w:rsidRPr="004806E8" w:rsidRDefault="004806E8" w:rsidP="007A6C4E">
      <w:pPr>
        <w:spacing w:after="0" w:line="240" w:lineRule="auto"/>
        <w:rPr>
          <w:sz w:val="20"/>
          <w:szCs w:val="24"/>
          <w:lang w:val="en-GB"/>
        </w:rPr>
      </w:pPr>
    </w:p>
    <w:p w14:paraId="5464928A" w14:textId="3C7EA8DF" w:rsidR="004806E8" w:rsidRPr="004806E8" w:rsidRDefault="00DB16A4" w:rsidP="007A6C4E">
      <w:pPr>
        <w:spacing w:after="0" w:line="240" w:lineRule="auto"/>
        <w:rPr>
          <w:sz w:val="20"/>
          <w:szCs w:val="24"/>
          <w:lang w:val="en-GB"/>
        </w:rPr>
      </w:pPr>
      <w:r>
        <w:rPr>
          <w:sz w:val="20"/>
          <w:szCs w:val="24"/>
          <w:lang w:val="en-GB"/>
        </w:rPr>
        <w:t xml:space="preserve">The reports translated in English are available from: </w:t>
      </w:r>
      <w:hyperlink r:id="rId15" w:history="1">
        <w:r w:rsidRPr="00DB16A4">
          <w:rPr>
            <w:rStyle w:val="Collegamentoipertestuale"/>
            <w:b/>
            <w:bCs/>
            <w:color w:val="A50021"/>
            <w:sz w:val="20"/>
            <w:szCs w:val="24"/>
            <w:u w:val="none"/>
            <w:lang w:val="en-GB"/>
          </w:rPr>
          <w:t>https://www.iss.it/rapporti-iss-covid-19-in-english</w:t>
        </w:r>
      </w:hyperlink>
      <w:r w:rsidRPr="00DB16A4">
        <w:rPr>
          <w:b/>
          <w:bCs/>
          <w:color w:val="A50021"/>
          <w:sz w:val="20"/>
          <w:szCs w:val="24"/>
          <w:lang w:val="en-GB"/>
        </w:rPr>
        <w:t xml:space="preserve"> </w:t>
      </w:r>
    </w:p>
    <w:p w14:paraId="38306B38" w14:textId="11F58863" w:rsidR="00DB16A4" w:rsidRDefault="00DB16A4" w:rsidP="007A6C4E">
      <w:pPr>
        <w:spacing w:after="0" w:line="240" w:lineRule="auto"/>
        <w:rPr>
          <w:sz w:val="20"/>
          <w:szCs w:val="24"/>
          <w:lang w:val="en-GB"/>
        </w:rPr>
      </w:pPr>
    </w:p>
    <w:p w14:paraId="137E00F4" w14:textId="77777777" w:rsidR="00DB16A4" w:rsidRDefault="00DB16A4" w:rsidP="007A6C4E">
      <w:pPr>
        <w:spacing w:after="0" w:line="240" w:lineRule="auto"/>
        <w:rPr>
          <w:sz w:val="20"/>
          <w:szCs w:val="24"/>
          <w:lang w:val="en-GB"/>
        </w:rPr>
      </w:pPr>
    </w:p>
    <w:p w14:paraId="13B7CD07" w14:textId="63F752F3" w:rsidR="004806E8" w:rsidRDefault="004806E8" w:rsidP="007A6C4E">
      <w:pPr>
        <w:spacing w:after="0" w:line="240" w:lineRule="auto"/>
        <w:rPr>
          <w:sz w:val="20"/>
          <w:szCs w:val="24"/>
          <w:lang w:val="en-GB"/>
        </w:rPr>
      </w:pPr>
    </w:p>
    <w:p w14:paraId="22362AF7" w14:textId="77777777" w:rsidR="00DB16A4" w:rsidRDefault="00DB16A4" w:rsidP="007A6C4E">
      <w:pPr>
        <w:spacing w:after="0" w:line="240" w:lineRule="auto"/>
        <w:rPr>
          <w:sz w:val="20"/>
          <w:szCs w:val="24"/>
          <w:lang w:val="en-GB"/>
        </w:rPr>
      </w:pPr>
    </w:p>
    <w:p w14:paraId="01DAA300" w14:textId="77777777" w:rsidR="004806E8" w:rsidRPr="004806E8" w:rsidRDefault="004806E8" w:rsidP="007A6C4E">
      <w:pPr>
        <w:spacing w:after="0" w:line="240" w:lineRule="auto"/>
        <w:rPr>
          <w:sz w:val="20"/>
          <w:szCs w:val="24"/>
          <w:lang w:val="en-GB"/>
        </w:rPr>
      </w:pPr>
    </w:p>
    <w:p w14:paraId="763C5DD4" w14:textId="77777777" w:rsidR="004806E8" w:rsidRPr="004806E8" w:rsidRDefault="004806E8" w:rsidP="007A6C4E">
      <w:pPr>
        <w:spacing w:after="0" w:line="240" w:lineRule="auto"/>
        <w:rPr>
          <w:sz w:val="20"/>
          <w:szCs w:val="24"/>
          <w:lang w:val="en-GB"/>
        </w:rPr>
      </w:pPr>
    </w:p>
    <w:p w14:paraId="779CB147" w14:textId="77777777" w:rsidR="007A6C4E" w:rsidRPr="004806E8" w:rsidRDefault="007A6C4E" w:rsidP="007A6C4E">
      <w:pPr>
        <w:spacing w:after="0" w:line="240" w:lineRule="auto"/>
        <w:rPr>
          <w:sz w:val="20"/>
          <w:szCs w:val="24"/>
          <w:lang w:val="en-GB"/>
        </w:rPr>
      </w:pPr>
    </w:p>
    <w:p w14:paraId="5149E5D5" w14:textId="6416110F" w:rsidR="007A6C4E" w:rsidRPr="004806E8" w:rsidRDefault="004806E8" w:rsidP="007A6C4E">
      <w:pPr>
        <w:spacing w:after="0" w:line="240" w:lineRule="auto"/>
        <w:rPr>
          <w:sz w:val="20"/>
          <w:szCs w:val="24"/>
          <w:lang w:val="en-GB"/>
        </w:rPr>
      </w:pPr>
      <w:r w:rsidRPr="004806E8">
        <w:rPr>
          <w:sz w:val="20"/>
          <w:szCs w:val="24"/>
          <w:lang w:val="en-GB"/>
        </w:rPr>
        <w:t xml:space="preserve">For </w:t>
      </w:r>
      <w:r w:rsidR="00DB16A4" w:rsidRPr="004806E8">
        <w:rPr>
          <w:sz w:val="20"/>
          <w:szCs w:val="24"/>
          <w:lang w:val="en-GB"/>
        </w:rPr>
        <w:t>information</w:t>
      </w:r>
      <w:r w:rsidR="007A6C4E" w:rsidRPr="004806E8">
        <w:rPr>
          <w:sz w:val="20"/>
          <w:szCs w:val="24"/>
          <w:lang w:val="en-GB"/>
        </w:rPr>
        <w:t xml:space="preserve">: </w:t>
      </w:r>
      <w:r w:rsidR="000F29E6" w:rsidRPr="004806E8">
        <w:rPr>
          <w:sz w:val="20"/>
          <w:szCs w:val="24"/>
          <w:lang w:val="en-GB"/>
        </w:rPr>
        <w:t>paolo.dancona</w:t>
      </w:r>
      <w:r w:rsidR="007A6C4E" w:rsidRPr="004806E8">
        <w:rPr>
          <w:sz w:val="20"/>
          <w:szCs w:val="24"/>
          <w:lang w:val="en-GB"/>
        </w:rPr>
        <w:t>@iss.it</w:t>
      </w:r>
    </w:p>
    <w:p w14:paraId="61DA12C1" w14:textId="1DE26285" w:rsidR="007A6C4E" w:rsidRPr="004806E8" w:rsidRDefault="007A6C4E" w:rsidP="007A6C4E">
      <w:pPr>
        <w:rPr>
          <w:rFonts w:cs="Arial"/>
          <w:sz w:val="20"/>
          <w:szCs w:val="20"/>
          <w:lang w:val="en-GB"/>
        </w:rPr>
      </w:pPr>
    </w:p>
    <w:p w14:paraId="060E7007" w14:textId="36D7944C" w:rsidR="007A6C4E" w:rsidRPr="004806E8" w:rsidRDefault="007A6C4E" w:rsidP="007A6C4E">
      <w:pPr>
        <w:rPr>
          <w:rFonts w:cs="Arial"/>
          <w:sz w:val="20"/>
          <w:szCs w:val="20"/>
          <w:lang w:val="en-GB"/>
        </w:rPr>
      </w:pPr>
    </w:p>
    <w:p w14:paraId="07610AAB" w14:textId="77777777" w:rsidR="004806E8" w:rsidRPr="004806E8" w:rsidRDefault="004806E8" w:rsidP="007A6C4E">
      <w:pPr>
        <w:rPr>
          <w:rFonts w:cs="Arial"/>
          <w:sz w:val="20"/>
          <w:szCs w:val="20"/>
          <w:lang w:val="en-GB"/>
        </w:rPr>
      </w:pPr>
    </w:p>
    <w:p w14:paraId="72EC5DF5" w14:textId="1DAC88F0" w:rsidR="007A6C4E" w:rsidRPr="004806E8" w:rsidRDefault="007A6C4E" w:rsidP="007A6C4E">
      <w:pPr>
        <w:rPr>
          <w:rFonts w:cs="Arial"/>
          <w:sz w:val="20"/>
          <w:szCs w:val="20"/>
          <w:lang w:val="en-GB"/>
        </w:rPr>
      </w:pPr>
      <w:r w:rsidRPr="004806E8">
        <w:rPr>
          <w:rFonts w:cs="Arial"/>
          <w:sz w:val="20"/>
          <w:szCs w:val="20"/>
          <w:lang w:val="en-GB"/>
        </w:rPr>
        <w:t>Cit</w:t>
      </w:r>
      <w:r w:rsidR="00264308" w:rsidRPr="004806E8">
        <w:rPr>
          <w:rFonts w:cs="Arial"/>
          <w:sz w:val="20"/>
          <w:szCs w:val="20"/>
          <w:lang w:val="en-GB"/>
        </w:rPr>
        <w:t>e th</w:t>
      </w:r>
      <w:r w:rsidR="004806E8" w:rsidRPr="004806E8">
        <w:rPr>
          <w:rFonts w:cs="Arial"/>
          <w:sz w:val="20"/>
          <w:szCs w:val="20"/>
          <w:lang w:val="en-GB"/>
        </w:rPr>
        <w:t>is document</w:t>
      </w:r>
      <w:r w:rsidR="00264308" w:rsidRPr="004806E8">
        <w:rPr>
          <w:rFonts w:cs="Arial"/>
          <w:sz w:val="20"/>
          <w:szCs w:val="20"/>
          <w:lang w:val="en-GB"/>
        </w:rPr>
        <w:t xml:space="preserve"> as follows</w:t>
      </w:r>
      <w:r w:rsidRPr="004806E8">
        <w:rPr>
          <w:rFonts w:cs="Arial"/>
          <w:sz w:val="20"/>
          <w:szCs w:val="20"/>
          <w:lang w:val="en-GB"/>
        </w:rPr>
        <w:t>:</w:t>
      </w:r>
    </w:p>
    <w:p w14:paraId="78E11403" w14:textId="1E617CBD" w:rsidR="004806E8" w:rsidRPr="004806E8" w:rsidRDefault="004806E8" w:rsidP="004806E8">
      <w:pPr>
        <w:ind w:left="142"/>
        <w:rPr>
          <w:sz w:val="20"/>
          <w:szCs w:val="24"/>
        </w:rPr>
      </w:pPr>
      <w:r w:rsidRPr="004806E8">
        <w:rPr>
          <w:rFonts w:cs="Arial"/>
          <w:sz w:val="20"/>
          <w:szCs w:val="20"/>
          <w:lang w:val="en-GB"/>
        </w:rPr>
        <w:t xml:space="preserve">ISS Working group on Infection Prevention and Control COVID-19. </w:t>
      </w:r>
      <w:r w:rsidR="00F66111" w:rsidRPr="00F66111">
        <w:rPr>
          <w:rFonts w:cs="Arial"/>
          <w:i/>
          <w:iCs/>
          <w:sz w:val="20"/>
          <w:szCs w:val="20"/>
          <w:lang w:val="en-GB"/>
        </w:rPr>
        <w:t xml:space="preserve">Interim guidance for prevention and control of SARS-COV-2 infection in long-term care facilities. </w:t>
      </w:r>
      <w:r w:rsidR="00F66111" w:rsidRPr="00F66111">
        <w:rPr>
          <w:rFonts w:cs="Arial"/>
          <w:i/>
          <w:iCs/>
          <w:sz w:val="20"/>
          <w:szCs w:val="20"/>
        </w:rPr>
        <w:t>Version April 17, 2020.</w:t>
      </w:r>
      <w:r w:rsidR="006A2130" w:rsidRPr="004806E8">
        <w:rPr>
          <w:rFonts w:cs="Arial"/>
          <w:i/>
          <w:sz w:val="20"/>
          <w:szCs w:val="20"/>
        </w:rPr>
        <w:t xml:space="preserve"> </w:t>
      </w:r>
      <w:r w:rsidR="006A2130" w:rsidRPr="004806E8">
        <w:rPr>
          <w:rFonts w:cs="Arial"/>
          <w:sz w:val="20"/>
          <w:szCs w:val="20"/>
        </w:rPr>
        <w:t>Roma: Istituto Superiore di Sanità; 2020 (Rapporto ISS COVID-19, n.</w:t>
      </w:r>
      <w:r w:rsidR="00087951" w:rsidRPr="004806E8">
        <w:rPr>
          <w:rFonts w:cs="Arial"/>
          <w:sz w:val="20"/>
          <w:szCs w:val="20"/>
        </w:rPr>
        <w:t>4</w:t>
      </w:r>
      <w:r w:rsidR="006A2130" w:rsidRPr="004806E8">
        <w:rPr>
          <w:rFonts w:cs="Arial"/>
          <w:sz w:val="20"/>
          <w:szCs w:val="20"/>
        </w:rPr>
        <w:t>/ 2020</w:t>
      </w:r>
      <w:r w:rsidR="000264FA" w:rsidRPr="004806E8">
        <w:rPr>
          <w:rFonts w:cs="Arial"/>
          <w:sz w:val="20"/>
          <w:szCs w:val="20"/>
        </w:rPr>
        <w:t xml:space="preserve"> Rev.</w:t>
      </w:r>
      <w:r w:rsidRPr="004806E8">
        <w:rPr>
          <w:rFonts w:cs="Arial"/>
          <w:sz w:val="20"/>
          <w:szCs w:val="20"/>
        </w:rPr>
        <w:t xml:space="preserve"> -</w:t>
      </w:r>
      <w:r w:rsidR="00171B5E">
        <w:rPr>
          <w:rFonts w:cs="Arial"/>
          <w:sz w:val="20"/>
          <w:szCs w:val="20"/>
        </w:rPr>
        <w:t xml:space="preserve"> </w:t>
      </w:r>
      <w:r w:rsidRPr="004806E8">
        <w:rPr>
          <w:sz w:val="20"/>
          <w:szCs w:val="24"/>
        </w:rPr>
        <w:t>English version)</w:t>
      </w:r>
    </w:p>
    <w:p w14:paraId="5354EE5D" w14:textId="77777777" w:rsidR="0044668F" w:rsidRPr="00264308" w:rsidRDefault="0044668F" w:rsidP="00DA614E">
      <w:pPr>
        <w:pBdr>
          <w:bottom w:val="single" w:sz="4" w:space="1" w:color="auto"/>
        </w:pBdr>
        <w:rPr>
          <w:sz w:val="20"/>
          <w:szCs w:val="24"/>
        </w:rPr>
      </w:pPr>
    </w:p>
    <w:p w14:paraId="5654C62F" w14:textId="1D40B644" w:rsidR="00DA614E" w:rsidRPr="004806E8" w:rsidRDefault="004806E8" w:rsidP="00DA614E">
      <w:pPr>
        <w:rPr>
          <w:rFonts w:cs="Arial"/>
          <w:sz w:val="20"/>
          <w:szCs w:val="20"/>
          <w:lang w:val="en-GB"/>
        </w:rPr>
      </w:pPr>
      <w:r w:rsidRPr="004806E8">
        <w:rPr>
          <w:rFonts w:cs="Arial"/>
          <w:sz w:val="20"/>
          <w:szCs w:val="20"/>
          <w:lang w:val="en-GB"/>
        </w:rPr>
        <w:t>The responsibility for scientific and technical data lies with the authors, who declare that they do not have any conflict of interest.</w:t>
      </w:r>
    </w:p>
    <w:p w14:paraId="0D43EC64" w14:textId="63D2FB32" w:rsidR="00DA614E" w:rsidRPr="004806E8" w:rsidRDefault="004806E8" w:rsidP="00DA614E">
      <w:pPr>
        <w:jc w:val="left"/>
        <w:rPr>
          <w:rFonts w:cs="Arial"/>
          <w:sz w:val="20"/>
          <w:szCs w:val="20"/>
          <w:lang w:val="en-GB"/>
        </w:rPr>
      </w:pPr>
      <w:r w:rsidRPr="004806E8">
        <w:rPr>
          <w:rFonts w:cs="Arial"/>
          <w:sz w:val="20"/>
          <w:szCs w:val="20"/>
          <w:lang w:val="en-GB"/>
        </w:rPr>
        <w:t>Editing and graphics: ISS Scientific Communication</w:t>
      </w:r>
      <w:r w:rsidR="00DA614E" w:rsidRPr="004806E8">
        <w:rPr>
          <w:rFonts w:cs="Arial"/>
          <w:sz w:val="20"/>
          <w:szCs w:val="20"/>
          <w:lang w:val="en-GB"/>
        </w:rPr>
        <w:t xml:space="preserve"> </w:t>
      </w:r>
      <w:r w:rsidRPr="004806E8">
        <w:rPr>
          <w:rFonts w:cs="Arial"/>
          <w:sz w:val="20"/>
          <w:szCs w:val="20"/>
          <w:lang w:val="en-GB"/>
        </w:rPr>
        <w:t xml:space="preserve">Unit </w:t>
      </w:r>
      <w:r w:rsidR="00DA614E" w:rsidRPr="004806E8">
        <w:rPr>
          <w:rFonts w:cs="Arial"/>
          <w:sz w:val="20"/>
          <w:szCs w:val="20"/>
          <w:lang w:val="en-GB"/>
        </w:rPr>
        <w:t xml:space="preserve">(Sandra Salinetti </w:t>
      </w:r>
      <w:r w:rsidRPr="004806E8">
        <w:rPr>
          <w:rFonts w:cs="Arial"/>
          <w:sz w:val="20"/>
          <w:szCs w:val="20"/>
          <w:lang w:val="en-GB"/>
        </w:rPr>
        <w:t>and</w:t>
      </w:r>
      <w:r w:rsidR="00DA614E" w:rsidRPr="004806E8">
        <w:rPr>
          <w:rFonts w:cs="Arial"/>
          <w:sz w:val="20"/>
          <w:szCs w:val="20"/>
          <w:lang w:val="en-GB"/>
        </w:rPr>
        <w:t xml:space="preserve"> Paola De Castro)</w:t>
      </w:r>
    </w:p>
    <w:p w14:paraId="01D080B7" w14:textId="6C9E0E53" w:rsidR="00DA614E" w:rsidRPr="00264308" w:rsidRDefault="00A0751C" w:rsidP="00DA614E">
      <w:pPr>
        <w:jc w:val="left"/>
        <w:rPr>
          <w:sz w:val="20"/>
          <w:szCs w:val="24"/>
        </w:rPr>
      </w:pPr>
      <w:r w:rsidRPr="004806E8">
        <w:rPr>
          <w:i/>
          <w:iCs/>
          <w:noProof/>
          <w:sz w:val="16"/>
          <w:szCs w:val="16"/>
          <w:lang w:val="en-GB" w:eastAsia="es-ES"/>
        </w:rPr>
        <mc:AlternateContent>
          <mc:Choice Requires="wps">
            <w:drawing>
              <wp:anchor distT="0" distB="0" distL="114300" distR="114300" simplePos="0" relativeHeight="251671552" behindDoc="0" locked="0" layoutInCell="1" allowOverlap="1" wp14:anchorId="06986757" wp14:editId="6C1F5641">
                <wp:simplePos x="0" y="0"/>
                <wp:positionH relativeFrom="column">
                  <wp:posOffset>2560018</wp:posOffset>
                </wp:positionH>
                <wp:positionV relativeFrom="paragraph">
                  <wp:posOffset>590603</wp:posOffset>
                </wp:positionV>
                <wp:extent cx="451757" cy="315686"/>
                <wp:effectExtent l="0" t="0" r="24765" b="27305"/>
                <wp:wrapNone/>
                <wp:docPr id="63" name="Rettangolo 63"/>
                <wp:cNvGraphicFramePr/>
                <a:graphic xmlns:a="http://schemas.openxmlformats.org/drawingml/2006/main">
                  <a:graphicData uri="http://schemas.microsoft.com/office/word/2010/wordprocessingShape">
                    <wps:wsp>
                      <wps:cNvSpPr/>
                      <wps:spPr>
                        <a:xfrm>
                          <a:off x="0" y="0"/>
                          <a:ext cx="451757" cy="3156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69338" id="Rettangolo 63" o:spid="_x0000_s1026" style="position:absolute;margin-left:201.6pt;margin-top:46.5pt;width:35.55pt;height:24.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" fillcolor="white [3212]" strokecolor="white [3212]" strokeweight="1pt"/>
            </w:pict>
          </mc:Fallback>
        </mc:AlternateContent>
      </w:r>
      <w:r w:rsidR="00DA614E" w:rsidRPr="004806E8">
        <w:rPr>
          <w:i/>
          <w:iCs/>
          <w:noProof/>
          <w:sz w:val="16"/>
          <w:szCs w:val="16"/>
          <w:lang w:val="en-GB" w:eastAsia="es-ES"/>
        </w:rPr>
        <w:drawing>
          <wp:anchor distT="0" distB="0" distL="114300" distR="114300" simplePos="0" relativeHeight="251670528" behindDoc="1" locked="0" layoutInCell="1" allowOverlap="1" wp14:anchorId="36E68B6D" wp14:editId="457FAF1D">
            <wp:simplePos x="0" y="0"/>
            <wp:positionH relativeFrom="column">
              <wp:posOffset>1905000</wp:posOffset>
            </wp:positionH>
            <wp:positionV relativeFrom="paragraph">
              <wp:posOffset>13970</wp:posOffset>
            </wp:positionV>
            <wp:extent cx="800100" cy="254000"/>
            <wp:effectExtent l="0" t="0" r="0" b="0"/>
            <wp:wrapNone/>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4E" w:rsidRPr="004806E8">
        <w:rPr>
          <w:rFonts w:cs="Arial"/>
          <w:sz w:val="20"/>
          <w:szCs w:val="20"/>
        </w:rPr>
        <w:t>© Istituto Superiore di Sanità 2020</w:t>
      </w:r>
      <w:r w:rsidR="00DA614E" w:rsidRPr="004806E8">
        <w:rPr>
          <w:rFonts w:cs="Arial"/>
          <w:sz w:val="20"/>
          <w:szCs w:val="20"/>
        </w:rPr>
        <w:br/>
      </w:r>
      <w:r w:rsidR="00DA614E" w:rsidRPr="004806E8">
        <w:rPr>
          <w:rFonts w:cs="Arial"/>
          <w:sz w:val="17"/>
          <w:szCs w:val="17"/>
        </w:rPr>
        <w:t>viale Regina Elena, 299 –00161 Roma</w:t>
      </w:r>
      <w:r w:rsidR="00DA614E" w:rsidRPr="00264308">
        <w:rPr>
          <w:rFonts w:cs="Arial"/>
          <w:sz w:val="17"/>
          <w:szCs w:val="17"/>
        </w:rPr>
        <w:t xml:space="preserve"> </w:t>
      </w:r>
    </w:p>
    <w:p w14:paraId="72C86636" w14:textId="77777777" w:rsidR="00720C58" w:rsidRDefault="00720C58">
      <w:pPr>
        <w:jc w:val="left"/>
        <w:sectPr w:rsidR="00720C58" w:rsidSect="002E1B4C">
          <w:footerReference w:type="default" r:id="rId17"/>
          <w:headerReference w:type="first" r:id="rId18"/>
          <w:pgSz w:w="11906" w:h="16838" w:code="9"/>
          <w:pgMar w:top="1701" w:right="1701" w:bottom="1701" w:left="1701" w:header="709" w:footer="1134" w:gutter="0"/>
          <w:pgNumType w:start="1"/>
          <w:cols w:space="708"/>
          <w:titlePg/>
          <w:docGrid w:linePitch="360"/>
        </w:sectPr>
      </w:pPr>
      <w:bookmarkStart w:id="0" w:name="_Toc34419114"/>
    </w:p>
    <w:p w14:paraId="1386E1F7" w14:textId="3BABD86B" w:rsidR="00264308" w:rsidRDefault="00264308" w:rsidP="00264308">
      <w:pPr>
        <w:pStyle w:val="Titolo1"/>
        <w:rPr>
          <w:lang w:val="en-GB"/>
        </w:rPr>
      </w:pPr>
      <w:bookmarkStart w:id="1" w:name="_Toc38540928"/>
      <w:bookmarkStart w:id="2" w:name="_Toc39490798"/>
      <w:bookmarkStart w:id="3" w:name="_Toc40193260"/>
      <w:r>
        <w:rPr>
          <w:lang w:val="en-GB"/>
        </w:rPr>
        <w:lastRenderedPageBreak/>
        <w:t xml:space="preserve">Table of </w:t>
      </w:r>
      <w:r w:rsidR="00FA6C08">
        <w:rPr>
          <w:lang w:val="en-GB"/>
        </w:rPr>
        <w:t>c</w:t>
      </w:r>
      <w:r>
        <w:rPr>
          <w:lang w:val="en-GB"/>
        </w:rPr>
        <w:t>ontents</w:t>
      </w:r>
      <w:bookmarkEnd w:id="1"/>
      <w:bookmarkEnd w:id="2"/>
      <w:bookmarkEnd w:id="3"/>
    </w:p>
    <w:p w14:paraId="0D7088FE" w14:textId="29D3DA47" w:rsidR="00720C58" w:rsidRPr="00720C58" w:rsidRDefault="002B63DE">
      <w:pPr>
        <w:pStyle w:val="Sommario1"/>
        <w:rPr>
          <w:rFonts w:eastAsiaTheme="minorEastAsia"/>
          <w:noProof/>
          <w:lang w:eastAsia="it-IT"/>
        </w:rPr>
      </w:pPr>
      <w:r w:rsidRPr="00720C58">
        <w:rPr>
          <w:lang w:val="en-GB"/>
        </w:rPr>
        <w:fldChar w:fldCharType="begin"/>
      </w:r>
      <w:r w:rsidRPr="00720C58">
        <w:rPr>
          <w:lang w:val="en-GB"/>
        </w:rPr>
        <w:instrText xml:space="preserve"> TOC \o "1-3" \h \z \u </w:instrText>
      </w:r>
      <w:r w:rsidRPr="00720C58">
        <w:rPr>
          <w:lang w:val="en-GB"/>
        </w:rPr>
        <w:fldChar w:fldCharType="separate"/>
      </w:r>
    </w:p>
    <w:p w14:paraId="31442455" w14:textId="2643540B"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1" w:history="1">
        <w:r w:rsidR="00720C58" w:rsidRPr="00720C58">
          <w:rPr>
            <w:rStyle w:val="Collegamentoipertestuale"/>
            <w:rFonts w:ascii="Arial Narrow" w:hAnsi="Arial Narrow"/>
            <w:noProof/>
          </w:rPr>
          <w:t>Acronyms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_Toc40193261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ii</w:t>
        </w:r>
        <w:r w:rsidR="00720C58" w:rsidRPr="00720C58">
          <w:rPr>
            <w:rFonts w:ascii="Arial Narrow" w:hAnsi="Arial Narrow"/>
            <w:noProof/>
            <w:webHidden/>
          </w:rPr>
          <w:fldChar w:fldCharType="end"/>
        </w:r>
      </w:hyperlink>
    </w:p>
    <w:p w14:paraId="1E32A33A" w14:textId="1161C919"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2" w:history="1">
        <w:r w:rsidR="00720C58" w:rsidRPr="00720C58">
          <w:rPr>
            <w:rStyle w:val="Collegamentoipertestuale"/>
            <w:rFonts w:ascii="Arial Narrow" w:hAnsi="Arial Narrow"/>
            <w:noProof/>
            <w:lang w:val="en-GB"/>
          </w:rPr>
          <w:t>Glossary</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_Toc40193262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ii</w:t>
        </w:r>
        <w:r w:rsidR="00720C58" w:rsidRPr="00720C58">
          <w:rPr>
            <w:rFonts w:ascii="Arial Narrow" w:hAnsi="Arial Narrow"/>
            <w:noProof/>
            <w:webHidden/>
          </w:rPr>
          <w:fldChar w:fldCharType="end"/>
        </w:r>
      </w:hyperlink>
    </w:p>
    <w:p w14:paraId="17ACB373" w14:textId="321ED8FF" w:rsidR="00720C58" w:rsidRPr="00720C58" w:rsidRDefault="00BA64C7">
      <w:pPr>
        <w:pStyle w:val="Sommario1"/>
        <w:rPr>
          <w:rFonts w:eastAsiaTheme="minorEastAsia"/>
          <w:noProof/>
          <w:lang w:eastAsia="it-IT"/>
        </w:rPr>
      </w:pPr>
      <w:hyperlink w:anchor="_Toc40193263" w:history="1">
        <w:r w:rsidR="00720C58" w:rsidRPr="00720C58">
          <w:rPr>
            <w:rStyle w:val="Collegamentoipertestuale"/>
            <w:noProof/>
            <w:lang w:val="en-GB"/>
          </w:rPr>
          <w:t>The document in brief</w:t>
        </w:r>
        <w:r w:rsidR="00720C58" w:rsidRPr="00720C58">
          <w:rPr>
            <w:noProof/>
            <w:webHidden/>
          </w:rPr>
          <w:tab/>
        </w:r>
        <w:r w:rsidR="00720C58" w:rsidRPr="00720C58">
          <w:rPr>
            <w:noProof/>
            <w:webHidden/>
          </w:rPr>
          <w:fldChar w:fldCharType="begin"/>
        </w:r>
        <w:r w:rsidR="00720C58" w:rsidRPr="00720C58">
          <w:rPr>
            <w:noProof/>
            <w:webHidden/>
          </w:rPr>
          <w:instrText xml:space="preserve"> PAGEREF _Toc40193263 \h </w:instrText>
        </w:r>
        <w:r w:rsidR="00720C58" w:rsidRPr="00720C58">
          <w:rPr>
            <w:noProof/>
            <w:webHidden/>
          </w:rPr>
        </w:r>
        <w:r w:rsidR="00720C58" w:rsidRPr="00720C58">
          <w:rPr>
            <w:noProof/>
            <w:webHidden/>
          </w:rPr>
          <w:fldChar w:fldCharType="separate"/>
        </w:r>
        <w:r w:rsidR="0067194B">
          <w:rPr>
            <w:noProof/>
            <w:webHidden/>
          </w:rPr>
          <w:t>1</w:t>
        </w:r>
        <w:r w:rsidR="00720C58" w:rsidRPr="00720C58">
          <w:rPr>
            <w:noProof/>
            <w:webHidden/>
          </w:rPr>
          <w:fldChar w:fldCharType="end"/>
        </w:r>
      </w:hyperlink>
    </w:p>
    <w:p w14:paraId="576D1246" w14:textId="59177DDA"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4" w:history="1">
        <w:r w:rsidR="00720C58" w:rsidRPr="00720C58">
          <w:rPr>
            <w:rStyle w:val="Collegamentoipertestuale"/>
            <w:rFonts w:ascii="Arial Narrow" w:hAnsi="Arial Narrow"/>
            <w:noProof/>
            <w:lang w:val="en-GB"/>
          </w:rPr>
          <w:t>Introduction</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_Toc40193264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4</w:t>
        </w:r>
        <w:r w:rsidR="00720C58" w:rsidRPr="00720C58">
          <w:rPr>
            <w:rFonts w:ascii="Arial Narrow" w:hAnsi="Arial Narrow"/>
            <w:noProof/>
            <w:webHidden/>
          </w:rPr>
          <w:fldChar w:fldCharType="end"/>
        </w:r>
      </w:hyperlink>
    </w:p>
    <w:p w14:paraId="0E62FCEC" w14:textId="4D3A3C79"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5" w:history="1">
        <w:r w:rsidR="00720C58" w:rsidRPr="00720C58">
          <w:rPr>
            <w:rStyle w:val="Collegamentoipertestuale"/>
            <w:rFonts w:ascii="Arial Narrow" w:hAnsi="Arial Narrow"/>
            <w:noProof/>
            <w:lang w:val="en-GB"/>
          </w:rPr>
          <w:t>General and specific measures at the level of long-term care facilities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_Toc40193265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4</w:t>
        </w:r>
        <w:r w:rsidR="00720C58" w:rsidRPr="00720C58">
          <w:rPr>
            <w:rFonts w:ascii="Arial Narrow" w:hAnsi="Arial Narrow"/>
            <w:noProof/>
            <w:webHidden/>
          </w:rPr>
          <w:fldChar w:fldCharType="end"/>
        </w:r>
      </w:hyperlink>
    </w:p>
    <w:p w14:paraId="068D9605" w14:textId="71F342F4"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6" w:history="1">
        <w:r w:rsidR="00720C58" w:rsidRPr="00720C58">
          <w:rPr>
            <w:rStyle w:val="Collegamentoipertestuale"/>
            <w:rFonts w:ascii="Arial Narrow" w:hAnsi="Arial Narrow"/>
            <w:noProof/>
            <w:lang w:val="en-GB"/>
          </w:rPr>
          <w:t xml:space="preserve">Strengthening programs and basic principles of prevention and control </w:t>
        </w:r>
        <w:r w:rsidR="00720C58">
          <w:rPr>
            <w:rStyle w:val="Collegamentoipertestuale"/>
            <w:rFonts w:ascii="Arial Narrow" w:hAnsi="Arial Narrow"/>
            <w:noProof/>
            <w:lang w:val="en-GB"/>
          </w:rPr>
          <w:br/>
        </w:r>
        <w:r w:rsidR="00720C58" w:rsidRPr="00720C58">
          <w:rPr>
            <w:rStyle w:val="Collegamentoipertestuale"/>
            <w:rFonts w:ascii="Arial Narrow" w:hAnsi="Arial Narrow"/>
            <w:noProof/>
            <w:lang w:val="en-GB"/>
          </w:rPr>
          <w:t>of healthcare-associated infections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_Toc40193266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5</w:t>
        </w:r>
        <w:r w:rsidR="00720C58" w:rsidRPr="00720C58">
          <w:rPr>
            <w:rFonts w:ascii="Arial Narrow" w:hAnsi="Arial Narrow"/>
            <w:noProof/>
            <w:webHidden/>
          </w:rPr>
          <w:fldChar w:fldCharType="end"/>
        </w:r>
      </w:hyperlink>
    </w:p>
    <w:p w14:paraId="00C0FEB5" w14:textId="23D1A308"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7" w:history="1">
        <w:r w:rsidR="00720C58" w:rsidRPr="00720C58">
          <w:rPr>
            <w:rStyle w:val="Collegamentoipertestuale"/>
            <w:rFonts w:ascii="Arial Narrow" w:hAnsi="Arial Narrow"/>
            <w:noProof/>
            <w:lang w:val="en-GB"/>
          </w:rPr>
          <w:t>Training of staff for the correct adoption of prevention,  protection and isolation precautions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_Toc40193267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5</w:t>
        </w:r>
        <w:r w:rsidR="00720C58" w:rsidRPr="00720C58">
          <w:rPr>
            <w:rFonts w:ascii="Arial Narrow" w:hAnsi="Arial Narrow"/>
            <w:noProof/>
            <w:webHidden/>
          </w:rPr>
          <w:fldChar w:fldCharType="end"/>
        </w:r>
      </w:hyperlink>
    </w:p>
    <w:p w14:paraId="06F824C6" w14:textId="0202615B"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8" w:history="1">
        <w:r w:rsidR="00720C58" w:rsidRPr="00720C58">
          <w:rPr>
            <w:rStyle w:val="Collegamentoipertestuale"/>
            <w:rFonts w:ascii="Arial Narrow" w:hAnsi="Arial Narrow"/>
            <w:noProof/>
            <w:lang w:val="en-GB"/>
          </w:rPr>
          <w:t xml:space="preserve">Organizational measures to prevent the entry of </w:t>
        </w:r>
        <w:r w:rsidR="00720C58">
          <w:rPr>
            <w:rStyle w:val="Collegamentoipertestuale"/>
            <w:rFonts w:ascii="Arial Narrow" w:hAnsi="Arial Narrow"/>
            <w:noProof/>
            <w:lang w:val="en-GB"/>
          </w:rPr>
          <w:t>suspected/probable/confirmed</w:t>
        </w:r>
        <w:r w:rsidR="00720C58" w:rsidRPr="00720C58">
          <w:rPr>
            <w:rStyle w:val="Collegamentoipertestuale"/>
            <w:rFonts w:ascii="Arial Narrow" w:hAnsi="Arial Narrow"/>
            <w:noProof/>
            <w:lang w:val="en-GB"/>
          </w:rPr>
          <w:t xml:space="preserve"> cases </w:t>
        </w:r>
        <w:r w:rsidR="00720C58">
          <w:rPr>
            <w:rStyle w:val="Collegamentoipertestuale"/>
            <w:rFonts w:ascii="Arial Narrow" w:hAnsi="Arial Narrow"/>
            <w:noProof/>
            <w:lang w:val="en-GB"/>
          </w:rPr>
          <w:br/>
        </w:r>
        <w:r w:rsidR="00720C58" w:rsidRPr="00720C58">
          <w:rPr>
            <w:rStyle w:val="Collegamentoipertestuale"/>
            <w:rFonts w:ascii="Arial Narrow" w:hAnsi="Arial Narrow"/>
            <w:noProof/>
            <w:lang w:val="en-GB"/>
          </w:rPr>
          <w:t>of COVID-19 into a long-term care facility</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_Toc40193268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7</w:t>
        </w:r>
        <w:r w:rsidR="00720C58" w:rsidRPr="00720C58">
          <w:rPr>
            <w:rFonts w:ascii="Arial Narrow" w:hAnsi="Arial Narrow"/>
            <w:noProof/>
            <w:webHidden/>
          </w:rPr>
          <w:fldChar w:fldCharType="end"/>
        </w:r>
      </w:hyperlink>
    </w:p>
    <w:p w14:paraId="78A76A30" w14:textId="0E81FC83"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69" w:history="1">
        <w:r w:rsidR="00720C58" w:rsidRPr="00720C58">
          <w:rPr>
            <w:rStyle w:val="Collegamentoipertestuale"/>
            <w:rFonts w:ascii="Arial Narrow" w:hAnsi="Arial Narrow"/>
            <w:noProof/>
            <w:lang w:val="en-GB"/>
          </w:rPr>
          <w:t xml:space="preserve">Active surveillance and early identification of suspected COVID-19 cases </w:t>
        </w:r>
        <w:r w:rsidR="00720C58">
          <w:rPr>
            <w:rStyle w:val="Collegamentoipertestuale"/>
            <w:rFonts w:ascii="Arial Narrow" w:hAnsi="Arial Narrow"/>
            <w:noProof/>
            <w:lang w:val="en-GB"/>
          </w:rPr>
          <w:br/>
        </w:r>
        <w:r w:rsidR="00720C58" w:rsidRPr="00720C58">
          <w:rPr>
            <w:rStyle w:val="Collegamentoipertestuale"/>
            <w:rFonts w:ascii="Arial Narrow" w:hAnsi="Arial Narrow"/>
            <w:noProof/>
            <w:lang w:val="en-GB"/>
          </w:rPr>
          <w:t>among residents and workers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_Toc40193269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8</w:t>
        </w:r>
        <w:r w:rsidR="00720C58" w:rsidRPr="00720C58">
          <w:rPr>
            <w:rFonts w:ascii="Arial Narrow" w:hAnsi="Arial Narrow"/>
            <w:noProof/>
            <w:webHidden/>
          </w:rPr>
          <w:fldChar w:fldCharType="end"/>
        </w:r>
      </w:hyperlink>
    </w:p>
    <w:p w14:paraId="49A1A9DD" w14:textId="20F1A193"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0" w:history="1">
        <w:r w:rsidR="00720C58" w:rsidRPr="00720C58">
          <w:rPr>
            <w:rStyle w:val="Collegamentoipertestuale"/>
            <w:rFonts w:ascii="Arial Narrow" w:hAnsi="Arial Narrow"/>
            <w:noProof/>
            <w:lang w:val="en-GB"/>
          </w:rPr>
          <w:t>Preparation of the facility and management of suspected/probable/confirmed cases of COVID-19</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_Toc40193270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9</w:t>
        </w:r>
        <w:r w:rsidR="00720C58" w:rsidRPr="00720C58">
          <w:rPr>
            <w:rFonts w:ascii="Arial Narrow" w:hAnsi="Arial Narrow"/>
            <w:noProof/>
            <w:webHidden/>
          </w:rPr>
          <w:fldChar w:fldCharType="end"/>
        </w:r>
      </w:hyperlink>
    </w:p>
    <w:p w14:paraId="59FE4D3D" w14:textId="02499E64"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1" w:history="1">
        <w:r w:rsidR="00720C58" w:rsidRPr="00720C58">
          <w:rPr>
            <w:rStyle w:val="Collegamentoipertestuale"/>
            <w:rFonts w:ascii="Arial Narrow" w:hAnsi="Arial Narrow"/>
            <w:noProof/>
            <w:lang w:val="en-GB"/>
          </w:rPr>
          <w:t>Management of the confirmed COVID-19 case</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_Toc40193271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12</w:t>
        </w:r>
        <w:r w:rsidR="00720C58" w:rsidRPr="00720C58">
          <w:rPr>
            <w:rFonts w:ascii="Arial Narrow" w:hAnsi="Arial Narrow"/>
            <w:noProof/>
            <w:webHidden/>
          </w:rPr>
          <w:fldChar w:fldCharType="end"/>
        </w:r>
      </w:hyperlink>
    </w:p>
    <w:p w14:paraId="0BE601B8" w14:textId="19FD369D"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2" w:history="1">
        <w:r w:rsidR="00720C58" w:rsidRPr="00720C58">
          <w:rPr>
            <w:rStyle w:val="Collegamentoipertestuale"/>
            <w:rFonts w:ascii="Arial Narrow" w:hAnsi="Arial Narrow"/>
            <w:noProof/>
            <w:lang w:val="en-GB"/>
          </w:rPr>
          <w:t xml:space="preserve">Reduce opportunities for residents to contact </w:t>
        </w:r>
        <w:r w:rsidR="00720C58">
          <w:rPr>
            <w:rStyle w:val="Collegamentoipertestuale"/>
            <w:rFonts w:ascii="Arial Narrow" w:hAnsi="Arial Narrow"/>
            <w:noProof/>
            <w:lang w:val="en-GB"/>
          </w:rPr>
          <w:t>suspected/probable/confirmed</w:t>
        </w:r>
        <w:r w:rsidR="00720C58" w:rsidRPr="00720C58">
          <w:rPr>
            <w:rStyle w:val="Collegamentoipertestuale"/>
            <w:rFonts w:ascii="Arial Narrow" w:hAnsi="Arial Narrow"/>
            <w:noProof/>
            <w:lang w:val="en-GB"/>
          </w:rPr>
          <w:t xml:space="preserve"> cases of COVID-19</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_Toc40193272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12</w:t>
        </w:r>
        <w:r w:rsidR="00720C58" w:rsidRPr="00720C58">
          <w:rPr>
            <w:rFonts w:ascii="Arial Narrow" w:hAnsi="Arial Narrow"/>
            <w:noProof/>
            <w:webHidden/>
          </w:rPr>
          <w:fldChar w:fldCharType="end"/>
        </w:r>
      </w:hyperlink>
    </w:p>
    <w:p w14:paraId="11DC9A2E" w14:textId="7BFA3B18"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3" w:history="1">
        <w:r w:rsidR="00720C58" w:rsidRPr="00720C58">
          <w:rPr>
            <w:rStyle w:val="Collegamentoipertestuale"/>
            <w:rFonts w:ascii="Arial Narrow" w:hAnsi="Arial Narrow"/>
            <w:noProof/>
            <w:lang w:val="en-GB"/>
          </w:rPr>
          <w:t>Raising awareness and training of residents and exceptionally authorized visitors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_Toc40193273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13</w:t>
        </w:r>
        <w:r w:rsidR="00720C58" w:rsidRPr="00720C58">
          <w:rPr>
            <w:rFonts w:ascii="Arial Narrow" w:hAnsi="Arial Narrow"/>
            <w:noProof/>
            <w:webHidden/>
          </w:rPr>
          <w:fldChar w:fldCharType="end"/>
        </w:r>
      </w:hyperlink>
    </w:p>
    <w:p w14:paraId="5713A23D" w14:textId="7E47F7A7"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4" w:history="1">
        <w:r w:rsidR="00720C58" w:rsidRPr="00720C58">
          <w:rPr>
            <w:rStyle w:val="Collegamentoipertestuale"/>
            <w:rFonts w:ascii="Arial Narrow" w:hAnsi="Arial Narrow"/>
            <w:noProof/>
            <w:lang w:val="en-GB"/>
          </w:rPr>
          <w:t>Reminders to promote correct behaviours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_Toc40193274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13</w:t>
        </w:r>
        <w:r w:rsidR="00720C58" w:rsidRPr="00720C58">
          <w:rPr>
            <w:rFonts w:ascii="Arial Narrow" w:hAnsi="Arial Narrow"/>
            <w:noProof/>
            <w:webHidden/>
          </w:rPr>
          <w:fldChar w:fldCharType="end"/>
        </w:r>
      </w:hyperlink>
    </w:p>
    <w:p w14:paraId="2743DB99" w14:textId="2AFE1985"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5" w:history="1">
        <w:r w:rsidR="00720C58" w:rsidRPr="00720C58">
          <w:rPr>
            <w:rStyle w:val="Collegamentoipertestuale"/>
            <w:rFonts w:ascii="Arial Narrow" w:hAnsi="Arial Narrow"/>
            <w:noProof/>
            <w:lang w:val="en-GB"/>
          </w:rPr>
          <w:t>Measures for handling roommates and other close contacts of a COVID-19 case</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_Toc40193275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14</w:t>
        </w:r>
        <w:r w:rsidR="00720C58" w:rsidRPr="00720C58">
          <w:rPr>
            <w:rFonts w:ascii="Arial Narrow" w:hAnsi="Arial Narrow"/>
            <w:noProof/>
            <w:webHidden/>
          </w:rPr>
          <w:fldChar w:fldCharType="end"/>
        </w:r>
      </w:hyperlink>
    </w:p>
    <w:p w14:paraId="714C4376" w14:textId="52BC4F0F"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6" w:history="1">
        <w:r w:rsidR="00720C58" w:rsidRPr="00720C58">
          <w:rPr>
            <w:rStyle w:val="Collegamentoipertestuale"/>
            <w:rFonts w:ascii="Arial Narrow" w:hAnsi="Arial Narrow"/>
            <w:noProof/>
            <w:lang w:val="en-GB"/>
          </w:rPr>
          <w:t>Monitoring the implementation of the aforementioned indications</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_Toc40193276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14</w:t>
        </w:r>
        <w:r w:rsidR="00720C58" w:rsidRPr="00720C58">
          <w:rPr>
            <w:rFonts w:ascii="Arial Narrow" w:hAnsi="Arial Narrow"/>
            <w:noProof/>
            <w:webHidden/>
          </w:rPr>
          <w:fldChar w:fldCharType="end"/>
        </w:r>
      </w:hyperlink>
    </w:p>
    <w:p w14:paraId="15C4FFA1" w14:textId="1B4BBAFD"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7" w:history="1">
        <w:r w:rsidR="00720C58" w:rsidRPr="00720C58">
          <w:rPr>
            <w:rStyle w:val="Collegamentoipertestuale"/>
            <w:rFonts w:ascii="Arial Narrow" w:hAnsi="Arial Narrow"/>
            <w:noProof/>
            <w:lang w:val="en-GB"/>
          </w:rPr>
          <w:t>Documents considered for the preparation of this document</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_Toc40193277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15</w:t>
        </w:r>
        <w:r w:rsidR="00720C58" w:rsidRPr="00720C58">
          <w:rPr>
            <w:rFonts w:ascii="Arial Narrow" w:hAnsi="Arial Narrow"/>
            <w:noProof/>
            <w:webHidden/>
          </w:rPr>
          <w:fldChar w:fldCharType="end"/>
        </w:r>
      </w:hyperlink>
    </w:p>
    <w:p w14:paraId="418F7D68" w14:textId="1CCD380D" w:rsidR="00720C58" w:rsidRPr="00720C58" w:rsidRDefault="00BA64C7">
      <w:pPr>
        <w:pStyle w:val="Sommario2"/>
        <w:rPr>
          <w:rFonts w:ascii="Arial Narrow" w:eastAsiaTheme="minorEastAsia" w:hAnsi="Arial Narrow" w:cstheme="minorBidi"/>
          <w:noProof/>
          <w:color w:val="auto"/>
          <w:bdr w:val="none" w:sz="0" w:space="0" w:color="auto"/>
          <w:lang w:val="it-IT" w:eastAsia="it-IT"/>
        </w:rPr>
      </w:pPr>
      <w:hyperlink w:anchor="_Toc40193278" w:history="1">
        <w:r w:rsidR="00720C58" w:rsidRPr="00720C58">
          <w:rPr>
            <w:rStyle w:val="Collegamentoipertestuale"/>
            <w:rFonts w:ascii="Arial Narrow" w:eastAsiaTheme="minorHAnsi" w:hAnsi="Arial Narrow"/>
            <w:noProof/>
            <w:lang w:val="en-GB"/>
          </w:rPr>
          <w:t>Annex 1</w:t>
        </w:r>
        <w:r w:rsidR="00720C58" w:rsidRPr="00720C58">
          <w:rPr>
            <w:rFonts w:ascii="Arial Narrow" w:hAnsi="Arial Narrow"/>
            <w:noProof/>
            <w:webHidden/>
          </w:rPr>
          <w:tab/>
        </w:r>
        <w:r w:rsidR="00720C58" w:rsidRPr="00720C58">
          <w:rPr>
            <w:rFonts w:ascii="Arial Narrow" w:hAnsi="Arial Narrow"/>
            <w:noProof/>
            <w:webHidden/>
          </w:rPr>
          <w:fldChar w:fldCharType="begin"/>
        </w:r>
        <w:r w:rsidR="00720C58" w:rsidRPr="00720C58">
          <w:rPr>
            <w:rFonts w:ascii="Arial Narrow" w:hAnsi="Arial Narrow"/>
            <w:noProof/>
            <w:webHidden/>
          </w:rPr>
          <w:instrText xml:space="preserve"> PAGEREF _Toc40193278 \h </w:instrText>
        </w:r>
        <w:r w:rsidR="00720C58" w:rsidRPr="00720C58">
          <w:rPr>
            <w:rFonts w:ascii="Arial Narrow" w:hAnsi="Arial Narrow"/>
            <w:noProof/>
            <w:webHidden/>
          </w:rPr>
        </w:r>
        <w:r w:rsidR="00720C58" w:rsidRPr="00720C58">
          <w:rPr>
            <w:rFonts w:ascii="Arial Narrow" w:hAnsi="Arial Narrow"/>
            <w:noProof/>
            <w:webHidden/>
          </w:rPr>
          <w:fldChar w:fldCharType="separate"/>
        </w:r>
        <w:r w:rsidR="0067194B">
          <w:rPr>
            <w:rFonts w:ascii="Arial Narrow" w:hAnsi="Arial Narrow"/>
            <w:noProof/>
            <w:webHidden/>
          </w:rPr>
          <w:t>16</w:t>
        </w:r>
        <w:r w:rsidR="00720C58" w:rsidRPr="00720C58">
          <w:rPr>
            <w:rFonts w:ascii="Arial Narrow" w:hAnsi="Arial Narrow"/>
            <w:noProof/>
            <w:webHidden/>
          </w:rPr>
          <w:fldChar w:fldCharType="end"/>
        </w:r>
      </w:hyperlink>
    </w:p>
    <w:p w14:paraId="49A048EF" w14:textId="5B3DE267" w:rsidR="00A478EB" w:rsidRPr="0044668F" w:rsidRDefault="002B63DE" w:rsidP="00264308">
      <w:pPr>
        <w:rPr>
          <w:lang w:val="en-GB"/>
        </w:rPr>
      </w:pPr>
      <w:r w:rsidRPr="00720C58">
        <w:rPr>
          <w:lang w:val="en-GB"/>
        </w:rPr>
        <w:fldChar w:fldCharType="end"/>
      </w:r>
      <w:r w:rsidR="00A478EB" w:rsidRPr="0044668F">
        <w:rPr>
          <w:lang w:val="en-GB"/>
        </w:rPr>
        <w:br w:type="page"/>
      </w:r>
    </w:p>
    <w:p w14:paraId="12C581C6" w14:textId="00875836" w:rsidR="00571D4E" w:rsidRPr="00852527" w:rsidRDefault="00571D4E" w:rsidP="00852527">
      <w:pPr>
        <w:pStyle w:val="Titolo2"/>
        <w:spacing w:after="400"/>
      </w:pPr>
      <w:bookmarkStart w:id="4" w:name="_Toc38024862"/>
      <w:bookmarkStart w:id="5" w:name="_Toc40193261"/>
      <w:r w:rsidRPr="00852527">
        <w:lastRenderedPageBreak/>
        <w:t>Acron</w:t>
      </w:r>
      <w:r w:rsidR="004A00FA" w:rsidRPr="00852527">
        <w:t>y</w:t>
      </w:r>
      <w:r w:rsidRPr="00852527">
        <w:t>m</w:t>
      </w:r>
      <w:bookmarkEnd w:id="4"/>
      <w:r w:rsidR="004A00FA" w:rsidRPr="00852527">
        <w:t>s</w:t>
      </w:r>
      <w:bookmarkEnd w:id="5"/>
      <w:r w:rsidRPr="00852527">
        <w:t xml:space="preserve"> </w:t>
      </w:r>
    </w:p>
    <w:p w14:paraId="6B8B3CA7" w14:textId="77777777" w:rsidR="009C6953" w:rsidRPr="00852527" w:rsidRDefault="009C6953" w:rsidP="00852527">
      <w:pPr>
        <w:spacing w:after="80"/>
        <w:ind w:left="851" w:hanging="851"/>
        <w:jc w:val="left"/>
      </w:pPr>
      <w:r w:rsidRPr="00852527">
        <w:rPr>
          <w:b/>
          <w:bCs/>
        </w:rPr>
        <w:t>DPCM</w:t>
      </w:r>
      <w:r w:rsidRPr="00852527">
        <w:t xml:space="preserve"> </w:t>
      </w:r>
      <w:r w:rsidRPr="00852527">
        <w:tab/>
        <w:t xml:space="preserve">Italian Decree </w:t>
      </w:r>
      <w:r w:rsidRPr="00852527">
        <w:rPr>
          <w:i/>
          <w:iCs/>
        </w:rPr>
        <w:t>Presidenza del Consiglio dei Ministri</w:t>
      </w:r>
    </w:p>
    <w:p w14:paraId="57A2C5C2" w14:textId="77777777" w:rsidR="009C6953" w:rsidRPr="00873FF2" w:rsidRDefault="009C6953" w:rsidP="00852527">
      <w:pPr>
        <w:ind w:left="851" w:hanging="851"/>
        <w:jc w:val="left"/>
      </w:pPr>
      <w:r w:rsidRPr="00852527">
        <w:rPr>
          <w:b/>
          <w:bCs/>
        </w:rPr>
        <w:t>FAD</w:t>
      </w:r>
      <w:r w:rsidRPr="00852527">
        <w:tab/>
      </w:r>
      <w:r w:rsidRPr="00873FF2">
        <w:rPr>
          <w:i/>
          <w:iCs/>
        </w:rPr>
        <w:t>Formazione a Distanza</w:t>
      </w:r>
      <w:r w:rsidRPr="00852527">
        <w:t xml:space="preserve"> </w:t>
      </w:r>
      <w:r>
        <w:br/>
      </w:r>
      <w:r w:rsidRPr="00873FF2">
        <w:t>(distance training)</w:t>
      </w:r>
    </w:p>
    <w:p w14:paraId="1A897D51" w14:textId="77777777" w:rsidR="009C6953" w:rsidRPr="00852527" w:rsidRDefault="009C6953" w:rsidP="00852527">
      <w:pPr>
        <w:spacing w:after="80"/>
        <w:ind w:left="851" w:hanging="851"/>
        <w:jc w:val="left"/>
        <w:rPr>
          <w:lang w:val="en-US"/>
        </w:rPr>
      </w:pPr>
      <w:r w:rsidRPr="00852527">
        <w:rPr>
          <w:b/>
          <w:bCs/>
          <w:lang w:val="en-US"/>
        </w:rPr>
        <w:t>FFP</w:t>
      </w:r>
      <w:r w:rsidRPr="00852527">
        <w:rPr>
          <w:lang w:val="en-US"/>
        </w:rPr>
        <w:tab/>
        <w:t>Filtering Face Pieces</w:t>
      </w:r>
    </w:p>
    <w:p w14:paraId="27995E19" w14:textId="77777777" w:rsidR="009C6953" w:rsidRPr="009C6953" w:rsidRDefault="009C6953" w:rsidP="008F0E5D">
      <w:pPr>
        <w:tabs>
          <w:tab w:val="left" w:pos="851"/>
        </w:tabs>
        <w:spacing w:after="80"/>
        <w:ind w:left="851" w:hanging="851"/>
        <w:jc w:val="left"/>
        <w:rPr>
          <w:lang w:val="en-US"/>
        </w:rPr>
      </w:pPr>
      <w:r w:rsidRPr="009C6953">
        <w:rPr>
          <w:b/>
          <w:bCs/>
          <w:lang w:val="en-US"/>
        </w:rPr>
        <w:t>GP</w:t>
      </w:r>
      <w:r w:rsidRPr="009C6953">
        <w:rPr>
          <w:lang w:val="en-US"/>
        </w:rPr>
        <w:tab/>
        <w:t>General Practitioner</w:t>
      </w:r>
    </w:p>
    <w:p w14:paraId="41BBBE79" w14:textId="77777777" w:rsidR="009C6953" w:rsidRPr="00852527" w:rsidRDefault="009C6953" w:rsidP="00852527">
      <w:pPr>
        <w:spacing w:after="80"/>
        <w:ind w:left="851" w:hanging="851"/>
        <w:jc w:val="left"/>
        <w:rPr>
          <w:lang w:val="en-US"/>
        </w:rPr>
      </w:pPr>
      <w:r>
        <w:rPr>
          <w:b/>
          <w:bCs/>
          <w:lang w:val="en-US"/>
        </w:rPr>
        <w:t>HAI</w:t>
      </w:r>
      <w:r>
        <w:rPr>
          <w:b/>
          <w:bCs/>
          <w:lang w:val="en-US"/>
        </w:rPr>
        <w:tab/>
      </w:r>
      <w:r w:rsidRPr="009C70CD">
        <w:rPr>
          <w:lang w:val="en-US"/>
        </w:rPr>
        <w:t>Healthcare-</w:t>
      </w:r>
      <w:r>
        <w:rPr>
          <w:lang w:val="en-US"/>
        </w:rPr>
        <w:t>A</w:t>
      </w:r>
      <w:r w:rsidRPr="009C70CD">
        <w:rPr>
          <w:lang w:val="en-US"/>
        </w:rPr>
        <w:t xml:space="preserve">ssociated </w:t>
      </w:r>
      <w:r>
        <w:rPr>
          <w:lang w:val="en-US"/>
        </w:rPr>
        <w:t>I</w:t>
      </w:r>
      <w:r w:rsidRPr="009C70CD">
        <w:rPr>
          <w:lang w:val="en-US"/>
        </w:rPr>
        <w:t>nfections</w:t>
      </w:r>
      <w:r w:rsidRPr="009C70CD">
        <w:rPr>
          <w:b/>
          <w:bCs/>
          <w:lang w:val="en-US"/>
        </w:rPr>
        <w:t xml:space="preserve"> </w:t>
      </w:r>
    </w:p>
    <w:p w14:paraId="5A86F62E" w14:textId="77777777" w:rsidR="009C6953" w:rsidRPr="00852527" w:rsidRDefault="009C6953" w:rsidP="00852527">
      <w:pPr>
        <w:spacing w:after="80"/>
        <w:ind w:left="851" w:hanging="851"/>
        <w:jc w:val="left"/>
        <w:rPr>
          <w:lang w:val="en-US"/>
        </w:rPr>
      </w:pPr>
      <w:r w:rsidRPr="00852527">
        <w:rPr>
          <w:rStyle w:val="e24kjd"/>
          <w:b/>
          <w:bCs/>
          <w:lang w:val="en-US"/>
        </w:rPr>
        <w:t>PPE</w:t>
      </w:r>
      <w:r w:rsidRPr="00852527">
        <w:rPr>
          <w:rStyle w:val="e24kjd"/>
          <w:lang w:val="en-US"/>
        </w:rPr>
        <w:tab/>
        <w:t xml:space="preserve">Personal Protective Equipment </w:t>
      </w:r>
    </w:p>
    <w:p w14:paraId="069F34D5" w14:textId="77777777" w:rsidR="009C6953" w:rsidRPr="00F66111" w:rsidRDefault="009C6953" w:rsidP="00852527">
      <w:pPr>
        <w:spacing w:after="80"/>
        <w:ind w:left="851" w:hanging="851"/>
        <w:jc w:val="left"/>
        <w:rPr>
          <w:b/>
          <w:bCs/>
        </w:rPr>
      </w:pPr>
      <w:r w:rsidRPr="00F66111">
        <w:rPr>
          <w:b/>
          <w:bCs/>
        </w:rPr>
        <w:t>ROT</w:t>
      </w:r>
      <w:r w:rsidRPr="00F66111">
        <w:rPr>
          <w:b/>
          <w:bCs/>
        </w:rPr>
        <w:tab/>
      </w:r>
      <w:r w:rsidRPr="00F66111">
        <w:rPr>
          <w:bCs/>
          <w:i/>
          <w:iCs/>
        </w:rPr>
        <w:t>Rifiuti Ospedalieri Trattati</w:t>
      </w:r>
      <w:r w:rsidRPr="00F66111">
        <w:rPr>
          <w:bCs/>
        </w:rPr>
        <w:br/>
        <w:t>(treated hospital waste)</w:t>
      </w:r>
    </w:p>
    <w:p w14:paraId="24BA74FF" w14:textId="77777777" w:rsidR="009C6953" w:rsidRPr="00F66111" w:rsidRDefault="009C6953" w:rsidP="00852527">
      <w:pPr>
        <w:spacing w:after="80"/>
        <w:ind w:left="851" w:hanging="851"/>
        <w:jc w:val="left"/>
      </w:pPr>
      <w:r w:rsidRPr="00F66111">
        <w:rPr>
          <w:b/>
          <w:bCs/>
        </w:rPr>
        <w:t>RSA</w:t>
      </w:r>
      <w:r w:rsidRPr="00F66111">
        <w:t xml:space="preserve"> </w:t>
      </w:r>
      <w:r w:rsidRPr="00F66111">
        <w:tab/>
      </w:r>
      <w:r w:rsidRPr="00F66111">
        <w:rPr>
          <w:i/>
          <w:iCs/>
        </w:rPr>
        <w:t>Residenze Sanitarie Assistenziali</w:t>
      </w:r>
      <w:r w:rsidRPr="00F66111">
        <w:t xml:space="preserve"> </w:t>
      </w:r>
      <w:r w:rsidRPr="00F66111">
        <w:br/>
        <w:t>long-term care facilities (or similar, e.g. RSD)</w:t>
      </w:r>
    </w:p>
    <w:p w14:paraId="20271528" w14:textId="77777777" w:rsidR="009C6953" w:rsidRPr="00F66111" w:rsidRDefault="009C6953" w:rsidP="00852527">
      <w:pPr>
        <w:spacing w:after="80"/>
        <w:ind w:left="851" w:hanging="851"/>
        <w:jc w:val="left"/>
      </w:pPr>
      <w:r w:rsidRPr="00F66111">
        <w:rPr>
          <w:b/>
          <w:bCs/>
        </w:rPr>
        <w:t>RSD</w:t>
      </w:r>
      <w:r w:rsidRPr="00F66111">
        <w:tab/>
      </w:r>
      <w:r w:rsidRPr="00F66111">
        <w:rPr>
          <w:i/>
          <w:iCs/>
        </w:rPr>
        <w:t>Residenze Sanitarie per Disabili</w:t>
      </w:r>
      <w:r w:rsidRPr="00F66111">
        <w:br/>
        <w:t xml:space="preserve">residential facilities for people with disabilities </w:t>
      </w:r>
    </w:p>
    <w:p w14:paraId="1663740E" w14:textId="77777777" w:rsidR="009C6953" w:rsidRPr="00852527" w:rsidRDefault="009C6953" w:rsidP="00952A6F">
      <w:pPr>
        <w:spacing w:after="80"/>
        <w:ind w:left="851" w:hanging="851"/>
        <w:jc w:val="left"/>
      </w:pPr>
      <w:r w:rsidRPr="00852527">
        <w:rPr>
          <w:b/>
          <w:bCs/>
        </w:rPr>
        <w:t>USCA</w:t>
      </w:r>
      <w:r w:rsidRPr="00852527">
        <w:tab/>
      </w:r>
      <w:r w:rsidRPr="00852527">
        <w:rPr>
          <w:i/>
          <w:iCs/>
        </w:rPr>
        <w:t>Unità Speciale di Continuità Assistenziale</w:t>
      </w:r>
      <w:r w:rsidRPr="00852527">
        <w:br/>
        <w:t xml:space="preserve">special continuity of care unit </w:t>
      </w:r>
    </w:p>
    <w:p w14:paraId="354BAB19" w14:textId="77777777" w:rsidR="00852527" w:rsidRPr="00264308" w:rsidRDefault="00852527" w:rsidP="00D0768F">
      <w:pPr>
        <w:rPr>
          <w:highlight w:val="yellow"/>
        </w:rPr>
      </w:pPr>
    </w:p>
    <w:p w14:paraId="2FEB229C" w14:textId="032AC1DB" w:rsidR="00604A74" w:rsidRPr="00852527" w:rsidRDefault="00604A74" w:rsidP="00B335E1">
      <w:pPr>
        <w:pStyle w:val="Titolo2"/>
        <w:rPr>
          <w:lang w:val="en-GB"/>
        </w:rPr>
      </w:pPr>
      <w:bookmarkStart w:id="6" w:name="_Toc38024863"/>
      <w:bookmarkStart w:id="7" w:name="_Toc40193262"/>
      <w:r w:rsidRPr="00852527">
        <w:rPr>
          <w:lang w:val="en-GB"/>
        </w:rPr>
        <w:t>Glossar</w:t>
      </w:r>
      <w:bookmarkEnd w:id="6"/>
      <w:r w:rsidR="004A00FA" w:rsidRPr="00852527">
        <w:rPr>
          <w:lang w:val="en-GB"/>
        </w:rPr>
        <w:t>y</w:t>
      </w:r>
      <w:bookmarkEnd w:id="7"/>
    </w:p>
    <w:p w14:paraId="6A9B89F2" w14:textId="28A2CC0E" w:rsidR="00DD12A5" w:rsidRPr="00852527" w:rsidRDefault="00F66111" w:rsidP="00852527">
      <w:pPr>
        <w:ind w:left="426" w:hanging="426"/>
        <w:rPr>
          <w:lang w:val="en-US"/>
        </w:rPr>
      </w:pPr>
      <w:r>
        <w:rPr>
          <w:b/>
          <w:bCs/>
          <w:lang w:val="en-US"/>
        </w:rPr>
        <w:t>Long-term care facilities</w:t>
      </w:r>
      <w:r w:rsidR="00604A74" w:rsidRPr="00852527">
        <w:rPr>
          <w:lang w:val="en-US"/>
        </w:rPr>
        <w:t xml:space="preserve">: </w:t>
      </w:r>
      <w:r w:rsidR="00A43FC9" w:rsidRPr="00852527">
        <w:rPr>
          <w:lang w:val="en-US"/>
        </w:rPr>
        <w:t xml:space="preserve">include residential facilities for non-self-sufficient people, like elderly and disabled, and extra-hospital residential facilities with high healthcare </w:t>
      </w:r>
      <w:r w:rsidR="00852527" w:rsidRPr="00852527">
        <w:rPr>
          <w:lang w:val="en-US"/>
        </w:rPr>
        <w:t>commitment</w:t>
      </w:r>
      <w:r w:rsidR="00755949" w:rsidRPr="00852527">
        <w:rPr>
          <w:lang w:val="en-US"/>
        </w:rPr>
        <w:t xml:space="preserve">, </w:t>
      </w:r>
      <w:r w:rsidR="00A43FC9" w:rsidRPr="00852527">
        <w:rPr>
          <w:lang w:val="en-US"/>
        </w:rPr>
        <w:t xml:space="preserve">for intensive residential treatment and </w:t>
      </w:r>
      <w:r w:rsidR="00852527" w:rsidRPr="00852527">
        <w:rPr>
          <w:lang w:val="en-US"/>
        </w:rPr>
        <w:t>functional maintenance (</w:t>
      </w:r>
      <w:r w:rsidR="002655B6" w:rsidRPr="00852527">
        <w:rPr>
          <w:lang w:val="en-US"/>
        </w:rPr>
        <w:t>RSA</w:t>
      </w:r>
      <w:r w:rsidR="00C51B76" w:rsidRPr="00852527">
        <w:rPr>
          <w:lang w:val="en-US"/>
        </w:rPr>
        <w:t xml:space="preserve"> o</w:t>
      </w:r>
      <w:r w:rsidR="00852527" w:rsidRPr="00852527">
        <w:rPr>
          <w:lang w:val="en-US"/>
        </w:rPr>
        <w:t>r</w:t>
      </w:r>
      <w:r w:rsidR="00C51B76" w:rsidRPr="00852527">
        <w:rPr>
          <w:lang w:val="en-US"/>
        </w:rPr>
        <w:t xml:space="preserve"> similar</w:t>
      </w:r>
      <w:r w:rsidR="00A0751C" w:rsidRPr="00852527">
        <w:rPr>
          <w:lang w:val="en-US"/>
        </w:rPr>
        <w:t xml:space="preserve">, </w:t>
      </w:r>
      <w:r w:rsidR="00852527" w:rsidRPr="00852527">
        <w:rPr>
          <w:lang w:val="en-US"/>
        </w:rPr>
        <w:t>and R</w:t>
      </w:r>
      <w:r w:rsidR="002655B6" w:rsidRPr="00852527">
        <w:rPr>
          <w:lang w:val="en-US"/>
        </w:rPr>
        <w:t xml:space="preserve">SD), </w:t>
      </w:r>
      <w:r w:rsidR="00852527" w:rsidRPr="00852527">
        <w:rPr>
          <w:lang w:val="en-US"/>
        </w:rPr>
        <w:t>long</w:t>
      </w:r>
      <w:r>
        <w:rPr>
          <w:lang w:val="en-US"/>
        </w:rPr>
        <w:t>-</w:t>
      </w:r>
      <w:r w:rsidR="00852527" w:rsidRPr="00852527">
        <w:rPr>
          <w:lang w:val="en-US"/>
        </w:rPr>
        <w:t>term care rehabilitation</w:t>
      </w:r>
      <w:r w:rsidR="002655B6" w:rsidRPr="00852527">
        <w:rPr>
          <w:lang w:val="en-US"/>
        </w:rPr>
        <w:t xml:space="preserve">, </w:t>
      </w:r>
      <w:r w:rsidR="00852527" w:rsidRPr="00852527">
        <w:rPr>
          <w:lang w:val="en-US"/>
        </w:rPr>
        <w:t>rest homes, social structures in the local area</w:t>
      </w:r>
      <w:r w:rsidR="005A102C" w:rsidRPr="00852527">
        <w:rPr>
          <w:lang w:val="en-US"/>
        </w:rPr>
        <w:t>.</w:t>
      </w:r>
    </w:p>
    <w:p w14:paraId="0F0E93AF" w14:textId="77777777" w:rsidR="00720C58" w:rsidRDefault="00720C58">
      <w:pPr>
        <w:jc w:val="left"/>
        <w:rPr>
          <w:lang w:val="en-US"/>
        </w:rPr>
        <w:sectPr w:rsidR="00720C58" w:rsidSect="00720C58">
          <w:footerReference w:type="default" r:id="rId19"/>
          <w:footerReference w:type="first" r:id="rId20"/>
          <w:pgSz w:w="11906" w:h="16838" w:code="9"/>
          <w:pgMar w:top="1701" w:right="1701" w:bottom="1701" w:left="1701" w:header="709" w:footer="1134" w:gutter="0"/>
          <w:pgNumType w:fmt="lowerRoman" w:start="1"/>
          <w:cols w:space="708"/>
          <w:titlePg/>
          <w:docGrid w:linePitch="360"/>
        </w:sectPr>
      </w:pPr>
    </w:p>
    <w:p w14:paraId="79DC6BE2" w14:textId="7E32EB52" w:rsidR="00061E3C" w:rsidRPr="0044668F" w:rsidRDefault="00806485" w:rsidP="00061E3C">
      <w:pPr>
        <w:pStyle w:val="Titolo1"/>
        <w:rPr>
          <w:lang w:val="en-GB"/>
        </w:rPr>
      </w:pPr>
      <w:bookmarkStart w:id="8" w:name="_Toc40193263"/>
      <w:r w:rsidRPr="0044668F">
        <w:rPr>
          <w:lang w:val="en-GB"/>
        </w:rPr>
        <w:lastRenderedPageBreak/>
        <w:t>The document in brief</w:t>
      </w:r>
      <w:bookmarkEnd w:id="8"/>
    </w:p>
    <w:p w14:paraId="1823A40E" w14:textId="5D052362" w:rsidR="00061E3C" w:rsidRPr="0044668F" w:rsidRDefault="00806485" w:rsidP="00061E3C">
      <w:pPr>
        <w:pStyle w:val="Paragrafoelenco"/>
        <w:numPr>
          <w:ilvl w:val="0"/>
          <w:numId w:val="16"/>
        </w:numPr>
        <w:ind w:left="709"/>
        <w:rPr>
          <w:b/>
          <w:lang w:val="en-GB"/>
        </w:rPr>
      </w:pPr>
      <w:r w:rsidRPr="0044668F">
        <w:rPr>
          <w:b/>
          <w:lang w:val="en-GB"/>
        </w:rPr>
        <w:t>Organization measures to prevent the entry of COVID-19 cases into the facility</w:t>
      </w:r>
    </w:p>
    <w:p w14:paraId="2A5976BE" w14:textId="26B94C3D" w:rsidR="00061E3C" w:rsidRPr="0044668F" w:rsidRDefault="00806485" w:rsidP="00061E3C">
      <w:pPr>
        <w:pStyle w:val="Paragrafoelenco"/>
        <w:numPr>
          <w:ilvl w:val="1"/>
          <w:numId w:val="16"/>
        </w:numPr>
        <w:rPr>
          <w:lang w:val="en-GB"/>
        </w:rPr>
      </w:pPr>
      <w:r w:rsidRPr="0044668F">
        <w:rPr>
          <w:lang w:val="en-GB"/>
        </w:rPr>
        <w:t>Identification of COVID-19 healthcare contact person</w:t>
      </w:r>
    </w:p>
    <w:p w14:paraId="452D1FB4" w14:textId="3DE29D32" w:rsidR="00061E3C" w:rsidRPr="0044668F" w:rsidRDefault="00806485" w:rsidP="00061E3C">
      <w:pPr>
        <w:pStyle w:val="Paragrafoelenco"/>
        <w:numPr>
          <w:ilvl w:val="1"/>
          <w:numId w:val="16"/>
        </w:numPr>
        <w:rPr>
          <w:lang w:val="en-GB"/>
        </w:rPr>
      </w:pPr>
      <w:r w:rsidRPr="0044668F">
        <w:rPr>
          <w:lang w:val="en-GB"/>
        </w:rPr>
        <w:t xml:space="preserve">Coordination of all interventions, and ensure an effective information flow and relationships with relevant institutions and structures (Department of Prevention, </w:t>
      </w:r>
      <w:r w:rsidR="00D614D3" w:rsidRPr="0044668F">
        <w:rPr>
          <w:lang w:val="en-GB"/>
        </w:rPr>
        <w:t xml:space="preserve">Health </w:t>
      </w:r>
      <w:r w:rsidRPr="0044668F">
        <w:rPr>
          <w:lang w:val="en-GB"/>
        </w:rPr>
        <w:t>Districts and</w:t>
      </w:r>
      <w:r w:rsidR="00D614D3">
        <w:rPr>
          <w:lang w:val="en-GB"/>
        </w:rPr>
        <w:t xml:space="preserve"> Local Health Units</w:t>
      </w:r>
      <w:r w:rsidR="00952A6F">
        <w:rPr>
          <w:lang w:val="en-GB"/>
        </w:rPr>
        <w:t>)</w:t>
      </w:r>
    </w:p>
    <w:p w14:paraId="08A7BF3B" w14:textId="48AB21BD" w:rsidR="00806485" w:rsidRPr="0044668F" w:rsidRDefault="00920361" w:rsidP="00806485">
      <w:pPr>
        <w:pStyle w:val="Paragrafoelenco"/>
        <w:numPr>
          <w:ilvl w:val="1"/>
          <w:numId w:val="16"/>
        </w:numPr>
        <w:rPr>
          <w:lang w:val="en-GB"/>
        </w:rPr>
      </w:pPr>
      <w:r>
        <w:rPr>
          <w:lang w:val="en-GB"/>
        </w:rPr>
        <w:t>M</w:t>
      </w:r>
      <w:r w:rsidR="00806485" w:rsidRPr="0044668F">
        <w:rPr>
          <w:lang w:val="en-GB"/>
        </w:rPr>
        <w:t xml:space="preserve">aintain communication with </w:t>
      </w:r>
      <w:r w:rsidR="00121D9E" w:rsidRPr="0044668F">
        <w:rPr>
          <w:lang w:val="en-GB"/>
        </w:rPr>
        <w:t>workers</w:t>
      </w:r>
      <w:r w:rsidR="00806485" w:rsidRPr="0044668F">
        <w:rPr>
          <w:lang w:val="en-GB"/>
        </w:rPr>
        <w:t>, residents and family members</w:t>
      </w:r>
    </w:p>
    <w:p w14:paraId="24495A6F" w14:textId="0F09C475" w:rsidR="00061E3C" w:rsidRPr="0044668F" w:rsidRDefault="00806485" w:rsidP="00061E3C">
      <w:pPr>
        <w:pStyle w:val="Paragrafoelenco"/>
        <w:numPr>
          <w:ilvl w:val="1"/>
          <w:numId w:val="16"/>
        </w:numPr>
        <w:rPr>
          <w:lang w:val="en-GB"/>
        </w:rPr>
      </w:pPr>
      <w:r w:rsidRPr="0044668F">
        <w:rPr>
          <w:lang w:val="en-GB"/>
        </w:rPr>
        <w:t>Strengthen standard precautions</w:t>
      </w:r>
    </w:p>
    <w:p w14:paraId="2D1F197C" w14:textId="4DFEEF4D" w:rsidR="00061E3C" w:rsidRPr="0044668F" w:rsidRDefault="00806485" w:rsidP="00061E3C">
      <w:pPr>
        <w:pStyle w:val="Paragrafoelenco"/>
        <w:numPr>
          <w:ilvl w:val="1"/>
          <w:numId w:val="16"/>
        </w:numPr>
        <w:rPr>
          <w:lang w:val="en-GB"/>
        </w:rPr>
      </w:pPr>
      <w:r w:rsidRPr="0044668F">
        <w:rPr>
          <w:lang w:val="en-GB"/>
        </w:rPr>
        <w:t>Occupational health plan</w:t>
      </w:r>
    </w:p>
    <w:p w14:paraId="1D2176A0" w14:textId="4EF71BBC" w:rsidR="00061E3C" w:rsidRPr="0044668F" w:rsidRDefault="00806485" w:rsidP="00061E3C">
      <w:pPr>
        <w:pStyle w:val="Paragrafoelenco"/>
        <w:numPr>
          <w:ilvl w:val="0"/>
          <w:numId w:val="16"/>
        </w:numPr>
        <w:ind w:left="709"/>
        <w:rPr>
          <w:b/>
          <w:lang w:val="en-GB"/>
        </w:rPr>
      </w:pPr>
      <w:r w:rsidRPr="0044668F">
        <w:rPr>
          <w:b/>
          <w:lang w:val="en-GB"/>
        </w:rPr>
        <w:t>Preparing the facility to handle any suspected/probable/confirmed COVID-19 cases</w:t>
      </w:r>
    </w:p>
    <w:p w14:paraId="0A317A76" w14:textId="267C5592" w:rsidR="00061E3C" w:rsidRPr="002262C8" w:rsidRDefault="00806485" w:rsidP="00061E3C">
      <w:pPr>
        <w:pStyle w:val="Paragrafoelenco"/>
        <w:numPr>
          <w:ilvl w:val="1"/>
          <w:numId w:val="16"/>
        </w:numPr>
        <w:rPr>
          <w:lang w:val="en-GB"/>
        </w:rPr>
      </w:pPr>
      <w:r w:rsidRPr="0044668F">
        <w:rPr>
          <w:lang w:val="en-GB"/>
        </w:rPr>
        <w:t>For the duration of the emergency, prohibit family members and acquaintances from accessing t</w:t>
      </w:r>
      <w:r w:rsidRPr="002262C8">
        <w:rPr>
          <w:lang w:val="en-GB"/>
        </w:rPr>
        <w:t xml:space="preserve">he facility. Prevent access to </w:t>
      </w:r>
      <w:r w:rsidR="002262C8" w:rsidRPr="002262C8">
        <w:rPr>
          <w:lang w:val="en-GB"/>
        </w:rPr>
        <w:t>persons with</w:t>
      </w:r>
      <w:r w:rsidR="00952A6F" w:rsidRPr="002262C8">
        <w:rPr>
          <w:lang w:val="en-GB"/>
        </w:rPr>
        <w:t xml:space="preserve"> </w:t>
      </w:r>
      <w:r w:rsidR="002262C8" w:rsidRPr="002262C8">
        <w:rPr>
          <w:lang w:val="en-GB"/>
        </w:rPr>
        <w:t>symptoms</w:t>
      </w:r>
      <w:r w:rsidR="00EF4F31" w:rsidRPr="002262C8">
        <w:rPr>
          <w:lang w:val="en-GB"/>
        </w:rPr>
        <w:t>.</w:t>
      </w:r>
    </w:p>
    <w:p w14:paraId="2733B325" w14:textId="6AEB6745" w:rsidR="00061E3C" w:rsidRPr="0044668F" w:rsidRDefault="00806485" w:rsidP="00061E3C">
      <w:pPr>
        <w:pStyle w:val="Paragrafoelenco"/>
        <w:numPr>
          <w:ilvl w:val="1"/>
          <w:numId w:val="16"/>
        </w:numPr>
        <w:rPr>
          <w:lang w:val="en-GB"/>
        </w:rPr>
      </w:pPr>
      <w:r w:rsidRPr="002262C8">
        <w:rPr>
          <w:lang w:val="en-GB"/>
        </w:rPr>
        <w:t xml:space="preserve">Limit new </w:t>
      </w:r>
      <w:r w:rsidR="002262C8">
        <w:rPr>
          <w:lang w:val="en-GB"/>
        </w:rPr>
        <w:t>resident entrances to long-term care</w:t>
      </w:r>
      <w:r w:rsidR="002262C8" w:rsidRPr="0044668F">
        <w:rPr>
          <w:lang w:val="en-GB"/>
        </w:rPr>
        <w:t xml:space="preserve"> facilities</w:t>
      </w:r>
      <w:r w:rsidRPr="0044668F">
        <w:rPr>
          <w:lang w:val="en-GB"/>
        </w:rPr>
        <w:t xml:space="preserve"> after health assessment and swab.</w:t>
      </w:r>
    </w:p>
    <w:p w14:paraId="056C67B7" w14:textId="132DEDA3" w:rsidR="00061E3C" w:rsidRPr="0044668F" w:rsidRDefault="00806485" w:rsidP="00061E3C">
      <w:pPr>
        <w:pStyle w:val="Paragrafoelenco"/>
        <w:numPr>
          <w:ilvl w:val="1"/>
          <w:numId w:val="16"/>
        </w:numPr>
        <w:rPr>
          <w:lang w:val="en-GB"/>
        </w:rPr>
      </w:pPr>
      <w:r w:rsidRPr="0044668F">
        <w:rPr>
          <w:lang w:val="en-GB"/>
        </w:rPr>
        <w:t>Avoid sending residents to the hospital as much as possible for specialist visits and instrumental examinations.</w:t>
      </w:r>
    </w:p>
    <w:p w14:paraId="2AD37FB8" w14:textId="1DA5BD1B" w:rsidR="00061E3C" w:rsidRPr="0044668F" w:rsidRDefault="00806485" w:rsidP="00061E3C">
      <w:pPr>
        <w:pStyle w:val="Paragrafoelenco"/>
        <w:numPr>
          <w:ilvl w:val="1"/>
          <w:numId w:val="16"/>
        </w:numPr>
        <w:rPr>
          <w:lang w:val="en-GB"/>
        </w:rPr>
      </w:pPr>
      <w:r w:rsidRPr="0044668F">
        <w:rPr>
          <w:lang w:val="en-GB"/>
        </w:rPr>
        <w:t>Isolation area for new admissions</w:t>
      </w:r>
    </w:p>
    <w:p w14:paraId="5827BC6D" w14:textId="553623BB" w:rsidR="00806485" w:rsidRPr="0044668F" w:rsidRDefault="00806485" w:rsidP="00061E3C">
      <w:pPr>
        <w:pStyle w:val="Paragrafoelenco"/>
        <w:numPr>
          <w:ilvl w:val="1"/>
          <w:numId w:val="16"/>
        </w:numPr>
        <w:rPr>
          <w:lang w:val="en-GB"/>
        </w:rPr>
      </w:pPr>
      <w:r w:rsidRPr="0044668F">
        <w:rPr>
          <w:lang w:val="en-GB"/>
        </w:rPr>
        <w:t xml:space="preserve">Suspension of group activities and of </w:t>
      </w:r>
      <w:r w:rsidR="00502470" w:rsidRPr="0044668F">
        <w:rPr>
          <w:lang w:val="en-GB"/>
        </w:rPr>
        <w:t xml:space="preserve">sharing </w:t>
      </w:r>
      <w:r w:rsidRPr="0044668F">
        <w:rPr>
          <w:lang w:val="en-GB"/>
        </w:rPr>
        <w:t>common spaces within the structure.</w:t>
      </w:r>
    </w:p>
    <w:p w14:paraId="7C0C7CA2" w14:textId="7E102632" w:rsidR="00061E3C" w:rsidRPr="0044668F" w:rsidRDefault="00061E3C" w:rsidP="00061E3C">
      <w:pPr>
        <w:pStyle w:val="Paragrafoelenco"/>
        <w:numPr>
          <w:ilvl w:val="1"/>
          <w:numId w:val="16"/>
        </w:numPr>
        <w:rPr>
          <w:lang w:val="en-GB"/>
        </w:rPr>
      </w:pPr>
      <w:r w:rsidRPr="0044668F">
        <w:rPr>
          <w:lang w:val="en-GB"/>
        </w:rPr>
        <w:t>Ac</w:t>
      </w:r>
      <w:r w:rsidR="00806485" w:rsidRPr="0044668F">
        <w:rPr>
          <w:lang w:val="en-GB"/>
        </w:rPr>
        <w:t>cess of health worke</w:t>
      </w:r>
      <w:r w:rsidR="00806485" w:rsidRPr="002262C8">
        <w:rPr>
          <w:lang w:val="en-GB"/>
        </w:rPr>
        <w:t>rs</w:t>
      </w:r>
      <w:r w:rsidRPr="002262C8">
        <w:rPr>
          <w:lang w:val="en-GB"/>
        </w:rPr>
        <w:t xml:space="preserve"> (USCA, </w:t>
      </w:r>
      <w:r w:rsidR="009C6953">
        <w:rPr>
          <w:lang w:val="en-GB"/>
        </w:rPr>
        <w:t>GP</w:t>
      </w:r>
      <w:r w:rsidR="002262C8" w:rsidRPr="002262C8">
        <w:rPr>
          <w:lang w:val="en-GB"/>
        </w:rPr>
        <w:t>s</w:t>
      </w:r>
      <w:r w:rsidRPr="002262C8">
        <w:rPr>
          <w:lang w:val="en-GB"/>
        </w:rPr>
        <w:t>, palliative</w:t>
      </w:r>
      <w:r w:rsidR="00806485" w:rsidRPr="002262C8">
        <w:rPr>
          <w:lang w:val="en-GB"/>
        </w:rPr>
        <w:t xml:space="preserve"> care</w:t>
      </w:r>
      <w:r w:rsidRPr="002262C8">
        <w:rPr>
          <w:lang w:val="en-GB"/>
        </w:rPr>
        <w:t xml:space="preserve">) </w:t>
      </w:r>
      <w:r w:rsidR="008F0E5D" w:rsidRPr="002262C8">
        <w:rPr>
          <w:lang w:val="en-GB"/>
        </w:rPr>
        <w:t xml:space="preserve">if </w:t>
      </w:r>
      <w:r w:rsidRPr="002262C8">
        <w:rPr>
          <w:lang w:val="en-GB"/>
        </w:rPr>
        <w:t>possib</w:t>
      </w:r>
      <w:r w:rsidR="00806485" w:rsidRPr="002262C8">
        <w:rPr>
          <w:lang w:val="en-GB"/>
        </w:rPr>
        <w:t>le</w:t>
      </w:r>
      <w:r w:rsidR="008F0E5D" w:rsidRPr="002262C8">
        <w:rPr>
          <w:lang w:val="en-GB"/>
        </w:rPr>
        <w:t>,</w:t>
      </w:r>
      <w:r w:rsidR="00806485" w:rsidRPr="002262C8">
        <w:rPr>
          <w:lang w:val="en-GB"/>
        </w:rPr>
        <w:t xml:space="preserve"> b</w:t>
      </w:r>
      <w:r w:rsidR="00806485" w:rsidRPr="0044668F">
        <w:rPr>
          <w:lang w:val="en-GB"/>
        </w:rPr>
        <w:t>ut avoiding overlaps.</w:t>
      </w:r>
    </w:p>
    <w:p w14:paraId="5D97770B" w14:textId="4E1BA944" w:rsidR="00806485" w:rsidRPr="0044668F" w:rsidRDefault="00806485" w:rsidP="00061E3C">
      <w:pPr>
        <w:pStyle w:val="Paragrafoelenco"/>
        <w:numPr>
          <w:ilvl w:val="1"/>
          <w:numId w:val="16"/>
        </w:numPr>
        <w:rPr>
          <w:lang w:val="en-GB"/>
        </w:rPr>
      </w:pPr>
      <w:r w:rsidRPr="0044668F">
        <w:rPr>
          <w:lang w:val="en-GB"/>
        </w:rPr>
        <w:t>Request for the use of surgical masks and adequate hand hygiene from suppliers, maintainers and/or other operators.</w:t>
      </w:r>
    </w:p>
    <w:p w14:paraId="22D32285" w14:textId="32D12357" w:rsidR="00061E3C" w:rsidRPr="00961F55" w:rsidRDefault="00D614D3" w:rsidP="00720C58">
      <w:pPr>
        <w:pStyle w:val="Paragrafoelenco"/>
        <w:numPr>
          <w:ilvl w:val="1"/>
          <w:numId w:val="16"/>
        </w:numPr>
        <w:rPr>
          <w:lang w:val="en-GB"/>
        </w:rPr>
      </w:pPr>
      <w:r w:rsidRPr="00961F55">
        <w:rPr>
          <w:lang w:val="en-GB"/>
        </w:rPr>
        <w:t xml:space="preserve">Procurement of </w:t>
      </w:r>
      <w:r w:rsidR="00961F55" w:rsidRPr="00961F55">
        <w:rPr>
          <w:lang w:val="en-GB"/>
        </w:rPr>
        <w:t>Personal Protective Equipment (PPE)</w:t>
      </w:r>
      <w:r w:rsidRPr="00961F55">
        <w:rPr>
          <w:lang w:val="en-GB"/>
        </w:rPr>
        <w:t>,</w:t>
      </w:r>
      <w:r w:rsidR="00806485" w:rsidRPr="00961F55">
        <w:rPr>
          <w:lang w:val="en-GB"/>
        </w:rPr>
        <w:t xml:space="preserve"> hydro-alcoholic solutions, soap, etc.</w:t>
      </w:r>
    </w:p>
    <w:p w14:paraId="18E01199" w14:textId="4B312759" w:rsidR="00061E3C" w:rsidRPr="0044668F" w:rsidRDefault="00806485" w:rsidP="00061E3C">
      <w:pPr>
        <w:pStyle w:val="Paragrafoelenco"/>
        <w:numPr>
          <w:ilvl w:val="1"/>
          <w:numId w:val="16"/>
        </w:numPr>
        <w:rPr>
          <w:lang w:val="en-GB"/>
        </w:rPr>
      </w:pPr>
      <w:r w:rsidRPr="0044668F">
        <w:rPr>
          <w:lang w:val="en-GB"/>
        </w:rPr>
        <w:t>Proper arrangement of hand hygiene tools,</w:t>
      </w:r>
    </w:p>
    <w:p w14:paraId="670FE6C8" w14:textId="1EAAA7BB" w:rsidR="00061E3C" w:rsidRPr="0044668F" w:rsidRDefault="00806485" w:rsidP="00061E3C">
      <w:pPr>
        <w:pStyle w:val="Paragrafoelenco"/>
        <w:numPr>
          <w:ilvl w:val="1"/>
          <w:numId w:val="16"/>
        </w:numPr>
        <w:rPr>
          <w:lang w:val="en-GB"/>
        </w:rPr>
      </w:pPr>
      <w:r w:rsidRPr="0044668F">
        <w:rPr>
          <w:lang w:val="en-GB"/>
        </w:rPr>
        <w:t>Procurement of contactless thermometers</w:t>
      </w:r>
      <w:r w:rsidR="00EF4F31" w:rsidRPr="0044668F">
        <w:rPr>
          <w:lang w:val="en-GB"/>
        </w:rPr>
        <w:t>.</w:t>
      </w:r>
      <w:r w:rsidR="00061E3C" w:rsidRPr="0044668F">
        <w:rPr>
          <w:lang w:val="en-GB"/>
        </w:rPr>
        <w:t xml:space="preserve"> </w:t>
      </w:r>
    </w:p>
    <w:p w14:paraId="68157C71" w14:textId="40C2B848" w:rsidR="00061E3C" w:rsidRPr="0044668F" w:rsidRDefault="00806485" w:rsidP="00061E3C">
      <w:pPr>
        <w:pStyle w:val="Paragrafoelenco"/>
        <w:numPr>
          <w:ilvl w:val="1"/>
          <w:numId w:val="16"/>
        </w:numPr>
        <w:rPr>
          <w:lang w:val="en-GB"/>
        </w:rPr>
      </w:pPr>
      <w:r w:rsidRPr="0044668F">
        <w:rPr>
          <w:lang w:val="en-GB"/>
        </w:rPr>
        <w:t>Susp</w:t>
      </w:r>
      <w:r w:rsidR="00502470">
        <w:rPr>
          <w:lang w:val="en-GB"/>
        </w:rPr>
        <w:t>ected</w:t>
      </w:r>
      <w:r w:rsidRPr="0044668F">
        <w:rPr>
          <w:lang w:val="en-GB"/>
        </w:rPr>
        <w:t xml:space="preserve"> Case Management (Isolation Pending Swab Results)</w:t>
      </w:r>
    </w:p>
    <w:p w14:paraId="1B53E993" w14:textId="68C47E82" w:rsidR="00061E3C" w:rsidRPr="0044668F" w:rsidRDefault="00806485" w:rsidP="00061E3C">
      <w:pPr>
        <w:pStyle w:val="Paragrafoelenco"/>
        <w:numPr>
          <w:ilvl w:val="1"/>
          <w:numId w:val="16"/>
        </w:numPr>
        <w:rPr>
          <w:lang w:val="en-GB"/>
        </w:rPr>
      </w:pPr>
      <w:r w:rsidRPr="0044668F">
        <w:rPr>
          <w:lang w:val="en-GB"/>
        </w:rPr>
        <w:t>Confirmed Case Management:</w:t>
      </w:r>
    </w:p>
    <w:p w14:paraId="0CFB53A6" w14:textId="07BCB2CF" w:rsidR="00121D9E" w:rsidRPr="0044668F" w:rsidRDefault="00121D9E" w:rsidP="00121D9E">
      <w:pPr>
        <w:pStyle w:val="Paragrafoelenco"/>
        <w:numPr>
          <w:ilvl w:val="0"/>
          <w:numId w:val="37"/>
        </w:numPr>
        <w:rPr>
          <w:lang w:val="en-GB"/>
        </w:rPr>
      </w:pPr>
      <w:r w:rsidRPr="0044668F">
        <w:rPr>
          <w:lang w:val="en-GB"/>
        </w:rPr>
        <w:t>the suspected COVID-19 case, immediately placed in isolation, must be reported to the public hygiene service and be subjected to a nose-pharyngeal swab for SARS-CoV-27 search, also activating the USCA. If positive, the Department of Prevent</w:t>
      </w:r>
      <w:r w:rsidRPr="002262C8">
        <w:rPr>
          <w:lang w:val="en-GB"/>
        </w:rPr>
        <w:t>ion will have to verify the feasibility of effective i</w:t>
      </w:r>
      <w:r w:rsidR="00502470" w:rsidRPr="002262C8">
        <w:rPr>
          <w:lang w:val="en-GB"/>
        </w:rPr>
        <w:t>sol</w:t>
      </w:r>
      <w:r w:rsidRPr="002262C8">
        <w:rPr>
          <w:lang w:val="en-GB"/>
        </w:rPr>
        <w:t>ation at the same facility. I</w:t>
      </w:r>
      <w:r w:rsidR="002262C8" w:rsidRPr="002262C8">
        <w:rPr>
          <w:lang w:val="en-GB"/>
        </w:rPr>
        <w:t>f it</w:t>
      </w:r>
      <w:r w:rsidRPr="002262C8">
        <w:rPr>
          <w:lang w:val="en-GB"/>
        </w:rPr>
        <w:t xml:space="preserve"> is </w:t>
      </w:r>
      <w:r w:rsidR="002262C8" w:rsidRPr="002262C8">
        <w:rPr>
          <w:lang w:val="en-GB"/>
        </w:rPr>
        <w:t>no</w:t>
      </w:r>
      <w:r w:rsidR="002262C8">
        <w:rPr>
          <w:lang w:val="en-GB"/>
        </w:rPr>
        <w:t xml:space="preserve">t </w:t>
      </w:r>
      <w:r w:rsidRPr="0044668F">
        <w:rPr>
          <w:lang w:val="en-GB"/>
        </w:rPr>
        <w:t xml:space="preserve">possible to carry out effective isolation, the patient will be transferred to a hospital or to another structure suitable for isolation for further clinical evaluation and necessary treatment, </w:t>
      </w:r>
      <w:r w:rsidRPr="0044668F">
        <w:rPr>
          <w:lang w:val="en-GB"/>
        </w:rPr>
        <w:lastRenderedPageBreak/>
        <w:t>such as for example in a facility dedicated to COVID-19 patients. In addition, careful sanitization of the environment where the resident lived and where he was examined must be carried out immediate</w:t>
      </w:r>
      <w:r w:rsidRPr="00961F55">
        <w:rPr>
          <w:lang w:val="en-GB"/>
        </w:rPr>
        <w:t xml:space="preserve">ly. Finally, it is important to carry out a timely and careful assessment of the risk of exposure </w:t>
      </w:r>
      <w:r w:rsidR="00961F55" w:rsidRPr="00961F55">
        <w:rPr>
          <w:lang w:val="en-GB"/>
        </w:rPr>
        <w:t xml:space="preserve">for the </w:t>
      </w:r>
      <w:r w:rsidRPr="00961F55">
        <w:rPr>
          <w:lang w:val="en-GB"/>
        </w:rPr>
        <w:t>operators and other residents. In case of identification of such a risk condition, the exposed subjects must be considered</w:t>
      </w:r>
      <w:r w:rsidRPr="0044668F">
        <w:rPr>
          <w:lang w:val="en-GB"/>
        </w:rPr>
        <w:t xml:space="preserve"> contacts of </w:t>
      </w:r>
      <w:r w:rsidR="00BD20AC">
        <w:rPr>
          <w:lang w:val="en-GB"/>
        </w:rPr>
        <w:t xml:space="preserve">a </w:t>
      </w:r>
      <w:r w:rsidRPr="0044668F">
        <w:rPr>
          <w:lang w:val="en-GB"/>
        </w:rPr>
        <w:t>COVID-19</w:t>
      </w:r>
      <w:r w:rsidR="00BD20AC" w:rsidRPr="00BD20AC">
        <w:rPr>
          <w:lang w:val="en-GB"/>
        </w:rPr>
        <w:t xml:space="preserve"> </w:t>
      </w:r>
      <w:r w:rsidR="00BD20AC" w:rsidRPr="0044668F">
        <w:rPr>
          <w:lang w:val="en-GB"/>
        </w:rPr>
        <w:t>case</w:t>
      </w:r>
      <w:r w:rsidRPr="0044668F">
        <w:rPr>
          <w:lang w:val="en-GB"/>
        </w:rPr>
        <w:t xml:space="preserve"> and follow the </w:t>
      </w:r>
      <w:r w:rsidR="00BD20AC">
        <w:rPr>
          <w:lang w:val="en-GB"/>
        </w:rPr>
        <w:t>reporting</w:t>
      </w:r>
      <w:r w:rsidRPr="0044668F">
        <w:rPr>
          <w:lang w:val="en-GB"/>
        </w:rPr>
        <w:t xml:space="preserve">, surveillance and quarantine procedures established by the local health </w:t>
      </w:r>
      <w:r w:rsidRPr="00BD20AC">
        <w:rPr>
          <w:lang w:val="en-GB"/>
        </w:rPr>
        <w:t>authorities</w:t>
      </w:r>
      <w:r w:rsidRPr="0044668F">
        <w:rPr>
          <w:lang w:val="en-GB"/>
        </w:rPr>
        <w:t xml:space="preserve"> pursuant to the ministerial circular of 25 March 2020.</w:t>
      </w:r>
    </w:p>
    <w:p w14:paraId="5CD931B6" w14:textId="10ADF1FF" w:rsidR="00061E3C" w:rsidRPr="0044668F" w:rsidRDefault="00121D9E" w:rsidP="00121D9E">
      <w:pPr>
        <w:pStyle w:val="Paragrafoelenco"/>
        <w:numPr>
          <w:ilvl w:val="0"/>
          <w:numId w:val="43"/>
        </w:numPr>
        <w:rPr>
          <w:lang w:val="en-GB"/>
        </w:rPr>
      </w:pPr>
      <w:r w:rsidRPr="0044668F">
        <w:rPr>
          <w:lang w:val="en-GB"/>
        </w:rPr>
        <w:t>In larger facilities, after evaluation by the Prevention Departments on the adequacy of effective isolation, create dedicated areas and paths that can ensure as much as possible the separation between “clean” and “dirty” areas.</w:t>
      </w:r>
    </w:p>
    <w:p w14:paraId="1354FC18" w14:textId="6F15F8D5" w:rsidR="00061E3C" w:rsidRPr="0044668F" w:rsidRDefault="00121D9E" w:rsidP="00061E3C">
      <w:pPr>
        <w:pStyle w:val="Paragrafoelenco"/>
        <w:numPr>
          <w:ilvl w:val="1"/>
          <w:numId w:val="16"/>
        </w:numPr>
        <w:rPr>
          <w:lang w:val="en-GB"/>
        </w:rPr>
      </w:pPr>
      <w:r w:rsidRPr="0044668F">
        <w:rPr>
          <w:lang w:val="en-GB"/>
        </w:rPr>
        <w:t xml:space="preserve">Procedures to be put in place in COVID-19 areas and temporary isolation conditions. </w:t>
      </w:r>
    </w:p>
    <w:p w14:paraId="3E57EA8D" w14:textId="4FB69BCD" w:rsidR="00061E3C" w:rsidRPr="0044668F" w:rsidRDefault="00121D9E" w:rsidP="00061E3C">
      <w:pPr>
        <w:pStyle w:val="Paragrafoelenco"/>
        <w:numPr>
          <w:ilvl w:val="1"/>
          <w:numId w:val="16"/>
        </w:numPr>
        <w:rPr>
          <w:lang w:val="en-GB"/>
        </w:rPr>
      </w:pPr>
      <w:r w:rsidRPr="0044668F">
        <w:rPr>
          <w:lang w:val="en-GB"/>
        </w:rPr>
        <w:t>Clinical management of the confirmed COVID-19 case.</w:t>
      </w:r>
    </w:p>
    <w:p w14:paraId="4DCE0827" w14:textId="44D2D839" w:rsidR="00061E3C" w:rsidRPr="0044668F" w:rsidRDefault="00121D9E" w:rsidP="00061E3C">
      <w:pPr>
        <w:pStyle w:val="Paragrafoelenco"/>
        <w:numPr>
          <w:ilvl w:val="2"/>
          <w:numId w:val="16"/>
        </w:numPr>
        <w:rPr>
          <w:lang w:val="en-GB"/>
        </w:rPr>
      </w:pPr>
      <w:r w:rsidRPr="0044668F">
        <w:rPr>
          <w:lang w:val="en-GB"/>
        </w:rPr>
        <w:t>In cases of suspe</w:t>
      </w:r>
      <w:r w:rsidRPr="00961F55">
        <w:rPr>
          <w:lang w:val="en-GB"/>
        </w:rPr>
        <w:t>cted/probable/</w:t>
      </w:r>
      <w:r w:rsidR="00BD20AC" w:rsidRPr="00961F55">
        <w:rPr>
          <w:lang w:val="en-GB"/>
        </w:rPr>
        <w:t>confirmed</w:t>
      </w:r>
      <w:r w:rsidRPr="00961F55">
        <w:rPr>
          <w:lang w:val="en-GB"/>
        </w:rPr>
        <w:t xml:space="preserve"> infection with COVID-19, USCAs must be activated </w:t>
      </w:r>
      <w:r w:rsidR="00BD20AC" w:rsidRPr="00961F55">
        <w:rPr>
          <w:lang w:val="en-GB"/>
        </w:rPr>
        <w:t>with</w:t>
      </w:r>
      <w:r w:rsidRPr="00961F55">
        <w:rPr>
          <w:lang w:val="en-GB"/>
        </w:rPr>
        <w:t xml:space="preserve"> the advice/collaboration of infectious disease specialists. The protocols will be those issued by the management of the </w:t>
      </w:r>
      <w:r w:rsidR="00961F55" w:rsidRPr="00961F55">
        <w:rPr>
          <w:lang w:val="en-GB"/>
        </w:rPr>
        <w:t xml:space="preserve">local </w:t>
      </w:r>
      <w:r w:rsidRPr="00961F55">
        <w:rPr>
          <w:lang w:val="en-GB"/>
        </w:rPr>
        <w:t xml:space="preserve">healthcare </w:t>
      </w:r>
      <w:r w:rsidR="00961F55" w:rsidRPr="00961F55">
        <w:rPr>
          <w:lang w:val="en-GB"/>
        </w:rPr>
        <w:t>units</w:t>
      </w:r>
      <w:r w:rsidRPr="00961F55">
        <w:rPr>
          <w:lang w:val="en-GB"/>
        </w:rPr>
        <w:t xml:space="preserve"> and promptly implemented by the </w:t>
      </w:r>
      <w:r w:rsidR="00961F55" w:rsidRPr="00961F55">
        <w:rPr>
          <w:lang w:val="en-GB"/>
        </w:rPr>
        <w:t>h</w:t>
      </w:r>
      <w:r w:rsidRPr="00961F55">
        <w:rPr>
          <w:lang w:val="en-GB"/>
        </w:rPr>
        <w:t xml:space="preserve">ealthcare </w:t>
      </w:r>
      <w:r w:rsidR="00961F55" w:rsidRPr="00961F55">
        <w:rPr>
          <w:lang w:val="en-GB"/>
        </w:rPr>
        <w:t>m</w:t>
      </w:r>
      <w:r w:rsidRPr="00961F55">
        <w:rPr>
          <w:lang w:val="en-GB"/>
        </w:rPr>
        <w:t xml:space="preserve">anager of the </w:t>
      </w:r>
      <w:r w:rsidR="00961F55" w:rsidRPr="00961F55">
        <w:rPr>
          <w:lang w:val="en-GB"/>
        </w:rPr>
        <w:t>long-term facility</w:t>
      </w:r>
      <w:r w:rsidRPr="00961F55">
        <w:rPr>
          <w:lang w:val="en-GB"/>
        </w:rPr>
        <w:t>. Nurses a</w:t>
      </w:r>
      <w:r w:rsidRPr="0044668F">
        <w:rPr>
          <w:lang w:val="en-GB"/>
        </w:rPr>
        <w:t xml:space="preserve">nd medical support must be guaranteed 24/7 where COVID-19 suspected or </w:t>
      </w:r>
      <w:r w:rsidR="00961F55">
        <w:rPr>
          <w:lang w:val="en-GB"/>
        </w:rPr>
        <w:t>confirmed cases</w:t>
      </w:r>
      <w:r w:rsidRPr="0044668F">
        <w:rPr>
          <w:lang w:val="en-GB"/>
        </w:rPr>
        <w:t xml:space="preserve"> are present (and those awaiting </w:t>
      </w:r>
      <w:r w:rsidR="00961F55">
        <w:rPr>
          <w:lang w:val="en-GB"/>
        </w:rPr>
        <w:t>hospital admission</w:t>
      </w:r>
      <w:r w:rsidRPr="0044668F">
        <w:rPr>
          <w:lang w:val="en-GB"/>
        </w:rPr>
        <w:t>).</w:t>
      </w:r>
    </w:p>
    <w:p w14:paraId="741B8D57" w14:textId="1E69FB7A" w:rsidR="00061E3C" w:rsidRPr="0044668F" w:rsidRDefault="00121D9E" w:rsidP="00061E3C">
      <w:pPr>
        <w:pStyle w:val="Paragrafoelenco"/>
        <w:numPr>
          <w:ilvl w:val="1"/>
          <w:numId w:val="16"/>
        </w:numPr>
        <w:rPr>
          <w:lang w:val="en-GB"/>
        </w:rPr>
      </w:pPr>
      <w:r w:rsidRPr="0044668F">
        <w:rPr>
          <w:lang w:val="en-GB"/>
        </w:rPr>
        <w:t xml:space="preserve">Reduce contact </w:t>
      </w:r>
      <w:r w:rsidR="00961F55">
        <w:rPr>
          <w:lang w:val="en-GB"/>
        </w:rPr>
        <w:t>occasions of</w:t>
      </w:r>
      <w:r w:rsidRPr="0044668F">
        <w:rPr>
          <w:lang w:val="en-GB"/>
        </w:rPr>
        <w:t xml:space="preserve"> residents with suspected/probable/confirmed cases of COVID-19.</w:t>
      </w:r>
    </w:p>
    <w:p w14:paraId="600A4641" w14:textId="37B55A8A" w:rsidR="00061E3C" w:rsidRPr="0044668F" w:rsidRDefault="00121D9E" w:rsidP="00061E3C">
      <w:pPr>
        <w:pStyle w:val="Paragrafoelenco"/>
        <w:numPr>
          <w:ilvl w:val="1"/>
          <w:numId w:val="16"/>
        </w:numPr>
        <w:rPr>
          <w:lang w:val="en-GB"/>
        </w:rPr>
      </w:pPr>
      <w:r w:rsidRPr="0044668F">
        <w:rPr>
          <w:lang w:val="en-GB"/>
        </w:rPr>
        <w:t xml:space="preserve">Measures for </w:t>
      </w:r>
      <w:r w:rsidR="00961F55">
        <w:rPr>
          <w:lang w:val="en-GB"/>
        </w:rPr>
        <w:t>managing</w:t>
      </w:r>
      <w:r w:rsidRPr="0044668F">
        <w:rPr>
          <w:lang w:val="en-GB"/>
        </w:rPr>
        <w:t xml:space="preserve"> roommates and other close contacts of a COVID-19 case.</w:t>
      </w:r>
    </w:p>
    <w:p w14:paraId="05360B00" w14:textId="21F0A191" w:rsidR="00061E3C" w:rsidRPr="0044668F" w:rsidRDefault="00121D9E" w:rsidP="00061E3C">
      <w:pPr>
        <w:pStyle w:val="Paragrafoelenco"/>
        <w:numPr>
          <w:ilvl w:val="0"/>
          <w:numId w:val="16"/>
        </w:numPr>
        <w:ind w:left="709"/>
        <w:rPr>
          <w:b/>
          <w:lang w:val="en-GB"/>
        </w:rPr>
      </w:pPr>
      <w:r w:rsidRPr="0044668F">
        <w:rPr>
          <w:b/>
          <w:lang w:val="en-GB"/>
        </w:rPr>
        <w:t>Staff training for the proper adoption of standard precautions and isolation procedures</w:t>
      </w:r>
      <w:r w:rsidR="00061E3C" w:rsidRPr="0044668F">
        <w:rPr>
          <w:b/>
          <w:lang w:val="en-GB"/>
        </w:rPr>
        <w:t>.</w:t>
      </w:r>
    </w:p>
    <w:p w14:paraId="0550BB3F" w14:textId="73165F15" w:rsidR="00061E3C" w:rsidRPr="0044668F" w:rsidRDefault="00121D9E" w:rsidP="00061E3C">
      <w:pPr>
        <w:pStyle w:val="Paragrafoelenco"/>
        <w:numPr>
          <w:ilvl w:val="1"/>
          <w:numId w:val="16"/>
        </w:numPr>
        <w:rPr>
          <w:lang w:val="en-GB"/>
        </w:rPr>
      </w:pPr>
      <w:r w:rsidRPr="0044668F">
        <w:rPr>
          <w:lang w:val="en-GB"/>
        </w:rPr>
        <w:t>Characteristics of SARS-CoV-2 infection and COVID-19 disease.</w:t>
      </w:r>
    </w:p>
    <w:p w14:paraId="052C14DD" w14:textId="4AEF28C2" w:rsidR="00061E3C" w:rsidRPr="0044668F" w:rsidRDefault="00121D9E" w:rsidP="00061E3C">
      <w:pPr>
        <w:pStyle w:val="Paragrafoelenco"/>
        <w:numPr>
          <w:ilvl w:val="1"/>
          <w:numId w:val="16"/>
        </w:numPr>
        <w:rPr>
          <w:lang w:val="en-GB"/>
        </w:rPr>
      </w:pPr>
      <w:r w:rsidRPr="0044668F">
        <w:rPr>
          <w:lang w:val="en-GB"/>
        </w:rPr>
        <w:t>Standard precautions for assistance to all residents: hand and respiratory hygiene.</w:t>
      </w:r>
    </w:p>
    <w:p w14:paraId="072925E0" w14:textId="1947645B" w:rsidR="00061E3C" w:rsidRPr="0044668F" w:rsidRDefault="00121D9E" w:rsidP="00061E3C">
      <w:pPr>
        <w:pStyle w:val="Paragrafoelenco"/>
        <w:numPr>
          <w:ilvl w:val="1"/>
          <w:numId w:val="16"/>
        </w:numPr>
        <w:rPr>
          <w:lang w:val="en-GB"/>
        </w:rPr>
      </w:pPr>
      <w:r w:rsidRPr="0044668F">
        <w:rPr>
          <w:lang w:val="en-GB"/>
        </w:rPr>
        <w:t>Precautions in preventing disease transmission by contact and droplets while assisting suspected or probable/confirmed cases of COVID-19.</w:t>
      </w:r>
    </w:p>
    <w:p w14:paraId="509EAFB5" w14:textId="083AAB09" w:rsidR="00061E3C" w:rsidRPr="0044668F" w:rsidRDefault="00121D9E" w:rsidP="00061E3C">
      <w:pPr>
        <w:pStyle w:val="Paragrafoelenco"/>
        <w:numPr>
          <w:ilvl w:val="1"/>
          <w:numId w:val="16"/>
        </w:numPr>
        <w:rPr>
          <w:lang w:val="en-GB"/>
        </w:rPr>
      </w:pPr>
      <w:r w:rsidRPr="0044668F">
        <w:rPr>
          <w:lang w:val="en-GB"/>
        </w:rPr>
        <w:t>Precautions for the prevention of airborne diseases.</w:t>
      </w:r>
      <w:r w:rsidR="00061E3C" w:rsidRPr="0044668F">
        <w:rPr>
          <w:lang w:val="en-GB"/>
        </w:rPr>
        <w:t xml:space="preserve"> </w:t>
      </w:r>
    </w:p>
    <w:p w14:paraId="6660EF35" w14:textId="1D5F7350" w:rsidR="00121D9E" w:rsidRPr="0044668F" w:rsidRDefault="00121D9E" w:rsidP="00061E3C">
      <w:pPr>
        <w:pStyle w:val="Paragrafoelenco"/>
        <w:numPr>
          <w:ilvl w:val="1"/>
          <w:numId w:val="16"/>
        </w:numPr>
        <w:rPr>
          <w:lang w:val="en-GB"/>
        </w:rPr>
      </w:pPr>
      <w:r w:rsidRPr="0044668F">
        <w:rPr>
          <w:lang w:val="en-GB"/>
        </w:rPr>
        <w:t xml:space="preserve">Proper use of </w:t>
      </w:r>
      <w:r w:rsidR="00961F55">
        <w:rPr>
          <w:lang w:val="en-GB"/>
        </w:rPr>
        <w:t xml:space="preserve">medical devices and </w:t>
      </w:r>
      <w:r w:rsidRPr="0044668F">
        <w:rPr>
          <w:lang w:val="en-GB"/>
        </w:rPr>
        <w:t>PPE.</w:t>
      </w:r>
    </w:p>
    <w:p w14:paraId="7395684E" w14:textId="323D3547" w:rsidR="00061E3C" w:rsidRPr="0044668F" w:rsidRDefault="00920361" w:rsidP="00121D9E">
      <w:pPr>
        <w:pStyle w:val="Paragrafoelenco"/>
        <w:numPr>
          <w:ilvl w:val="1"/>
          <w:numId w:val="16"/>
        </w:numPr>
        <w:rPr>
          <w:lang w:val="en-GB"/>
        </w:rPr>
      </w:pPr>
      <w:r w:rsidRPr="0044668F">
        <w:rPr>
          <w:lang w:val="en-GB"/>
        </w:rPr>
        <w:t>Behaviours</w:t>
      </w:r>
      <w:r w:rsidR="00121D9E" w:rsidRPr="0044668F">
        <w:rPr>
          <w:lang w:val="en-GB"/>
        </w:rPr>
        <w:t xml:space="preserve"> to be implemented during breaks and meetings in order to reduce the possible transmission of the virus.</w:t>
      </w:r>
    </w:p>
    <w:p w14:paraId="45CF5F5D" w14:textId="73102C70" w:rsidR="00061E3C" w:rsidRPr="0044668F" w:rsidRDefault="00121D9E" w:rsidP="00061E3C">
      <w:pPr>
        <w:pStyle w:val="Paragrafoelenco"/>
        <w:numPr>
          <w:ilvl w:val="0"/>
          <w:numId w:val="16"/>
        </w:numPr>
        <w:ind w:left="709"/>
        <w:rPr>
          <w:b/>
          <w:lang w:val="en-GB"/>
        </w:rPr>
      </w:pPr>
      <w:r w:rsidRPr="0044668F">
        <w:rPr>
          <w:b/>
          <w:lang w:val="en-GB"/>
        </w:rPr>
        <w:t xml:space="preserve">Raising awareness and training of residents and visitors. Promoting correct </w:t>
      </w:r>
      <w:r w:rsidR="00264308" w:rsidRPr="0044668F">
        <w:rPr>
          <w:b/>
          <w:lang w:val="en-GB"/>
        </w:rPr>
        <w:t>behaviours</w:t>
      </w:r>
      <w:r w:rsidRPr="0044668F">
        <w:rPr>
          <w:b/>
          <w:lang w:val="en-GB"/>
        </w:rPr>
        <w:t xml:space="preserve"> and physical distancing to reduce virus transmission. </w:t>
      </w:r>
    </w:p>
    <w:p w14:paraId="3F8A4355" w14:textId="3501BBDC" w:rsidR="00061E3C" w:rsidRPr="0044668F" w:rsidRDefault="00121D9E" w:rsidP="00061E3C">
      <w:pPr>
        <w:pStyle w:val="Paragrafoelenco"/>
        <w:numPr>
          <w:ilvl w:val="0"/>
          <w:numId w:val="16"/>
        </w:numPr>
        <w:ind w:left="709"/>
        <w:rPr>
          <w:b/>
          <w:lang w:val="en-GB"/>
        </w:rPr>
      </w:pPr>
      <w:r w:rsidRPr="0044668F">
        <w:rPr>
          <w:b/>
          <w:lang w:val="en-GB"/>
        </w:rPr>
        <w:t xml:space="preserve">Active </w:t>
      </w:r>
      <w:r w:rsidR="00961F55" w:rsidRPr="00961F55">
        <w:rPr>
          <w:b/>
          <w:lang w:val="en-GB"/>
        </w:rPr>
        <w:t xml:space="preserve">syndromic </w:t>
      </w:r>
      <w:r w:rsidRPr="0044668F">
        <w:rPr>
          <w:b/>
          <w:lang w:val="en-GB"/>
        </w:rPr>
        <w:t>surveillance for acute respi</w:t>
      </w:r>
      <w:r w:rsidR="00264308">
        <w:rPr>
          <w:b/>
          <w:lang w:val="en-GB"/>
        </w:rPr>
        <w:t>ra</w:t>
      </w:r>
      <w:r w:rsidRPr="0044668F">
        <w:rPr>
          <w:b/>
          <w:lang w:val="en-GB"/>
        </w:rPr>
        <w:t>tory infection</w:t>
      </w:r>
      <w:r w:rsidR="00961F55">
        <w:rPr>
          <w:b/>
          <w:lang w:val="en-GB"/>
        </w:rPr>
        <w:t>s</w:t>
      </w:r>
      <w:r w:rsidRPr="0044668F">
        <w:rPr>
          <w:b/>
          <w:lang w:val="en-GB"/>
        </w:rPr>
        <w:t xml:space="preserve"> among residents and workers. </w:t>
      </w:r>
    </w:p>
    <w:p w14:paraId="3645F7D6" w14:textId="76547DBC" w:rsidR="00061E3C" w:rsidRPr="0044668F" w:rsidRDefault="00121D9E" w:rsidP="00061E3C">
      <w:pPr>
        <w:pStyle w:val="Paragrafoelenco"/>
        <w:numPr>
          <w:ilvl w:val="1"/>
          <w:numId w:val="16"/>
        </w:numPr>
        <w:rPr>
          <w:lang w:val="en-GB"/>
        </w:rPr>
      </w:pPr>
      <w:r w:rsidRPr="0044668F">
        <w:rPr>
          <w:lang w:val="en-GB"/>
        </w:rPr>
        <w:t>Promote empowerment of healthcare workers for</w:t>
      </w:r>
      <w:r w:rsidR="00961F55" w:rsidRPr="00961F55">
        <w:rPr>
          <w:lang w:val="en-GB"/>
        </w:rPr>
        <w:t xml:space="preserve"> self-control of symptoms</w:t>
      </w:r>
      <w:r w:rsidRPr="0044668F">
        <w:rPr>
          <w:lang w:val="en-GB"/>
        </w:rPr>
        <w:t>.</w:t>
      </w:r>
    </w:p>
    <w:p w14:paraId="35418C0F" w14:textId="18A59523" w:rsidR="00061E3C" w:rsidRPr="0067194B" w:rsidRDefault="00121D9E" w:rsidP="00061E3C">
      <w:pPr>
        <w:pStyle w:val="Paragrafoelenco"/>
        <w:numPr>
          <w:ilvl w:val="1"/>
          <w:numId w:val="16"/>
        </w:numPr>
        <w:rPr>
          <w:lang w:val="en-GB"/>
        </w:rPr>
      </w:pPr>
      <w:r w:rsidRPr="0067194B">
        <w:rPr>
          <w:lang w:val="en-GB"/>
        </w:rPr>
        <w:t xml:space="preserve">Measure temperature at the beginning of shift for </w:t>
      </w:r>
      <w:r w:rsidR="0067194B" w:rsidRPr="0067194B">
        <w:rPr>
          <w:lang w:val="en-GB"/>
        </w:rPr>
        <w:t>personnel</w:t>
      </w:r>
    </w:p>
    <w:p w14:paraId="2EA6E195" w14:textId="6DE70083" w:rsidR="00061E3C" w:rsidRPr="0044668F" w:rsidRDefault="00121D9E" w:rsidP="00061E3C">
      <w:pPr>
        <w:pStyle w:val="Paragrafoelenco"/>
        <w:numPr>
          <w:ilvl w:val="1"/>
          <w:numId w:val="16"/>
        </w:numPr>
        <w:rPr>
          <w:lang w:val="en-GB"/>
        </w:rPr>
      </w:pPr>
      <w:r w:rsidRPr="0044668F">
        <w:rPr>
          <w:lang w:val="en-GB"/>
        </w:rPr>
        <w:lastRenderedPageBreak/>
        <w:t>Monitor over time the possible appearance of fever and symptoms of acute respiratory infection or respiratory distress and other risk factors (e.g. contact with cases of COVID-19) in residents of the facility.</w:t>
      </w:r>
    </w:p>
    <w:p w14:paraId="5328EB91" w14:textId="2A1A24AC" w:rsidR="00061E3C" w:rsidRPr="0044668F" w:rsidRDefault="000644AC" w:rsidP="00061E3C">
      <w:pPr>
        <w:pStyle w:val="Paragrafoelenco"/>
        <w:numPr>
          <w:ilvl w:val="1"/>
          <w:numId w:val="16"/>
        </w:numPr>
        <w:rPr>
          <w:lang w:val="en-GB"/>
        </w:rPr>
      </w:pPr>
      <w:r>
        <w:rPr>
          <w:lang w:val="en-GB"/>
        </w:rPr>
        <w:t>Diagnostic s</w:t>
      </w:r>
      <w:r w:rsidR="00061E3C" w:rsidRPr="0044668F">
        <w:rPr>
          <w:lang w:val="en-GB"/>
        </w:rPr>
        <w:t xml:space="preserve">creening </w:t>
      </w:r>
      <w:r>
        <w:rPr>
          <w:lang w:val="en-GB"/>
        </w:rPr>
        <w:t>of h</w:t>
      </w:r>
      <w:r w:rsidR="00121D9E" w:rsidRPr="0044668F">
        <w:rPr>
          <w:lang w:val="en-GB"/>
        </w:rPr>
        <w:t>ealthcare workers</w:t>
      </w:r>
    </w:p>
    <w:p w14:paraId="63E1FCBB" w14:textId="370E66EC" w:rsidR="00061E3C" w:rsidRPr="0044668F" w:rsidRDefault="000644AC" w:rsidP="00061E3C">
      <w:pPr>
        <w:pStyle w:val="Paragrafoelenco"/>
        <w:numPr>
          <w:ilvl w:val="1"/>
          <w:numId w:val="16"/>
        </w:numPr>
        <w:rPr>
          <w:lang w:val="en-GB"/>
        </w:rPr>
      </w:pPr>
      <w:r>
        <w:rPr>
          <w:lang w:val="en-GB"/>
        </w:rPr>
        <w:t>Diagnostic</w:t>
      </w:r>
      <w:r w:rsidRPr="0044668F">
        <w:rPr>
          <w:lang w:val="en-GB"/>
        </w:rPr>
        <w:t xml:space="preserve"> </w:t>
      </w:r>
      <w:r>
        <w:rPr>
          <w:lang w:val="en-GB"/>
        </w:rPr>
        <w:t>test (s</w:t>
      </w:r>
      <w:r w:rsidR="00121D9E" w:rsidRPr="0044668F">
        <w:rPr>
          <w:lang w:val="en-GB"/>
        </w:rPr>
        <w:t>wab</w:t>
      </w:r>
      <w:r>
        <w:rPr>
          <w:lang w:val="en-GB"/>
        </w:rPr>
        <w:t>) for</w:t>
      </w:r>
      <w:r w:rsidR="00121D9E" w:rsidRPr="0044668F">
        <w:rPr>
          <w:lang w:val="en-GB"/>
        </w:rPr>
        <w:t xml:space="preserve"> residents in case of </w:t>
      </w:r>
      <w:r w:rsidRPr="0044668F">
        <w:rPr>
          <w:lang w:val="en-GB"/>
        </w:rPr>
        <w:t>suspe</w:t>
      </w:r>
      <w:r>
        <w:rPr>
          <w:lang w:val="en-GB"/>
        </w:rPr>
        <w:t xml:space="preserve">ct </w:t>
      </w:r>
      <w:r w:rsidR="00121D9E" w:rsidRPr="0044668F">
        <w:rPr>
          <w:lang w:val="en-GB"/>
        </w:rPr>
        <w:t>(and related isolation)</w:t>
      </w:r>
    </w:p>
    <w:p w14:paraId="6FA970B7" w14:textId="761B82EF" w:rsidR="00061E3C" w:rsidRPr="0044668F" w:rsidRDefault="004D3346" w:rsidP="00061E3C">
      <w:pPr>
        <w:pStyle w:val="Paragrafoelenco"/>
        <w:numPr>
          <w:ilvl w:val="0"/>
          <w:numId w:val="16"/>
        </w:numPr>
        <w:ind w:left="709"/>
        <w:rPr>
          <w:b/>
          <w:lang w:val="en-GB"/>
        </w:rPr>
      </w:pPr>
      <w:r w:rsidRPr="0044668F">
        <w:rPr>
          <w:b/>
          <w:lang w:val="en-GB"/>
        </w:rPr>
        <w:t xml:space="preserve">Workers who test positive for the SARS-CoV-2, or even suspected of positivity, </w:t>
      </w:r>
      <w:r w:rsidR="000644AC">
        <w:rPr>
          <w:b/>
          <w:lang w:val="en-GB"/>
        </w:rPr>
        <w:t xml:space="preserve">are </w:t>
      </w:r>
      <w:r w:rsidRPr="0044668F">
        <w:rPr>
          <w:b/>
          <w:lang w:val="en-GB"/>
        </w:rPr>
        <w:t>restricted from work activities according to the current provisions.</w:t>
      </w:r>
    </w:p>
    <w:p w14:paraId="52561411" w14:textId="0546A7A9" w:rsidR="00061E3C" w:rsidRPr="0044668F" w:rsidRDefault="004D3346" w:rsidP="00061E3C">
      <w:pPr>
        <w:pStyle w:val="Paragrafoelenco"/>
        <w:numPr>
          <w:ilvl w:val="1"/>
          <w:numId w:val="16"/>
        </w:numPr>
        <w:rPr>
          <w:lang w:val="en-GB"/>
        </w:rPr>
      </w:pPr>
      <w:r w:rsidRPr="0044668F">
        <w:rPr>
          <w:lang w:val="en-GB"/>
        </w:rPr>
        <w:t>In case of fever before shift or during shift.</w:t>
      </w:r>
    </w:p>
    <w:p w14:paraId="4B4CA61E" w14:textId="6F910154" w:rsidR="00061E3C" w:rsidRPr="0044668F" w:rsidRDefault="004D3346" w:rsidP="00061E3C">
      <w:pPr>
        <w:pStyle w:val="Paragrafoelenco"/>
        <w:numPr>
          <w:ilvl w:val="0"/>
          <w:numId w:val="16"/>
        </w:numPr>
        <w:ind w:left="709"/>
        <w:rPr>
          <w:b/>
          <w:lang w:val="en-GB"/>
        </w:rPr>
      </w:pPr>
      <w:r w:rsidRPr="0044668F">
        <w:rPr>
          <w:b/>
          <w:lang w:val="en-GB"/>
        </w:rPr>
        <w:t>Monitoring the implementation of the measures taken.</w:t>
      </w:r>
    </w:p>
    <w:p w14:paraId="568DB3D9" w14:textId="77777777" w:rsidR="00061E3C" w:rsidRPr="0044668F" w:rsidRDefault="00061E3C" w:rsidP="00061E3C">
      <w:pPr>
        <w:rPr>
          <w:lang w:val="en-GB"/>
        </w:rPr>
      </w:pPr>
    </w:p>
    <w:p w14:paraId="5CEC8CA5" w14:textId="77777777" w:rsidR="001248AF" w:rsidRPr="0044668F" w:rsidRDefault="001248AF" w:rsidP="00424BFC">
      <w:pPr>
        <w:rPr>
          <w:lang w:val="en-GB"/>
        </w:rPr>
      </w:pPr>
    </w:p>
    <w:p w14:paraId="322E4D92" w14:textId="77777777" w:rsidR="00EE32D2" w:rsidRPr="0044668F" w:rsidRDefault="00EE32D2">
      <w:pPr>
        <w:jc w:val="left"/>
        <w:rPr>
          <w:b/>
          <w:bCs/>
          <w:color w:val="C00000"/>
          <w:sz w:val="40"/>
          <w:szCs w:val="40"/>
          <w:lang w:val="en-GB"/>
        </w:rPr>
      </w:pPr>
      <w:r w:rsidRPr="0044668F">
        <w:rPr>
          <w:lang w:val="en-GB"/>
        </w:rPr>
        <w:br w:type="page"/>
      </w:r>
    </w:p>
    <w:p w14:paraId="3562A39F" w14:textId="08D988AF" w:rsidR="00604A74" w:rsidRPr="0044668F" w:rsidRDefault="004D3346" w:rsidP="00A478EB">
      <w:pPr>
        <w:pStyle w:val="Titolo2"/>
        <w:rPr>
          <w:lang w:val="en-GB"/>
        </w:rPr>
      </w:pPr>
      <w:bookmarkStart w:id="9" w:name="_Toc40193264"/>
      <w:bookmarkEnd w:id="0"/>
      <w:r w:rsidRPr="0044668F">
        <w:rPr>
          <w:lang w:val="en-GB"/>
        </w:rPr>
        <w:lastRenderedPageBreak/>
        <w:t>Introduction</w:t>
      </w:r>
      <w:bookmarkEnd w:id="9"/>
    </w:p>
    <w:p w14:paraId="242BCC7A" w14:textId="2F957E62" w:rsidR="000D62A5" w:rsidRPr="0044668F" w:rsidRDefault="004D3346" w:rsidP="00650C10">
      <w:pPr>
        <w:rPr>
          <w:lang w:val="en-GB"/>
        </w:rPr>
      </w:pPr>
      <w:r w:rsidRPr="0044668F">
        <w:rPr>
          <w:lang w:val="en-GB"/>
        </w:rPr>
        <w:t>The elderly and people with serious neurological, chronic and disability conditions are a particularly fragile population in the current epidemiological scenario. The average age of death from positive COVID-2019 patients is 81 years, about 20 years older than the average age of patients who contract the infection</w:t>
      </w:r>
      <w:r w:rsidR="00AF6A57">
        <w:rPr>
          <w:rStyle w:val="Rimandonotaapidipagina"/>
          <w:lang w:val="en-GB"/>
        </w:rPr>
        <w:footnoteReference w:id="1"/>
      </w:r>
      <w:r w:rsidRPr="0044668F">
        <w:rPr>
          <w:lang w:val="en-GB"/>
        </w:rPr>
        <w:t xml:space="preserve">. About 60% of COVID-19 patients are over age 60. In addition, 95% of deaths occur in people over 60 and with multiple underlying conditions. Therefore, as part of the strategies for the prevention and control of the SARS CoV-2 epidemic, utmost attention is needed towards these population groups. </w:t>
      </w:r>
      <w:r w:rsidR="00B33CAB">
        <w:rPr>
          <w:lang w:val="en-GB"/>
        </w:rPr>
        <w:t>Ma</w:t>
      </w:r>
      <w:r w:rsidRPr="0044668F">
        <w:rPr>
          <w:lang w:val="en-GB"/>
        </w:rPr>
        <w:t>ny subjects with chronic diseases, suffering from various kinds of disabilities or with other health problems</w:t>
      </w:r>
      <w:r w:rsidR="00B33CAB">
        <w:rPr>
          <w:lang w:val="en-GB"/>
        </w:rPr>
        <w:t>,</w:t>
      </w:r>
      <w:r w:rsidRPr="0044668F">
        <w:rPr>
          <w:lang w:val="en-GB"/>
        </w:rPr>
        <w:t xml:space="preserve"> are hosted in </w:t>
      </w:r>
      <w:r w:rsidR="00B33CAB">
        <w:rPr>
          <w:lang w:val="en-GB"/>
        </w:rPr>
        <w:t>long-term care</w:t>
      </w:r>
      <w:r w:rsidR="00B33CAB" w:rsidRPr="0044668F">
        <w:rPr>
          <w:lang w:val="en-GB"/>
        </w:rPr>
        <w:t xml:space="preserve"> facilities</w:t>
      </w:r>
      <w:r w:rsidRPr="0044668F">
        <w:rPr>
          <w:lang w:val="en-GB"/>
        </w:rPr>
        <w:t xml:space="preserve">; these people are to be considered fragile and potentially at greater risk of serious evolution if affected by COVID-19. Considering the needs of the frail elderly, this report aims to outline procedures that allow </w:t>
      </w:r>
      <w:r w:rsidR="00B33CAB">
        <w:rPr>
          <w:lang w:val="en-GB"/>
        </w:rPr>
        <w:t>long-term care</w:t>
      </w:r>
      <w:r w:rsidR="00B33CAB" w:rsidRPr="0044668F">
        <w:rPr>
          <w:lang w:val="en-GB"/>
        </w:rPr>
        <w:t xml:space="preserve"> facilities </w:t>
      </w:r>
      <w:r w:rsidRPr="0044668F">
        <w:rPr>
          <w:lang w:val="en-GB"/>
        </w:rPr>
        <w:t xml:space="preserve">to take precautions to reduce the risk of COVID-19 infection in residents and workers. Precisely in consideration of their fragility and without prejudice to the necessary precautions that will be indicated here, high quality care of the elderly must be maintained, whether positive and negative for COVID-19 infection. </w:t>
      </w:r>
    </w:p>
    <w:p w14:paraId="3F502343" w14:textId="0E5DF131" w:rsidR="00604A74" w:rsidRPr="0044668F" w:rsidRDefault="004D3346" w:rsidP="00264308">
      <w:pPr>
        <w:pStyle w:val="Titolo2"/>
        <w:jc w:val="left"/>
        <w:rPr>
          <w:lang w:val="en-GB"/>
        </w:rPr>
      </w:pPr>
      <w:bookmarkStart w:id="10" w:name="_Toc34419115"/>
      <w:bookmarkStart w:id="11" w:name="_Toc38024866"/>
      <w:bookmarkStart w:id="12" w:name="_Toc40193265"/>
      <w:r w:rsidRPr="0044668F">
        <w:rPr>
          <w:lang w:val="en-GB"/>
        </w:rPr>
        <w:t xml:space="preserve">General and specific measures at the level of </w:t>
      </w:r>
      <w:r w:rsidR="00B33CAB" w:rsidRPr="00B33CAB">
        <w:rPr>
          <w:lang w:val="en-GB"/>
        </w:rPr>
        <w:t xml:space="preserve">long-term care </w:t>
      </w:r>
      <w:r w:rsidRPr="0044668F">
        <w:rPr>
          <w:lang w:val="en-GB"/>
        </w:rPr>
        <w:t>facilities</w:t>
      </w:r>
      <w:bookmarkEnd w:id="10"/>
      <w:bookmarkEnd w:id="11"/>
      <w:bookmarkEnd w:id="12"/>
    </w:p>
    <w:p w14:paraId="52922151" w14:textId="1C3A84FB" w:rsidR="00604A74" w:rsidRPr="0044668F" w:rsidRDefault="006A3545" w:rsidP="008A5873">
      <w:pPr>
        <w:rPr>
          <w:lang w:val="en-GB"/>
        </w:rPr>
      </w:pPr>
      <w:r w:rsidRPr="0044668F">
        <w:rPr>
          <w:lang w:val="en-GB"/>
        </w:rPr>
        <w:t xml:space="preserve">The indications in this document mainly concern the areas of prevention and preparation of the facilities for the management of any suspected/probable/confirmed cases of COVID-19. The general measures include strengthening the programs and the fundamental principles of prevention and control of </w:t>
      </w:r>
      <w:r w:rsidR="009C70CD" w:rsidRPr="009C70CD">
        <w:rPr>
          <w:lang w:val="en-GB"/>
        </w:rPr>
        <w:t xml:space="preserve">Healthcare-Associated Infections </w:t>
      </w:r>
      <w:r w:rsidRPr="0044668F">
        <w:rPr>
          <w:lang w:val="en-GB"/>
        </w:rPr>
        <w:t>(</w:t>
      </w:r>
      <w:r w:rsidR="009C70CD">
        <w:rPr>
          <w:lang w:val="en-GB"/>
        </w:rPr>
        <w:t>HAIs</w:t>
      </w:r>
      <w:r w:rsidRPr="0044668F">
        <w:rPr>
          <w:lang w:val="en-GB"/>
        </w:rPr>
        <w:t>).</w:t>
      </w:r>
      <w:r w:rsidR="00604A74" w:rsidRPr="0044668F">
        <w:rPr>
          <w:lang w:val="en-GB"/>
        </w:rPr>
        <w:t xml:space="preserve"> </w:t>
      </w:r>
    </w:p>
    <w:p w14:paraId="4B15019C" w14:textId="05FBF079" w:rsidR="00604A74" w:rsidRPr="0044668F" w:rsidRDefault="006A3545" w:rsidP="00604A74">
      <w:pPr>
        <w:rPr>
          <w:lang w:val="en-GB"/>
        </w:rPr>
      </w:pPr>
      <w:r w:rsidRPr="0044668F">
        <w:rPr>
          <w:lang w:val="en-GB"/>
        </w:rPr>
        <w:t xml:space="preserve">The specific measures to be put in place in the context of </w:t>
      </w:r>
      <w:r w:rsidR="00B33CAB">
        <w:rPr>
          <w:lang w:val="en-GB"/>
        </w:rPr>
        <w:t xml:space="preserve">the </w:t>
      </w:r>
      <w:r w:rsidRPr="0044668F">
        <w:rPr>
          <w:lang w:val="en-GB"/>
        </w:rPr>
        <w:t xml:space="preserve">COVID-19 </w:t>
      </w:r>
      <w:r w:rsidR="00B33CAB">
        <w:rPr>
          <w:lang w:val="en-GB"/>
        </w:rPr>
        <w:t>epidemic</w:t>
      </w:r>
      <w:r w:rsidRPr="0044668F">
        <w:rPr>
          <w:lang w:val="en-GB"/>
        </w:rPr>
        <w:t xml:space="preserve"> are:</w:t>
      </w:r>
    </w:p>
    <w:p w14:paraId="7FEB9615" w14:textId="54E2EE24" w:rsidR="003218D7" w:rsidRPr="0044668F" w:rsidRDefault="006A3545" w:rsidP="00A478EB">
      <w:pPr>
        <w:pStyle w:val="Paragrafoelenco"/>
        <w:numPr>
          <w:ilvl w:val="0"/>
          <w:numId w:val="16"/>
        </w:numPr>
        <w:ind w:left="709"/>
        <w:rPr>
          <w:lang w:val="en-GB"/>
        </w:rPr>
      </w:pPr>
      <w:bookmarkStart w:id="13" w:name="_Hlk34802660"/>
      <w:r w:rsidRPr="0044668F">
        <w:rPr>
          <w:lang w:val="en-GB"/>
        </w:rPr>
        <w:t>Organizational measures to prevent the entry of COVID-19 cases into the facility</w:t>
      </w:r>
    </w:p>
    <w:p w14:paraId="40F1798C" w14:textId="05304F89" w:rsidR="00471F64" w:rsidRPr="0044668F" w:rsidRDefault="006A3545" w:rsidP="00471F64">
      <w:pPr>
        <w:pStyle w:val="Paragrafoelenco"/>
        <w:numPr>
          <w:ilvl w:val="0"/>
          <w:numId w:val="16"/>
        </w:numPr>
        <w:ind w:left="709"/>
        <w:rPr>
          <w:lang w:val="en-GB"/>
        </w:rPr>
      </w:pPr>
      <w:bookmarkStart w:id="14" w:name="_Hlk34812568"/>
      <w:r w:rsidRPr="0044668F">
        <w:rPr>
          <w:lang w:val="en-GB"/>
        </w:rPr>
        <w:t xml:space="preserve">Preparation of the facility for the management of any </w:t>
      </w:r>
      <w:r w:rsidR="00720C58">
        <w:rPr>
          <w:lang w:val="en-GB"/>
        </w:rPr>
        <w:t>suspected/probable/confirmed</w:t>
      </w:r>
      <w:r w:rsidRPr="0044668F">
        <w:rPr>
          <w:lang w:val="en-GB"/>
        </w:rPr>
        <w:t xml:space="preserve"> COVID-19 case.</w:t>
      </w:r>
      <w:bookmarkEnd w:id="14"/>
    </w:p>
    <w:p w14:paraId="0BE9B0B9" w14:textId="298FC987" w:rsidR="001168B0" w:rsidRPr="0044668F" w:rsidRDefault="006A3545" w:rsidP="001168B0">
      <w:pPr>
        <w:pStyle w:val="Paragrafoelenco"/>
        <w:numPr>
          <w:ilvl w:val="0"/>
          <w:numId w:val="16"/>
        </w:numPr>
        <w:ind w:left="709"/>
        <w:rPr>
          <w:lang w:val="en-GB"/>
        </w:rPr>
      </w:pPr>
      <w:r w:rsidRPr="0044668F">
        <w:rPr>
          <w:lang w:val="en-GB"/>
        </w:rPr>
        <w:t xml:space="preserve">Suspension of group activities and </w:t>
      </w:r>
      <w:r w:rsidR="00B33CAB">
        <w:rPr>
          <w:lang w:val="en-GB"/>
        </w:rPr>
        <w:t xml:space="preserve">of </w:t>
      </w:r>
      <w:r w:rsidRPr="0044668F">
        <w:rPr>
          <w:lang w:val="en-GB"/>
        </w:rPr>
        <w:t>sharing common spaces within the facility.</w:t>
      </w:r>
    </w:p>
    <w:p w14:paraId="7DA7243C" w14:textId="33F0536A" w:rsidR="00AD505E" w:rsidRPr="0044668F" w:rsidRDefault="006A3545" w:rsidP="00AD505E">
      <w:pPr>
        <w:pStyle w:val="Paragrafoelenco"/>
        <w:numPr>
          <w:ilvl w:val="0"/>
          <w:numId w:val="16"/>
        </w:numPr>
        <w:ind w:left="709"/>
        <w:rPr>
          <w:lang w:val="en-GB"/>
        </w:rPr>
      </w:pPr>
      <w:r w:rsidRPr="0044668F">
        <w:rPr>
          <w:lang w:val="en-GB"/>
        </w:rPr>
        <w:t>Training of staff for the correct adoption of standard precautions and isolation procedures.</w:t>
      </w:r>
    </w:p>
    <w:p w14:paraId="6811F018" w14:textId="5A82B161" w:rsidR="00F92F85" w:rsidRPr="0044668F" w:rsidRDefault="006A3545" w:rsidP="00F92F85">
      <w:pPr>
        <w:pStyle w:val="Paragrafoelenco"/>
        <w:numPr>
          <w:ilvl w:val="0"/>
          <w:numId w:val="16"/>
        </w:numPr>
        <w:ind w:left="709"/>
        <w:rPr>
          <w:lang w:val="en-GB"/>
        </w:rPr>
      </w:pPr>
      <w:r w:rsidRPr="0044668F">
        <w:rPr>
          <w:lang w:val="en-GB"/>
        </w:rPr>
        <w:t>Raising awareness and training of residents and visitors.</w:t>
      </w:r>
    </w:p>
    <w:p w14:paraId="2CE8C24D" w14:textId="4E813A38" w:rsidR="00CE5013" w:rsidRPr="0044668F" w:rsidRDefault="006A3545" w:rsidP="00CE5013">
      <w:pPr>
        <w:pStyle w:val="Paragrafoelenco"/>
        <w:numPr>
          <w:ilvl w:val="0"/>
          <w:numId w:val="16"/>
        </w:numPr>
        <w:ind w:left="709"/>
        <w:rPr>
          <w:lang w:val="en-GB"/>
        </w:rPr>
      </w:pPr>
      <w:r w:rsidRPr="0044668F">
        <w:rPr>
          <w:lang w:val="en-GB"/>
        </w:rPr>
        <w:t xml:space="preserve">Preparation of reminders to promote correct </w:t>
      </w:r>
      <w:r w:rsidR="00264308" w:rsidRPr="0044668F">
        <w:rPr>
          <w:lang w:val="en-GB"/>
        </w:rPr>
        <w:t>behaviour</w:t>
      </w:r>
      <w:r w:rsidRPr="0044668F">
        <w:rPr>
          <w:lang w:val="en-GB"/>
        </w:rPr>
        <w:t>.</w:t>
      </w:r>
    </w:p>
    <w:p w14:paraId="493DAEF7" w14:textId="4EB8F23E" w:rsidR="00F92F85" w:rsidRPr="0044668F" w:rsidRDefault="006A3545" w:rsidP="00A478EB">
      <w:pPr>
        <w:pStyle w:val="Paragrafoelenco"/>
        <w:numPr>
          <w:ilvl w:val="0"/>
          <w:numId w:val="16"/>
        </w:numPr>
        <w:ind w:left="709"/>
        <w:rPr>
          <w:lang w:val="en-GB"/>
        </w:rPr>
      </w:pPr>
      <w:r w:rsidRPr="0044668F">
        <w:rPr>
          <w:lang w:val="en-GB"/>
        </w:rPr>
        <w:t xml:space="preserve">Active </w:t>
      </w:r>
      <w:r w:rsidR="00B33CAB">
        <w:rPr>
          <w:lang w:val="en-GB"/>
        </w:rPr>
        <w:t xml:space="preserve">syndromic </w:t>
      </w:r>
      <w:r w:rsidRPr="0044668F">
        <w:rPr>
          <w:lang w:val="en-GB"/>
        </w:rPr>
        <w:t>surveillance of acute respiratory infection</w:t>
      </w:r>
      <w:r w:rsidR="00B33CAB">
        <w:rPr>
          <w:lang w:val="en-GB"/>
        </w:rPr>
        <w:t>s</w:t>
      </w:r>
      <w:r w:rsidRPr="0044668F">
        <w:rPr>
          <w:lang w:val="en-GB"/>
        </w:rPr>
        <w:t xml:space="preserve"> among residents and workers.</w:t>
      </w:r>
    </w:p>
    <w:p w14:paraId="34027963" w14:textId="4E590F50" w:rsidR="00AD505E" w:rsidRPr="0044668F" w:rsidRDefault="006A3545" w:rsidP="00F92F85">
      <w:pPr>
        <w:pStyle w:val="Paragrafoelenco"/>
        <w:numPr>
          <w:ilvl w:val="0"/>
          <w:numId w:val="16"/>
        </w:numPr>
        <w:ind w:left="709"/>
        <w:rPr>
          <w:lang w:val="en-GB"/>
        </w:rPr>
      </w:pPr>
      <w:r w:rsidRPr="0044668F">
        <w:rPr>
          <w:lang w:val="en-GB"/>
        </w:rPr>
        <w:t>Restriction from work activit</w:t>
      </w:r>
      <w:r w:rsidR="00B33CAB">
        <w:rPr>
          <w:lang w:val="en-GB"/>
        </w:rPr>
        <w:t>ies</w:t>
      </w:r>
      <w:r w:rsidRPr="0044668F">
        <w:rPr>
          <w:lang w:val="en-GB"/>
        </w:rPr>
        <w:t xml:space="preserve"> of </w:t>
      </w:r>
      <w:r w:rsidR="00B33CAB" w:rsidRPr="0044668F">
        <w:rPr>
          <w:lang w:val="en-GB"/>
        </w:rPr>
        <w:t xml:space="preserve">workers </w:t>
      </w:r>
      <w:r w:rsidRPr="0044668F">
        <w:rPr>
          <w:lang w:val="en-GB"/>
        </w:rPr>
        <w:t xml:space="preserve">suspected or positive for the SARS-CoV-2 test according to the </w:t>
      </w:r>
      <w:bookmarkEnd w:id="13"/>
      <w:r w:rsidRPr="0044668F">
        <w:rPr>
          <w:lang w:val="en-GB"/>
        </w:rPr>
        <w:t>current provisions.</w:t>
      </w:r>
    </w:p>
    <w:p w14:paraId="706D0063" w14:textId="190E1C95" w:rsidR="00680D84" w:rsidRPr="0044668F" w:rsidRDefault="006A3545" w:rsidP="00680D84">
      <w:pPr>
        <w:pStyle w:val="Paragrafoelenco"/>
        <w:numPr>
          <w:ilvl w:val="0"/>
          <w:numId w:val="16"/>
        </w:numPr>
        <w:ind w:left="709"/>
        <w:rPr>
          <w:lang w:val="en-GB"/>
        </w:rPr>
      </w:pPr>
      <w:r w:rsidRPr="0044668F">
        <w:rPr>
          <w:lang w:val="en-GB"/>
        </w:rPr>
        <w:t>Monitoring the implementation of the measures taken.</w:t>
      </w:r>
    </w:p>
    <w:p w14:paraId="4D6B3002" w14:textId="77777777" w:rsidR="007A78B1" w:rsidRPr="0044668F" w:rsidRDefault="007A78B1" w:rsidP="007A78B1">
      <w:pPr>
        <w:pStyle w:val="Paragrafoelenco"/>
        <w:numPr>
          <w:ilvl w:val="0"/>
          <w:numId w:val="0"/>
        </w:numPr>
        <w:ind w:left="709"/>
        <w:rPr>
          <w:lang w:val="en-GB"/>
        </w:rPr>
      </w:pPr>
    </w:p>
    <w:p w14:paraId="3F6DF31F" w14:textId="63712D31" w:rsidR="00604A74" w:rsidRPr="0044668F" w:rsidRDefault="006A3545" w:rsidP="00264308">
      <w:pPr>
        <w:pStyle w:val="Titolo2"/>
        <w:jc w:val="left"/>
        <w:rPr>
          <w:lang w:val="en-GB"/>
        </w:rPr>
      </w:pPr>
      <w:bookmarkStart w:id="15" w:name="_Toc38024867"/>
      <w:bookmarkStart w:id="16" w:name="_Toc40193266"/>
      <w:bookmarkStart w:id="17" w:name="_Hlk34776458"/>
      <w:r w:rsidRPr="0044668F">
        <w:rPr>
          <w:lang w:val="en-GB"/>
        </w:rPr>
        <w:lastRenderedPageBreak/>
        <w:t xml:space="preserve">Strengthening programs and basic principles of prevention </w:t>
      </w:r>
      <w:r w:rsidR="00264308">
        <w:rPr>
          <w:lang w:val="en-GB"/>
        </w:rPr>
        <w:br/>
      </w:r>
      <w:r w:rsidRPr="0044668F">
        <w:rPr>
          <w:lang w:val="en-GB"/>
        </w:rPr>
        <w:t xml:space="preserve">and control of </w:t>
      </w:r>
      <w:r w:rsidR="00B33CAB">
        <w:rPr>
          <w:lang w:val="en-GB"/>
        </w:rPr>
        <w:t>health</w:t>
      </w:r>
      <w:r w:rsidRPr="0044668F">
        <w:rPr>
          <w:lang w:val="en-GB"/>
        </w:rPr>
        <w:t>care-</w:t>
      </w:r>
      <w:r w:rsidR="00B33CAB">
        <w:rPr>
          <w:lang w:val="en-GB"/>
        </w:rPr>
        <w:t xml:space="preserve">associated </w:t>
      </w:r>
      <w:r w:rsidRPr="0044668F">
        <w:rPr>
          <w:lang w:val="en-GB"/>
        </w:rPr>
        <w:t>infections</w:t>
      </w:r>
      <w:bookmarkEnd w:id="15"/>
      <w:bookmarkEnd w:id="16"/>
    </w:p>
    <w:bookmarkEnd w:id="17"/>
    <w:p w14:paraId="7814AF9F" w14:textId="4FDF16ED" w:rsidR="00604A74" w:rsidRPr="0044668F" w:rsidRDefault="00B33CAB" w:rsidP="00604A74">
      <w:pPr>
        <w:rPr>
          <w:lang w:val="en-GB"/>
        </w:rPr>
      </w:pPr>
      <w:r w:rsidRPr="00B33CAB">
        <w:rPr>
          <w:lang w:val="en-GB"/>
        </w:rPr>
        <w:t>Every long-term care facility</w:t>
      </w:r>
      <w:r w:rsidR="006A3545" w:rsidRPr="0044668F">
        <w:rPr>
          <w:lang w:val="en-GB"/>
        </w:rPr>
        <w:t xml:space="preserve"> should: </w:t>
      </w:r>
    </w:p>
    <w:p w14:paraId="4CA24BEA" w14:textId="7C6CE75A" w:rsidR="00604A74" w:rsidRPr="0044668F" w:rsidRDefault="006A3545" w:rsidP="002C0D6C">
      <w:pPr>
        <w:pStyle w:val="Paragrafoelenco"/>
        <w:numPr>
          <w:ilvl w:val="0"/>
          <w:numId w:val="7"/>
        </w:numPr>
        <w:rPr>
          <w:lang w:val="en-GB"/>
        </w:rPr>
      </w:pPr>
      <w:r w:rsidRPr="0044668F">
        <w:rPr>
          <w:lang w:val="en-GB"/>
        </w:rPr>
        <w:t xml:space="preserve">have a contact person for </w:t>
      </w:r>
      <w:r w:rsidR="009C70CD">
        <w:rPr>
          <w:lang w:val="en-GB"/>
        </w:rPr>
        <w:t>HAI</w:t>
      </w:r>
      <w:r w:rsidRPr="0044668F">
        <w:rPr>
          <w:lang w:val="en-GB"/>
        </w:rPr>
        <w:t xml:space="preserve"> prevention and control and specifically trained for COVID-19 who can refer to a multidisciplinary support committee within the facilit</w:t>
      </w:r>
      <w:r w:rsidRPr="0067194B">
        <w:rPr>
          <w:lang w:val="en-GB"/>
        </w:rPr>
        <w:t xml:space="preserve">y or at </w:t>
      </w:r>
      <w:r w:rsidR="00B33CAB" w:rsidRPr="0067194B">
        <w:rPr>
          <w:lang w:val="en-GB"/>
        </w:rPr>
        <w:t xml:space="preserve">the local health unit level </w:t>
      </w:r>
      <w:r w:rsidRPr="0067194B">
        <w:rPr>
          <w:lang w:val="en-GB"/>
        </w:rPr>
        <w:t>in close contact with local health authorities. If this is not already present, a contact person for the</w:t>
      </w:r>
      <w:r w:rsidRPr="0044668F">
        <w:rPr>
          <w:lang w:val="en-GB"/>
        </w:rPr>
        <w:t xml:space="preserve"> prevention and control of COVID-19 should be immediately designated and adequately trained (it is recommended to follow the ISS </w:t>
      </w:r>
      <w:r w:rsidR="00364887">
        <w:rPr>
          <w:lang w:val="en-GB"/>
        </w:rPr>
        <w:t xml:space="preserve">online courses </w:t>
      </w:r>
      <w:r w:rsidRPr="0044668F">
        <w:rPr>
          <w:lang w:val="en-GB"/>
        </w:rPr>
        <w:t>on the EDUISS platform</w:t>
      </w:r>
      <w:r w:rsidR="009E2F09">
        <w:rPr>
          <w:rStyle w:val="Rimandonotaapidipagina"/>
          <w:lang w:val="en-GB"/>
        </w:rPr>
        <w:footnoteReference w:id="2"/>
      </w:r>
      <w:r w:rsidRPr="0044668F">
        <w:rPr>
          <w:lang w:val="en-GB"/>
        </w:rPr>
        <w:t xml:space="preserve"> and to refer to documents on prevention and control of COVID-19</w:t>
      </w:r>
      <w:r w:rsidR="009E2F09">
        <w:rPr>
          <w:rStyle w:val="Rimandonotaapidipagina"/>
          <w:lang w:val="en-GB"/>
        </w:rPr>
        <w:footnoteReference w:id="3"/>
      </w:r>
      <w:r w:rsidRPr="0044668F">
        <w:rPr>
          <w:lang w:val="en-GB"/>
        </w:rPr>
        <w:t xml:space="preserve">) that </w:t>
      </w:r>
      <w:r w:rsidR="00364887">
        <w:rPr>
          <w:lang w:val="en-GB"/>
        </w:rPr>
        <w:t>collaborates</w:t>
      </w:r>
      <w:r w:rsidRPr="0044668F">
        <w:rPr>
          <w:lang w:val="en-GB"/>
        </w:rPr>
        <w:t xml:space="preserve"> with the </w:t>
      </w:r>
      <w:r w:rsidR="00364887">
        <w:rPr>
          <w:lang w:val="en-GB"/>
        </w:rPr>
        <w:t>occupational health</w:t>
      </w:r>
      <w:r w:rsidRPr="0044668F">
        <w:rPr>
          <w:lang w:val="en-GB"/>
        </w:rPr>
        <w:t xml:space="preserve"> physician and the clinical infectious risk managers of the </w:t>
      </w:r>
      <w:r w:rsidR="00364887">
        <w:rPr>
          <w:lang w:val="en-GB"/>
        </w:rPr>
        <w:t xml:space="preserve">local </w:t>
      </w:r>
      <w:r w:rsidRPr="0044668F">
        <w:rPr>
          <w:lang w:val="en-GB"/>
        </w:rPr>
        <w:t xml:space="preserve">health </w:t>
      </w:r>
      <w:r w:rsidR="00364887">
        <w:rPr>
          <w:lang w:val="en-GB"/>
        </w:rPr>
        <w:t>unit</w:t>
      </w:r>
      <w:r w:rsidRPr="0044668F">
        <w:rPr>
          <w:lang w:val="en-GB"/>
        </w:rPr>
        <w:t>. The contact person should act in synergy with the risk management function</w:t>
      </w:r>
      <w:r w:rsidR="009E2F09">
        <w:rPr>
          <w:rStyle w:val="Rimandonotaapidipagina"/>
          <w:lang w:val="en-GB"/>
        </w:rPr>
        <w:footnoteReference w:id="4"/>
      </w:r>
      <w:r w:rsidRPr="0044668F">
        <w:rPr>
          <w:lang w:val="en-GB"/>
        </w:rPr>
        <w:t>, including for using health risk management methods and tools such as the assessment of the degree of clinical instability (e.g. NEWS-2).</w:t>
      </w:r>
      <w:r w:rsidR="006344EF" w:rsidRPr="0044668F">
        <w:rPr>
          <w:lang w:val="en-GB"/>
        </w:rPr>
        <w:t xml:space="preserve"> </w:t>
      </w:r>
    </w:p>
    <w:p w14:paraId="611F5286" w14:textId="730F64EC" w:rsidR="001E3549" w:rsidRPr="0044668F" w:rsidRDefault="006A3545" w:rsidP="00116985">
      <w:pPr>
        <w:pStyle w:val="Paragrafoelenco"/>
        <w:numPr>
          <w:ilvl w:val="0"/>
          <w:numId w:val="7"/>
        </w:numPr>
        <w:rPr>
          <w:lang w:val="en-GB"/>
        </w:rPr>
      </w:pPr>
      <w:r w:rsidRPr="0044668F">
        <w:rPr>
          <w:lang w:val="en-GB"/>
        </w:rPr>
        <w:t xml:space="preserve">ensure through the COVID-19 contact person the coordination of all interventions and guarantee an effective information flow, and relationships with the relevant entities and facilities (Department of Prevention, </w:t>
      </w:r>
      <w:r w:rsidR="00364887">
        <w:rPr>
          <w:lang w:val="en-GB"/>
        </w:rPr>
        <w:t xml:space="preserve">Health </w:t>
      </w:r>
      <w:r w:rsidRPr="0044668F">
        <w:rPr>
          <w:lang w:val="en-GB"/>
        </w:rPr>
        <w:t xml:space="preserve">Districts and </w:t>
      </w:r>
      <w:r w:rsidR="00364887">
        <w:rPr>
          <w:lang w:val="en-GB"/>
        </w:rPr>
        <w:t xml:space="preserve">Local </w:t>
      </w:r>
      <w:r w:rsidRPr="0044668F">
        <w:rPr>
          <w:lang w:val="en-GB"/>
        </w:rPr>
        <w:t>Health</w:t>
      </w:r>
      <w:r w:rsidR="00364887">
        <w:rPr>
          <w:lang w:val="en-GB"/>
        </w:rPr>
        <w:t xml:space="preserve"> Units</w:t>
      </w:r>
      <w:r w:rsidRPr="0044668F">
        <w:rPr>
          <w:lang w:val="en-GB"/>
        </w:rPr>
        <w:t>), plan and monitor the appropriate and sustainable organizational solutions, ensure sanitation of specific environments</w:t>
      </w:r>
      <w:r w:rsidR="00364887">
        <w:rPr>
          <w:lang w:val="en-GB"/>
        </w:rPr>
        <w:t>.</w:t>
      </w:r>
      <w:r w:rsidR="00F52BF3" w:rsidRPr="0044668F">
        <w:rPr>
          <w:lang w:val="en-GB"/>
        </w:rPr>
        <w:t xml:space="preserve"> </w:t>
      </w:r>
    </w:p>
    <w:p w14:paraId="0947323E" w14:textId="09509276" w:rsidR="00F52BF3" w:rsidRPr="0044668F" w:rsidRDefault="006A3545" w:rsidP="00116985">
      <w:pPr>
        <w:pStyle w:val="Paragrafoelenco"/>
        <w:numPr>
          <w:ilvl w:val="0"/>
          <w:numId w:val="7"/>
        </w:numPr>
        <w:rPr>
          <w:lang w:val="en-GB"/>
        </w:rPr>
      </w:pPr>
      <w:r w:rsidRPr="0044668F">
        <w:rPr>
          <w:lang w:val="en-GB"/>
        </w:rPr>
        <w:t xml:space="preserve">maintain communications with workers, residents and family members. The latter must be guaranteed the possibility of receiving information on the health status of their resident family member through a specially designated </w:t>
      </w:r>
      <w:r w:rsidR="00364887">
        <w:rPr>
          <w:lang w:val="en-GB"/>
        </w:rPr>
        <w:t>person.</w:t>
      </w:r>
    </w:p>
    <w:p w14:paraId="0B5F2D06" w14:textId="785AA2DD" w:rsidR="00604A74" w:rsidRPr="0044668F" w:rsidRDefault="00264308" w:rsidP="002D7FC8">
      <w:pPr>
        <w:pStyle w:val="Paragrafoelenco"/>
        <w:numPr>
          <w:ilvl w:val="0"/>
          <w:numId w:val="7"/>
        </w:numPr>
        <w:rPr>
          <w:lang w:val="en-GB"/>
        </w:rPr>
      </w:pPr>
      <w:r>
        <w:rPr>
          <w:lang w:val="en-GB"/>
        </w:rPr>
        <w:t>s</w:t>
      </w:r>
      <w:r w:rsidR="006A3545" w:rsidRPr="0044668F">
        <w:rPr>
          <w:lang w:val="en-GB"/>
        </w:rPr>
        <w:t>ystematically adopt standard precautions in the assistance of all residents and specific precautions based on transmission methods and risk assessment in the facility. Particular attention should be paid to hand hygiene: in this regard, if possible, carry out an assessment of adherence to good hand hygiene practices</w:t>
      </w:r>
      <w:r w:rsidR="00364887">
        <w:rPr>
          <w:lang w:val="en-GB"/>
        </w:rPr>
        <w:t>.</w:t>
      </w:r>
    </w:p>
    <w:p w14:paraId="5D4EF101" w14:textId="2E10D6D1" w:rsidR="00604A74" w:rsidRPr="0044668F" w:rsidRDefault="006A3545" w:rsidP="002C0D6C">
      <w:pPr>
        <w:pStyle w:val="Paragrafoelenco"/>
        <w:numPr>
          <w:ilvl w:val="0"/>
          <w:numId w:val="7"/>
        </w:numPr>
        <w:rPr>
          <w:lang w:val="en-GB"/>
        </w:rPr>
      </w:pPr>
      <w:r w:rsidRPr="0044668F">
        <w:rPr>
          <w:lang w:val="en-GB"/>
        </w:rPr>
        <w:t xml:space="preserve">have an </w:t>
      </w:r>
      <w:r w:rsidRPr="0044668F">
        <w:rPr>
          <w:b/>
          <w:bCs/>
          <w:lang w:val="en-GB"/>
        </w:rPr>
        <w:t>occupational health</w:t>
      </w:r>
      <w:r w:rsidRPr="0044668F">
        <w:rPr>
          <w:lang w:val="en-GB"/>
        </w:rPr>
        <w:t xml:space="preserve"> program that ensures the protection and safety of healthcare professionals, including the free administration of seasonal flu shots during regional vaccination campaigns. </w:t>
      </w:r>
    </w:p>
    <w:p w14:paraId="5906C4FC" w14:textId="0B997053" w:rsidR="004F7A4C" w:rsidRPr="0044668F" w:rsidRDefault="006A3545" w:rsidP="00264308">
      <w:pPr>
        <w:pStyle w:val="Titolo2"/>
        <w:jc w:val="left"/>
        <w:rPr>
          <w:lang w:val="en-GB"/>
        </w:rPr>
      </w:pPr>
      <w:bookmarkStart w:id="18" w:name="_Toc38024868"/>
      <w:bookmarkStart w:id="19" w:name="_Toc40193267"/>
      <w:r w:rsidRPr="0044668F">
        <w:rPr>
          <w:lang w:val="en-GB"/>
        </w:rPr>
        <w:t xml:space="preserve">Training of staff for the correct adoption of prevention, </w:t>
      </w:r>
      <w:r w:rsidR="00264308">
        <w:rPr>
          <w:lang w:val="en-GB"/>
        </w:rPr>
        <w:br/>
      </w:r>
      <w:r w:rsidRPr="0044668F">
        <w:rPr>
          <w:lang w:val="en-GB"/>
        </w:rPr>
        <w:t>protection and isolation precautions</w:t>
      </w:r>
      <w:bookmarkStart w:id="20" w:name="_Hlk34809683"/>
      <w:bookmarkStart w:id="21" w:name="_Hlk34806946"/>
      <w:bookmarkEnd w:id="18"/>
      <w:bookmarkEnd w:id="19"/>
    </w:p>
    <w:bookmarkEnd w:id="20"/>
    <w:bookmarkEnd w:id="21"/>
    <w:p w14:paraId="73BFD235" w14:textId="025E765B" w:rsidR="004F7A4C" w:rsidRPr="0044668F" w:rsidRDefault="006A3545" w:rsidP="004F7A4C">
      <w:pPr>
        <w:rPr>
          <w:lang w:val="en-GB"/>
        </w:rPr>
      </w:pPr>
      <w:r w:rsidRPr="0044668F">
        <w:rPr>
          <w:lang w:val="en-GB"/>
        </w:rPr>
        <w:t xml:space="preserve">All healthcare workers and staff, including cleaners, must receive specific training on the basic principles of prevention and control of </w:t>
      </w:r>
      <w:r w:rsidR="009C70CD">
        <w:rPr>
          <w:lang w:val="en-GB"/>
        </w:rPr>
        <w:t>HAI</w:t>
      </w:r>
      <w:r w:rsidRPr="0044668F">
        <w:rPr>
          <w:lang w:val="en-GB"/>
        </w:rPr>
        <w:t>s.</w:t>
      </w:r>
    </w:p>
    <w:p w14:paraId="20F03337" w14:textId="6504A8E2" w:rsidR="004F7A4C" w:rsidRPr="0044668F" w:rsidRDefault="006A3545" w:rsidP="004F7A4C">
      <w:pPr>
        <w:rPr>
          <w:lang w:val="en-GB"/>
        </w:rPr>
      </w:pPr>
      <w:r w:rsidRPr="0044668F">
        <w:rPr>
          <w:lang w:val="en-GB"/>
        </w:rPr>
        <w:t>In addition, workers who provide direct care to residents of the facility and cleaners must receive specific training on how to prevent the transmission of SARS-COV-2 infection.</w:t>
      </w:r>
      <w:r w:rsidR="004F7A4C" w:rsidRPr="0044668F">
        <w:rPr>
          <w:lang w:val="en-GB"/>
        </w:rPr>
        <w:t xml:space="preserve"> </w:t>
      </w:r>
    </w:p>
    <w:p w14:paraId="39E9977A" w14:textId="248CF78A" w:rsidR="004F7A4C" w:rsidRPr="0044668F" w:rsidRDefault="006A3545" w:rsidP="004F7A4C">
      <w:pPr>
        <w:rPr>
          <w:lang w:val="en-GB"/>
        </w:rPr>
      </w:pPr>
      <w:r w:rsidRPr="0044668F">
        <w:rPr>
          <w:lang w:val="en-GB"/>
        </w:rPr>
        <w:t xml:space="preserve">In </w:t>
      </w:r>
      <w:r w:rsidR="00264308">
        <w:rPr>
          <w:lang w:val="en-GB"/>
        </w:rPr>
        <w:t>p</w:t>
      </w:r>
      <w:r w:rsidRPr="0044668F">
        <w:rPr>
          <w:lang w:val="en-GB"/>
        </w:rPr>
        <w:t>articular, education and training must be provided for healthcare workers and assistant personnel:</w:t>
      </w:r>
    </w:p>
    <w:p w14:paraId="5164FCA2" w14:textId="7691BAB8" w:rsidR="004F7A4C" w:rsidRPr="0044668F" w:rsidRDefault="006A3545" w:rsidP="004F7A4C">
      <w:pPr>
        <w:pStyle w:val="Paragrafoelenco"/>
        <w:numPr>
          <w:ilvl w:val="0"/>
          <w:numId w:val="9"/>
        </w:numPr>
        <w:rPr>
          <w:lang w:val="en-GB"/>
        </w:rPr>
      </w:pPr>
      <w:r w:rsidRPr="0044668F">
        <w:rPr>
          <w:b/>
          <w:bCs/>
          <w:lang w:val="en-GB"/>
        </w:rPr>
        <w:lastRenderedPageBreak/>
        <w:t xml:space="preserve">characteristics of SARS-CoV-2 infection and COVID-19 disease, </w:t>
      </w:r>
      <w:r w:rsidRPr="0044668F">
        <w:rPr>
          <w:lang w:val="en-GB"/>
        </w:rPr>
        <w:t>with particular attention to the following topics: virus characteristics and its transmission modalities, epidemiology, clinical presentation, diagnosis, treatment, procedures to be followed in the presence of a suspected</w:t>
      </w:r>
      <w:r w:rsidR="00364887">
        <w:rPr>
          <w:lang w:val="en-GB"/>
        </w:rPr>
        <w:t>/</w:t>
      </w:r>
      <w:r w:rsidRPr="0044668F">
        <w:rPr>
          <w:lang w:val="en-GB"/>
        </w:rPr>
        <w:t>probable/confirmed</w:t>
      </w:r>
      <w:r w:rsidR="00364887" w:rsidRPr="00364887">
        <w:rPr>
          <w:lang w:val="en-GB"/>
        </w:rPr>
        <w:t xml:space="preserve"> </w:t>
      </w:r>
      <w:r w:rsidR="00364887" w:rsidRPr="0044668F">
        <w:rPr>
          <w:lang w:val="en-GB"/>
        </w:rPr>
        <w:t>case</w:t>
      </w:r>
      <w:r w:rsidRPr="0044668F">
        <w:rPr>
          <w:lang w:val="en-GB"/>
        </w:rPr>
        <w:t xml:space="preserve">. Practical simulations of presentation of COVID-19 </w:t>
      </w:r>
      <w:r w:rsidR="00364887" w:rsidRPr="0044668F">
        <w:rPr>
          <w:lang w:val="en-GB"/>
        </w:rPr>
        <w:t>suspect</w:t>
      </w:r>
      <w:r w:rsidR="00364887">
        <w:rPr>
          <w:lang w:val="en-GB"/>
        </w:rPr>
        <w:t>ed</w:t>
      </w:r>
      <w:r w:rsidR="00364887" w:rsidRPr="0044668F">
        <w:rPr>
          <w:lang w:val="en-GB"/>
        </w:rPr>
        <w:t xml:space="preserve"> case </w:t>
      </w:r>
      <w:r w:rsidRPr="0044668F">
        <w:rPr>
          <w:lang w:val="en-GB"/>
        </w:rPr>
        <w:t>can be very useful;</w:t>
      </w:r>
    </w:p>
    <w:p w14:paraId="2A3CC079" w14:textId="413E0AF9" w:rsidR="004F7A4C" w:rsidRPr="0044668F" w:rsidRDefault="006A3545" w:rsidP="004F7A4C">
      <w:pPr>
        <w:numPr>
          <w:ilvl w:val="0"/>
          <w:numId w:val="9"/>
        </w:numPr>
        <w:pBdr>
          <w:top w:val="nil"/>
          <w:left w:val="nil"/>
          <w:bottom w:val="nil"/>
          <w:right w:val="nil"/>
          <w:between w:val="nil"/>
          <w:bar w:val="nil"/>
        </w:pBdr>
        <w:spacing w:before="120" w:after="0"/>
        <w:rPr>
          <w:rFonts w:cs="Times New Roman"/>
          <w:lang w:val="en-GB"/>
        </w:rPr>
      </w:pPr>
      <w:r w:rsidRPr="0044668F">
        <w:rPr>
          <w:rFonts w:cs="Times New Roman"/>
          <w:b/>
          <w:bCs/>
          <w:lang w:val="en-GB"/>
        </w:rPr>
        <w:t xml:space="preserve">standard precautions for assistance to all residents: </w:t>
      </w:r>
      <w:r w:rsidRPr="0044668F">
        <w:rPr>
          <w:rFonts w:cs="Times New Roman"/>
          <w:lang w:val="en-GB"/>
        </w:rPr>
        <w:t>hand and respiratory hygiene, use of appropriate devices and PPE (in relation to risk assessment), good safety practices in the use of injection needles, safe disposal of waste, appropriate management of</w:t>
      </w:r>
      <w:r w:rsidR="00364887">
        <w:rPr>
          <w:rFonts w:cs="Times New Roman"/>
          <w:lang w:val="en-GB"/>
        </w:rPr>
        <w:t xml:space="preserve"> bed-</w:t>
      </w:r>
      <w:r w:rsidRPr="0044668F">
        <w:rPr>
          <w:rFonts w:cs="Times New Roman"/>
          <w:lang w:val="en-GB"/>
        </w:rPr>
        <w:t>linen, environmental cleaning and sterilization of equipment used for the residents;</w:t>
      </w:r>
    </w:p>
    <w:p w14:paraId="77B0B1D4" w14:textId="0E40E108" w:rsidR="004F7A4C" w:rsidRPr="0044668F" w:rsidRDefault="006A3545" w:rsidP="004F7A4C">
      <w:pPr>
        <w:numPr>
          <w:ilvl w:val="0"/>
          <w:numId w:val="9"/>
        </w:numPr>
        <w:pBdr>
          <w:top w:val="nil"/>
          <w:left w:val="nil"/>
          <w:bottom w:val="nil"/>
          <w:right w:val="nil"/>
          <w:between w:val="nil"/>
          <w:bar w:val="nil"/>
        </w:pBdr>
        <w:spacing w:before="120" w:after="0"/>
        <w:rPr>
          <w:rFonts w:cs="Times New Roman"/>
          <w:lang w:val="en-GB"/>
        </w:rPr>
      </w:pPr>
      <w:r w:rsidRPr="0044668F">
        <w:rPr>
          <w:rFonts w:cs="Times New Roman"/>
          <w:b/>
          <w:bCs/>
          <w:lang w:val="en-GB"/>
        </w:rPr>
        <w:t xml:space="preserve">precautions for the prevention of disease transmission by contact and droplets </w:t>
      </w:r>
      <w:r w:rsidRPr="0044668F">
        <w:rPr>
          <w:rFonts w:cs="Times New Roman"/>
          <w:lang w:val="en-GB"/>
        </w:rPr>
        <w:t>in the care of suspected</w:t>
      </w:r>
      <w:r w:rsidR="00364887">
        <w:rPr>
          <w:rFonts w:cs="Times New Roman"/>
          <w:lang w:val="en-GB"/>
        </w:rPr>
        <w:t>/</w:t>
      </w:r>
      <w:r w:rsidRPr="0044668F">
        <w:rPr>
          <w:rFonts w:cs="Times New Roman"/>
          <w:lang w:val="en-GB"/>
        </w:rPr>
        <w:t>probable/confirmed cases of COVID-19: gloves, surgical mask, safety glasses / visor, disposable gown (possibly water-repellent); isolation room. See specific document in its latest version</w:t>
      </w:r>
      <w:r w:rsidRPr="0044668F">
        <w:rPr>
          <w:rFonts w:cs="Times New Roman"/>
          <w:vertAlign w:val="superscript"/>
          <w:lang w:val="en-GB"/>
        </w:rPr>
        <w:t>4</w:t>
      </w:r>
    </w:p>
    <w:p w14:paraId="50A303FB" w14:textId="08DE3CEF" w:rsidR="004F7A4C" w:rsidRPr="0044668F" w:rsidRDefault="006A3545" w:rsidP="004F7A4C">
      <w:pPr>
        <w:numPr>
          <w:ilvl w:val="0"/>
          <w:numId w:val="9"/>
        </w:numPr>
        <w:pBdr>
          <w:top w:val="nil"/>
          <w:left w:val="nil"/>
          <w:bottom w:val="nil"/>
          <w:right w:val="nil"/>
          <w:between w:val="nil"/>
          <w:bar w:val="nil"/>
        </w:pBdr>
        <w:spacing w:before="120" w:after="0"/>
        <w:rPr>
          <w:lang w:val="en-GB"/>
        </w:rPr>
      </w:pPr>
      <w:r w:rsidRPr="0044668F">
        <w:rPr>
          <w:rFonts w:cs="Times New Roman"/>
          <w:b/>
          <w:bCs/>
          <w:lang w:val="en-GB"/>
        </w:rPr>
        <w:t xml:space="preserve">Precautions for the prevention of disease transmission by air </w:t>
      </w:r>
      <w:r w:rsidRPr="0044668F">
        <w:rPr>
          <w:rFonts w:cs="Times New Roman"/>
          <w:lang w:val="en-GB"/>
        </w:rPr>
        <w:t>when performing procedures that can generate aerosols and in the care of COVID-19 cases based on the risk assessment of the facility: filtering facepiece (FFP2 or FFP3); isolation room. See the specific document in its latest version</w:t>
      </w:r>
      <w:r w:rsidR="009E2F09">
        <w:rPr>
          <w:rStyle w:val="Rimandonotaapidipagina"/>
          <w:rFonts w:cs="Times New Roman"/>
          <w:lang w:val="en-GB"/>
        </w:rPr>
        <w:footnoteReference w:id="5"/>
      </w:r>
      <w:r w:rsidRPr="0044668F">
        <w:rPr>
          <w:rFonts w:cs="Times New Roman"/>
          <w:lang w:val="en-GB"/>
        </w:rPr>
        <w:t>.</w:t>
      </w:r>
    </w:p>
    <w:p w14:paraId="18DC98AA" w14:textId="35600FD0" w:rsidR="004F7A4C" w:rsidRPr="0044668F" w:rsidRDefault="00FD21C6" w:rsidP="004F7A4C">
      <w:pPr>
        <w:pStyle w:val="Paragrafoelenco"/>
        <w:numPr>
          <w:ilvl w:val="0"/>
          <w:numId w:val="17"/>
        </w:numPr>
        <w:ind w:left="709"/>
        <w:rPr>
          <w:lang w:val="en-GB"/>
        </w:rPr>
      </w:pPr>
      <w:r w:rsidRPr="0044668F">
        <w:rPr>
          <w:b/>
          <w:lang w:val="en-GB"/>
        </w:rPr>
        <w:t xml:space="preserve">appropriate use of </w:t>
      </w:r>
      <w:r w:rsidR="00042C00">
        <w:rPr>
          <w:b/>
          <w:lang w:val="en-GB"/>
        </w:rPr>
        <w:t xml:space="preserve">medical </w:t>
      </w:r>
      <w:r w:rsidR="00042C00" w:rsidRPr="0044668F">
        <w:rPr>
          <w:b/>
          <w:lang w:val="en-GB"/>
        </w:rPr>
        <w:t xml:space="preserve">devices </w:t>
      </w:r>
      <w:r w:rsidR="00042C00">
        <w:rPr>
          <w:b/>
          <w:lang w:val="en-GB"/>
        </w:rPr>
        <w:t xml:space="preserve">and </w:t>
      </w:r>
      <w:r w:rsidRPr="0044668F">
        <w:rPr>
          <w:b/>
          <w:lang w:val="en-GB"/>
        </w:rPr>
        <w:t xml:space="preserve">personal protective equipment (PPE) </w:t>
      </w:r>
      <w:r w:rsidRPr="0044668F">
        <w:rPr>
          <w:bCs/>
          <w:lang w:val="en-GB"/>
        </w:rPr>
        <w:t xml:space="preserve">(see above) according to the type of procedure and according to the risk assessment, with particular attention to changing the </w:t>
      </w:r>
      <w:r w:rsidR="00042C00">
        <w:rPr>
          <w:bCs/>
          <w:lang w:val="en-GB"/>
        </w:rPr>
        <w:t>equipment during the</w:t>
      </w:r>
      <w:r w:rsidRPr="0044668F">
        <w:rPr>
          <w:bCs/>
          <w:lang w:val="en-GB"/>
        </w:rPr>
        <w:t xml:space="preserve"> care between one resident and another (in particular the gloves, with adequate hand hygiene) and the correct execution of dressing and undressing procedures</w:t>
      </w:r>
      <w:r w:rsidR="00042C00">
        <w:rPr>
          <w:bCs/>
          <w:lang w:val="en-GB"/>
        </w:rPr>
        <w:t xml:space="preserve"> for the devices</w:t>
      </w:r>
      <w:r w:rsidRPr="0044668F">
        <w:rPr>
          <w:bCs/>
          <w:lang w:val="en-GB"/>
        </w:rPr>
        <w:t>;</w:t>
      </w:r>
      <w:r w:rsidR="004F7A4C" w:rsidRPr="0044668F">
        <w:rPr>
          <w:lang w:val="en-GB"/>
        </w:rPr>
        <w:t xml:space="preserve"> </w:t>
      </w:r>
    </w:p>
    <w:p w14:paraId="61D97B7C" w14:textId="7143B96F" w:rsidR="004F7A4C" w:rsidRPr="0044668F" w:rsidRDefault="0044668F" w:rsidP="004F7A4C">
      <w:pPr>
        <w:pStyle w:val="Paragrafoelenco"/>
        <w:numPr>
          <w:ilvl w:val="0"/>
          <w:numId w:val="17"/>
        </w:numPr>
        <w:ind w:left="709"/>
        <w:rPr>
          <w:lang w:val="en-GB"/>
        </w:rPr>
      </w:pPr>
      <w:r w:rsidRPr="0044668F">
        <w:rPr>
          <w:b/>
          <w:lang w:val="en-GB"/>
        </w:rPr>
        <w:t>behaviours</w:t>
      </w:r>
      <w:r w:rsidR="00FD21C6" w:rsidRPr="0044668F">
        <w:rPr>
          <w:b/>
          <w:lang w:val="en-GB"/>
        </w:rPr>
        <w:t xml:space="preserve"> to be implemented during breaks and meetings in order to reduce the possible transmission of the virus</w:t>
      </w:r>
    </w:p>
    <w:p w14:paraId="6F633A0E" w14:textId="17791870" w:rsidR="004F7A4C" w:rsidRPr="0044668F" w:rsidRDefault="00FD21C6" w:rsidP="004F7A4C">
      <w:pPr>
        <w:rPr>
          <w:lang w:val="en-GB"/>
        </w:rPr>
      </w:pPr>
      <w:r w:rsidRPr="0044668F">
        <w:rPr>
          <w:lang w:val="en-GB"/>
        </w:rPr>
        <w:t xml:space="preserve">It is suggested to provide appropriate moments, even brief, of listening and talking to workers to help them verbalize their feelings of concern, and to </w:t>
      </w:r>
      <w:r w:rsidRPr="00042C00">
        <w:rPr>
          <w:lang w:val="en-GB"/>
        </w:rPr>
        <w:t xml:space="preserve">allow them to suggest "bottom-up" actions for improvement in </w:t>
      </w:r>
      <w:r w:rsidR="00042C00" w:rsidRPr="00042C00">
        <w:rPr>
          <w:lang w:val="en-GB"/>
        </w:rPr>
        <w:t xml:space="preserve">procedures </w:t>
      </w:r>
      <w:r w:rsidRPr="00042C00">
        <w:rPr>
          <w:lang w:val="en-GB"/>
        </w:rPr>
        <w:t>quality and for letting them share problems, ideas and best practices in care. At such times</w:t>
      </w:r>
      <w:r w:rsidR="00042C00" w:rsidRPr="00042C00">
        <w:rPr>
          <w:lang w:val="en-GB"/>
        </w:rPr>
        <w:t>,</w:t>
      </w:r>
      <w:r w:rsidRPr="00042C00">
        <w:rPr>
          <w:lang w:val="en-GB"/>
        </w:rPr>
        <w:t xml:space="preserve"> it is essential that the precautionary measures provided for </w:t>
      </w:r>
      <w:r w:rsidR="006E3576">
        <w:rPr>
          <w:lang w:val="en-GB"/>
        </w:rPr>
        <w:t xml:space="preserve">grouping </w:t>
      </w:r>
      <w:r w:rsidRPr="00042C00">
        <w:rPr>
          <w:lang w:val="en-GB"/>
        </w:rPr>
        <w:t>of several people are implemente</w:t>
      </w:r>
      <w:r w:rsidRPr="0044668F">
        <w:rPr>
          <w:lang w:val="en-GB"/>
        </w:rPr>
        <w:t>d.</w:t>
      </w:r>
    </w:p>
    <w:p w14:paraId="41A02E8A" w14:textId="30EA3382" w:rsidR="004F7A4C" w:rsidRPr="0044668F" w:rsidRDefault="00FD21C6" w:rsidP="00283950">
      <w:pPr>
        <w:rPr>
          <w:lang w:val="en-GB"/>
        </w:rPr>
      </w:pPr>
      <w:r w:rsidRPr="0044668F">
        <w:rPr>
          <w:lang w:val="en-GB"/>
        </w:rPr>
        <w:t xml:space="preserve">Operator training and education should be based on short-term mandatory sessions (no more than 2-3 hours), which include hands-on exercises (for example, on correct practices for hand hygiene and for dressing and undressing devices and PPE) and video presentation. Workers should be advised to take specific online courses on COVID-19. In this regard, the ISS has made </w:t>
      </w:r>
      <w:r w:rsidR="006E3576">
        <w:rPr>
          <w:lang w:val="en-GB"/>
        </w:rPr>
        <w:t>online</w:t>
      </w:r>
      <w:r w:rsidR="009E2F09">
        <w:rPr>
          <w:rStyle w:val="Rimandonotaapidipagina"/>
          <w:lang w:val="en-GB"/>
        </w:rPr>
        <w:footnoteReference w:id="6"/>
      </w:r>
      <w:r w:rsidRPr="0044668F">
        <w:rPr>
          <w:vertAlign w:val="superscript"/>
          <w:lang w:val="en-GB"/>
        </w:rPr>
        <w:t>6</w:t>
      </w:r>
      <w:r w:rsidRPr="0044668F">
        <w:rPr>
          <w:lang w:val="en-GB"/>
        </w:rPr>
        <w:t xml:space="preserve"> courses available.</w:t>
      </w:r>
    </w:p>
    <w:p w14:paraId="3880AB8D" w14:textId="6FAB3377" w:rsidR="008A5AD2" w:rsidRPr="0044668F" w:rsidRDefault="00283950" w:rsidP="0067194B">
      <w:pPr>
        <w:pStyle w:val="Titolo2"/>
        <w:jc w:val="left"/>
        <w:rPr>
          <w:lang w:val="en-GB"/>
        </w:rPr>
      </w:pPr>
      <w:bookmarkStart w:id="22" w:name="_Toc38024869"/>
      <w:bookmarkStart w:id="23" w:name="_Toc40193268"/>
      <w:r w:rsidRPr="0044668F">
        <w:rPr>
          <w:lang w:val="en-GB"/>
        </w:rPr>
        <w:lastRenderedPageBreak/>
        <w:t xml:space="preserve">Organizational measures to prevent the entry of </w:t>
      </w:r>
      <w:r w:rsidR="00720C58">
        <w:rPr>
          <w:lang w:val="en-GB"/>
        </w:rPr>
        <w:t>suspected/probable/confirmed</w:t>
      </w:r>
      <w:r w:rsidRPr="0044668F">
        <w:rPr>
          <w:lang w:val="en-GB"/>
        </w:rPr>
        <w:t xml:space="preserve"> cases of COVID-19 </w:t>
      </w:r>
      <w:r w:rsidR="0067194B">
        <w:rPr>
          <w:lang w:val="en-GB"/>
        </w:rPr>
        <w:br/>
      </w:r>
      <w:r w:rsidRPr="0044668F">
        <w:rPr>
          <w:lang w:val="en-GB"/>
        </w:rPr>
        <w:t xml:space="preserve">into a </w:t>
      </w:r>
      <w:r w:rsidR="006E3576">
        <w:rPr>
          <w:lang w:val="en-GB"/>
        </w:rPr>
        <w:t>long-term care</w:t>
      </w:r>
      <w:r w:rsidRPr="0044668F">
        <w:rPr>
          <w:lang w:val="en-GB"/>
        </w:rPr>
        <w:t xml:space="preserve"> </w:t>
      </w:r>
      <w:bookmarkEnd w:id="22"/>
      <w:r w:rsidRPr="0044668F">
        <w:rPr>
          <w:lang w:val="en-GB"/>
        </w:rPr>
        <w:t>facility</w:t>
      </w:r>
      <w:bookmarkEnd w:id="23"/>
      <w:r w:rsidR="002655B6" w:rsidRPr="0044668F">
        <w:rPr>
          <w:lang w:val="en-GB"/>
        </w:rPr>
        <w:t xml:space="preserve"> </w:t>
      </w:r>
    </w:p>
    <w:p w14:paraId="3B420130" w14:textId="215AF75B" w:rsidR="00041403" w:rsidRPr="0044668F" w:rsidRDefault="00283950" w:rsidP="006272AF">
      <w:pPr>
        <w:rPr>
          <w:b/>
          <w:bCs/>
          <w:lang w:val="en-GB"/>
        </w:rPr>
      </w:pPr>
      <w:r w:rsidRPr="0044668F">
        <w:rPr>
          <w:lang w:val="en-GB"/>
        </w:rPr>
        <w:t xml:space="preserve">Preventing the entry of </w:t>
      </w:r>
      <w:r w:rsidR="00720C58">
        <w:rPr>
          <w:lang w:val="en-GB"/>
        </w:rPr>
        <w:t>suspected/probable/confirmed</w:t>
      </w:r>
      <w:r w:rsidRPr="0044668F">
        <w:rPr>
          <w:lang w:val="en-GB"/>
        </w:rPr>
        <w:t xml:space="preserve"> cases of COVID-19 represents a fundamental aspect of prevention; therefore, strict access control is necessary in the facility.</w:t>
      </w:r>
      <w:r w:rsidR="00041403" w:rsidRPr="0044668F">
        <w:rPr>
          <w:lang w:val="en-GB"/>
        </w:rPr>
        <w:t xml:space="preserve"> </w:t>
      </w:r>
    </w:p>
    <w:p w14:paraId="6E34546B" w14:textId="601FB86D" w:rsidR="00721641" w:rsidRPr="0044668F" w:rsidRDefault="00283950" w:rsidP="00721641">
      <w:pPr>
        <w:pStyle w:val="corpodeltesto"/>
        <w:ind w:firstLine="0"/>
        <w:rPr>
          <w:lang w:val="en-GB"/>
        </w:rPr>
      </w:pPr>
      <w:r w:rsidRPr="0044668F">
        <w:rPr>
          <w:lang w:val="en-GB"/>
        </w:rPr>
        <w:t>In particular, each facility should</w:t>
      </w:r>
      <w:r w:rsidR="00721641" w:rsidRPr="0044668F">
        <w:rPr>
          <w:lang w:val="en-GB"/>
        </w:rPr>
        <w:t>:</w:t>
      </w:r>
    </w:p>
    <w:p w14:paraId="68977FBC" w14:textId="35AD036F" w:rsidR="00721641" w:rsidRPr="0044668F" w:rsidRDefault="00283950" w:rsidP="00721641">
      <w:pPr>
        <w:pStyle w:val="Paragrafoelenco"/>
        <w:rPr>
          <w:lang w:val="en-GB"/>
        </w:rPr>
      </w:pPr>
      <w:r w:rsidRPr="0044668F">
        <w:rPr>
          <w:lang w:val="en-GB"/>
        </w:rPr>
        <w:t xml:space="preserve">For the entire duration of the emergency, prohibit family members and acquaintances from accessing the facility (as indicated in the Prime Ministerial Decree of March 9, 2020 art.2, paragraph q); the visit can be authorized in </w:t>
      </w:r>
      <w:r w:rsidRPr="0044668F">
        <w:rPr>
          <w:b/>
          <w:bCs/>
          <w:lang w:val="en-GB"/>
        </w:rPr>
        <w:t>exceptional cases</w:t>
      </w:r>
      <w:r w:rsidRPr="0044668F">
        <w:rPr>
          <w:lang w:val="en-GB"/>
        </w:rPr>
        <w:t xml:space="preserve"> (for example end-of-life situations) only by the management of the facility, subject to an appropriate risk-benefit assessment. Authorized persons must however be limited in number and observe all the precautions recommended for the prevention of the transmission of SARS-CoV-2 infection. In end-of-life situations, at the request of the dying or family members, also consider authorizing spiritual assistance, where this is not possible through telematic means, with all the precautions recommended for the prevention of the transmission of SARS-CoV-2</w:t>
      </w:r>
      <w:r w:rsidR="006E3576" w:rsidRPr="006E3576">
        <w:rPr>
          <w:lang w:val="en-GB"/>
        </w:rPr>
        <w:t xml:space="preserve"> </w:t>
      </w:r>
      <w:r w:rsidR="006E3576" w:rsidRPr="0044668F">
        <w:rPr>
          <w:lang w:val="en-GB"/>
        </w:rPr>
        <w:t>infection</w:t>
      </w:r>
      <w:r w:rsidRPr="0044668F">
        <w:rPr>
          <w:lang w:val="en-GB"/>
        </w:rPr>
        <w:t>.</w:t>
      </w:r>
      <w:r w:rsidR="00721641" w:rsidRPr="0044668F">
        <w:rPr>
          <w:lang w:val="en-GB"/>
        </w:rPr>
        <w:t xml:space="preserve"> </w:t>
      </w:r>
    </w:p>
    <w:p w14:paraId="170C3AAC" w14:textId="0339CD06" w:rsidR="00721641" w:rsidRPr="0044668F" w:rsidRDefault="00283950" w:rsidP="00721641">
      <w:pPr>
        <w:pStyle w:val="Paragrafoelenco"/>
        <w:rPr>
          <w:lang w:val="en-GB"/>
        </w:rPr>
      </w:pPr>
      <w:r w:rsidRPr="0044668F">
        <w:rPr>
          <w:lang w:val="en-GB"/>
        </w:rPr>
        <w:t xml:space="preserve">It is absolutely necessary to </w:t>
      </w:r>
      <w:r w:rsidRPr="0044668F">
        <w:rPr>
          <w:b/>
          <w:bCs/>
          <w:lang w:val="en-GB"/>
        </w:rPr>
        <w:t>prevent access</w:t>
      </w:r>
      <w:r w:rsidRPr="0044668F">
        <w:rPr>
          <w:lang w:val="en-GB"/>
        </w:rPr>
        <w:t xml:space="preserve"> to people who have symptoms of acute respiratory infection, even minor, or who have had close contact with </w:t>
      </w:r>
      <w:r w:rsidR="00720C58">
        <w:rPr>
          <w:lang w:val="en-GB"/>
        </w:rPr>
        <w:t>suspected/probable/confirmed</w:t>
      </w:r>
      <w:r w:rsidRPr="0044668F">
        <w:rPr>
          <w:lang w:val="en-GB"/>
        </w:rPr>
        <w:t xml:space="preserve"> cases of COVID-19 in the last 14 days (in </w:t>
      </w:r>
      <w:r w:rsidR="00DB16A4">
        <w:rPr>
          <w:lang w:val="en-GB"/>
        </w:rPr>
        <w:t>A</w:t>
      </w:r>
      <w:r w:rsidRPr="0044668F">
        <w:rPr>
          <w:lang w:val="en-GB"/>
        </w:rPr>
        <w:t xml:space="preserve">nnex 1 an example of evaluation form for visitor entry). To this end, </w:t>
      </w:r>
      <w:r w:rsidRPr="0044668F">
        <w:rPr>
          <w:b/>
          <w:bCs/>
          <w:lang w:val="en-GB"/>
        </w:rPr>
        <w:t>an evaluation system must be in place for anyone who has to enter the residential social and health facility</w:t>
      </w:r>
      <w:r w:rsidRPr="0044668F">
        <w:rPr>
          <w:lang w:val="en-GB"/>
        </w:rPr>
        <w:t xml:space="preserve"> so as to allow the immediate identification of people who exhibit flu-like symptoms (dry cough, widespread muscle pain, headache, runny nose, sore throat, conjunctivitis, </w:t>
      </w:r>
      <w:r w:rsidR="00457F70" w:rsidRPr="0044668F">
        <w:rPr>
          <w:lang w:val="en-GB"/>
        </w:rPr>
        <w:t>diarrhoea</w:t>
      </w:r>
      <w:r w:rsidRPr="0044668F">
        <w:rPr>
          <w:lang w:val="en-GB"/>
        </w:rPr>
        <w:t xml:space="preserve">, vomiting) and / or fever. It is recommended that this assessment also includes temperature measurement (with contactless thermometers, or fixed thermoscanners, where available) and compilation of a short questionnaire or interview by a worker. On the same occasion it is important to remember the </w:t>
      </w:r>
      <w:r w:rsidR="00457F70" w:rsidRPr="0044668F">
        <w:rPr>
          <w:lang w:val="en-GB"/>
        </w:rPr>
        <w:t>behavioural</w:t>
      </w:r>
      <w:r w:rsidRPr="0044668F">
        <w:rPr>
          <w:lang w:val="en-GB"/>
        </w:rPr>
        <w:t xml:space="preserve"> rules and recommended precautions for the prevention of SARS-CoV-2 infection, as well as to have the person perform hand hygiene.</w:t>
      </w:r>
      <w:r w:rsidR="00721641" w:rsidRPr="0044668F">
        <w:rPr>
          <w:lang w:val="en-GB"/>
        </w:rPr>
        <w:t xml:space="preserve"> </w:t>
      </w:r>
    </w:p>
    <w:p w14:paraId="4B339720" w14:textId="0881C0E5" w:rsidR="00C21833" w:rsidRPr="0044668F" w:rsidRDefault="00283950" w:rsidP="008A10B7">
      <w:pPr>
        <w:pStyle w:val="Paragrafoelenco"/>
        <w:rPr>
          <w:lang w:val="en-GB"/>
        </w:rPr>
      </w:pPr>
      <w:r w:rsidRPr="0044668F">
        <w:rPr>
          <w:b/>
          <w:bCs/>
          <w:lang w:val="en-GB"/>
        </w:rPr>
        <w:t xml:space="preserve">Restricting new </w:t>
      </w:r>
      <w:r w:rsidR="006E3576">
        <w:rPr>
          <w:b/>
          <w:bCs/>
          <w:lang w:val="en-GB"/>
        </w:rPr>
        <w:t>residents</w:t>
      </w:r>
      <w:r w:rsidRPr="0044668F">
        <w:rPr>
          <w:b/>
          <w:bCs/>
          <w:lang w:val="en-GB"/>
        </w:rPr>
        <w:t xml:space="preserve"> entering </w:t>
      </w:r>
      <w:r w:rsidR="006E3576">
        <w:rPr>
          <w:b/>
          <w:bCs/>
          <w:lang w:val="en-GB"/>
        </w:rPr>
        <w:t>long-term care f</w:t>
      </w:r>
      <w:r w:rsidRPr="0044668F">
        <w:rPr>
          <w:b/>
          <w:bCs/>
          <w:lang w:val="en-GB"/>
        </w:rPr>
        <w:t xml:space="preserve">acilities. </w:t>
      </w:r>
      <w:r w:rsidRPr="0044668F">
        <w:rPr>
          <w:lang w:val="en-GB"/>
        </w:rPr>
        <w:t xml:space="preserve">New entries should be limited to urgent and necessary cases, to allow a reduction in the number of </w:t>
      </w:r>
      <w:r w:rsidR="006E3576">
        <w:rPr>
          <w:lang w:val="en-GB"/>
        </w:rPr>
        <w:t>residents</w:t>
      </w:r>
      <w:r w:rsidRPr="0044668F">
        <w:rPr>
          <w:lang w:val="en-GB"/>
        </w:rPr>
        <w:t xml:space="preserve"> to manage cases in isolation. Suspend, if appropriate, the planned admissions, after verification of sustainability </w:t>
      </w:r>
      <w:r w:rsidR="006E3576">
        <w:rPr>
          <w:lang w:val="en-GB"/>
        </w:rPr>
        <w:t xml:space="preserve">by the family </w:t>
      </w:r>
      <w:r w:rsidRPr="0044668F">
        <w:rPr>
          <w:lang w:val="en-GB"/>
        </w:rPr>
        <w:t>while ensuring the “cannot be postponed”</w:t>
      </w:r>
      <w:r w:rsidR="009C6953" w:rsidRPr="009C6953">
        <w:rPr>
          <w:lang w:val="en-GB"/>
        </w:rPr>
        <w:t xml:space="preserve"> </w:t>
      </w:r>
      <w:r w:rsidR="009C6953" w:rsidRPr="0044668F">
        <w:rPr>
          <w:lang w:val="en-GB"/>
        </w:rPr>
        <w:t>interventions</w:t>
      </w:r>
      <w:r w:rsidRPr="0044668F">
        <w:rPr>
          <w:lang w:val="en-GB"/>
        </w:rPr>
        <w:t>, that is, those without which a rapid worsening of the patient’s clinical condition could occur, as well as the probable recourse to hospitalization.</w:t>
      </w:r>
    </w:p>
    <w:p w14:paraId="15397AC6" w14:textId="0D8B2328" w:rsidR="00C21833" w:rsidRPr="0044668F" w:rsidRDefault="00283950" w:rsidP="00C21833">
      <w:pPr>
        <w:pStyle w:val="Paragrafoelenco"/>
        <w:rPr>
          <w:bCs/>
          <w:lang w:val="en-GB"/>
        </w:rPr>
      </w:pPr>
      <w:r w:rsidRPr="0044668F">
        <w:rPr>
          <w:b/>
          <w:lang w:val="en-GB"/>
        </w:rPr>
        <w:t xml:space="preserve">Keep in mind that the access of new residents to a </w:t>
      </w:r>
      <w:r w:rsidR="009C6953">
        <w:rPr>
          <w:b/>
          <w:lang w:val="en-GB"/>
        </w:rPr>
        <w:t>long-term</w:t>
      </w:r>
      <w:r w:rsidRPr="0044668F">
        <w:rPr>
          <w:b/>
          <w:lang w:val="en-GB"/>
        </w:rPr>
        <w:t xml:space="preserve">l facility </w:t>
      </w:r>
      <w:r w:rsidRPr="0044668F">
        <w:rPr>
          <w:bCs/>
          <w:lang w:val="en-GB"/>
        </w:rPr>
        <w:t>is subject to ensuring that the facilit</w:t>
      </w:r>
      <w:r w:rsidR="009C6953">
        <w:rPr>
          <w:bCs/>
          <w:lang w:val="en-GB"/>
        </w:rPr>
        <w:t xml:space="preserve">y </w:t>
      </w:r>
      <w:r w:rsidRPr="0044668F">
        <w:rPr>
          <w:bCs/>
          <w:lang w:val="en-GB"/>
        </w:rPr>
        <w:t>set</w:t>
      </w:r>
      <w:r w:rsidR="009C6953">
        <w:rPr>
          <w:bCs/>
          <w:lang w:val="en-GB"/>
        </w:rPr>
        <w:t>s</w:t>
      </w:r>
      <w:r w:rsidRPr="0044668F">
        <w:rPr>
          <w:bCs/>
          <w:lang w:val="en-GB"/>
        </w:rPr>
        <w:t xml:space="preserve"> up a temporary reception module dedicated to new </w:t>
      </w:r>
      <w:r w:rsidR="009C6953">
        <w:rPr>
          <w:bCs/>
          <w:lang w:val="en-GB"/>
        </w:rPr>
        <w:t>residents</w:t>
      </w:r>
      <w:r w:rsidRPr="0044668F">
        <w:rPr>
          <w:bCs/>
          <w:lang w:val="en-GB"/>
        </w:rPr>
        <w:t xml:space="preserve">, or the adoption of suitable measures to guarantee adequate social distancing between </w:t>
      </w:r>
      <w:r w:rsidR="009C6953">
        <w:rPr>
          <w:bCs/>
          <w:lang w:val="en-GB"/>
        </w:rPr>
        <w:t>residents</w:t>
      </w:r>
      <w:r w:rsidRPr="0044668F">
        <w:rPr>
          <w:bCs/>
          <w:lang w:val="en-GB"/>
        </w:rPr>
        <w:t>, in order to guarantee an additional barrier against the spread of the virus by subjects in a possible incubation phase.</w:t>
      </w:r>
    </w:p>
    <w:p w14:paraId="45F6D281" w14:textId="30089B83" w:rsidR="00351690" w:rsidRPr="0044668F" w:rsidRDefault="00283950" w:rsidP="00351690">
      <w:pPr>
        <w:pStyle w:val="Paragrafoelenco"/>
        <w:rPr>
          <w:lang w:val="en-GB"/>
        </w:rPr>
      </w:pPr>
      <w:r w:rsidRPr="0044668F">
        <w:rPr>
          <w:lang w:val="en-GB"/>
        </w:rPr>
        <w:t xml:space="preserve">Ensure that </w:t>
      </w:r>
      <w:r w:rsidRPr="0044668F">
        <w:rPr>
          <w:b/>
          <w:bCs/>
          <w:lang w:val="en-GB"/>
        </w:rPr>
        <w:t>before a person accesses the facility, there are no risk conditions present</w:t>
      </w:r>
      <w:r w:rsidRPr="0044668F">
        <w:rPr>
          <w:lang w:val="en-GB"/>
        </w:rPr>
        <w:t>. The physician of the facility must verify, according to the instructions of the Ministry of Health, that the person is not in the conditions of "suspect</w:t>
      </w:r>
      <w:r w:rsidR="009C6953">
        <w:rPr>
          <w:lang w:val="en-GB"/>
        </w:rPr>
        <w:t>ed</w:t>
      </w:r>
      <w:r w:rsidRPr="0044668F">
        <w:rPr>
          <w:lang w:val="en-GB"/>
        </w:rPr>
        <w:t xml:space="preserve"> case", "probable case", "confirmed case". ln these circumstances, admission to facilities or areas not specifically dedicated to the care of people affected by COVID-19 is never allowed.</w:t>
      </w:r>
      <w:r w:rsidR="00351690" w:rsidRPr="0044668F">
        <w:rPr>
          <w:lang w:val="en-GB"/>
        </w:rPr>
        <w:t xml:space="preserve"> </w:t>
      </w:r>
    </w:p>
    <w:p w14:paraId="5927B0BB" w14:textId="663FDBC7" w:rsidR="00C21833" w:rsidRPr="0044668F" w:rsidRDefault="00283950" w:rsidP="007C6524">
      <w:pPr>
        <w:pStyle w:val="Paragrafoelenco"/>
        <w:rPr>
          <w:lang w:val="en-GB"/>
        </w:rPr>
      </w:pPr>
      <w:r w:rsidRPr="0044668F">
        <w:rPr>
          <w:lang w:val="en-GB"/>
        </w:rPr>
        <w:lastRenderedPageBreak/>
        <w:t xml:space="preserve">Based on regional indications and availability, </w:t>
      </w:r>
      <w:r w:rsidRPr="0044668F">
        <w:rPr>
          <w:b/>
          <w:bCs/>
          <w:lang w:val="en-GB"/>
        </w:rPr>
        <w:t xml:space="preserve">request a </w:t>
      </w:r>
      <w:r w:rsidR="009C6953">
        <w:rPr>
          <w:b/>
          <w:bCs/>
          <w:lang w:val="en-GB"/>
        </w:rPr>
        <w:t>diagnostic test (</w:t>
      </w:r>
      <w:r w:rsidRPr="0044668F">
        <w:rPr>
          <w:b/>
          <w:bCs/>
          <w:lang w:val="en-GB"/>
        </w:rPr>
        <w:t>swab</w:t>
      </w:r>
      <w:r w:rsidR="009C6953">
        <w:rPr>
          <w:b/>
          <w:bCs/>
          <w:lang w:val="en-GB"/>
        </w:rPr>
        <w:t>)</w:t>
      </w:r>
      <w:r w:rsidRPr="0044668F">
        <w:rPr>
          <w:b/>
          <w:bCs/>
          <w:lang w:val="en-GB"/>
        </w:rPr>
        <w:t xml:space="preserve"> f</w:t>
      </w:r>
      <w:r w:rsidR="009C6953">
        <w:rPr>
          <w:b/>
          <w:bCs/>
          <w:lang w:val="en-GB"/>
        </w:rPr>
        <w:t>or</w:t>
      </w:r>
      <w:r w:rsidRPr="0044668F">
        <w:rPr>
          <w:b/>
          <w:bCs/>
          <w:lang w:val="en-GB"/>
        </w:rPr>
        <w:t xml:space="preserve"> residents during </w:t>
      </w:r>
      <w:r w:rsidR="009C6953">
        <w:rPr>
          <w:b/>
          <w:bCs/>
          <w:lang w:val="en-GB"/>
        </w:rPr>
        <w:t>when they enter the facility for the first time, or are discharged by a</w:t>
      </w:r>
      <w:r w:rsidRPr="0044668F">
        <w:rPr>
          <w:b/>
          <w:bCs/>
          <w:lang w:val="en-GB"/>
        </w:rPr>
        <w:t xml:space="preserve"> hospital, </w:t>
      </w:r>
      <w:r w:rsidRPr="0044668F">
        <w:rPr>
          <w:lang w:val="en-GB"/>
        </w:rPr>
        <w:t>in addition to the normal assessment. Please note that a negative swab result does not imply certainty that this resident will not develop</w:t>
      </w:r>
      <w:r w:rsidR="009C6953">
        <w:rPr>
          <w:lang w:val="en-GB"/>
        </w:rPr>
        <w:t xml:space="preserve"> infection</w:t>
      </w:r>
      <w:r w:rsidRPr="0044668F">
        <w:rPr>
          <w:lang w:val="en-GB"/>
        </w:rPr>
        <w:t xml:space="preserve"> in the following days. </w:t>
      </w:r>
      <w:r w:rsidR="009C6953">
        <w:rPr>
          <w:lang w:val="en-GB"/>
        </w:rPr>
        <w:t xml:space="preserve">If the </w:t>
      </w:r>
      <w:r w:rsidR="009C6953" w:rsidRPr="0044668F">
        <w:rPr>
          <w:lang w:val="en-GB"/>
        </w:rPr>
        <w:t xml:space="preserve">swab </w:t>
      </w:r>
      <w:r w:rsidR="009C6953">
        <w:rPr>
          <w:lang w:val="en-GB"/>
        </w:rPr>
        <w:t>is</w:t>
      </w:r>
      <w:r w:rsidRPr="0044668F">
        <w:rPr>
          <w:lang w:val="en-GB"/>
        </w:rPr>
        <w:t xml:space="preserve"> negative at the </w:t>
      </w:r>
      <w:r w:rsidR="009C6953">
        <w:rPr>
          <w:lang w:val="en-GB"/>
        </w:rPr>
        <w:t>admission, it</w:t>
      </w:r>
      <w:r w:rsidRPr="0044668F">
        <w:rPr>
          <w:lang w:val="en-GB"/>
        </w:rPr>
        <w:t xml:space="preserve"> should be repeated after 14 days, before the </w:t>
      </w:r>
      <w:r w:rsidR="009C6953">
        <w:rPr>
          <w:lang w:val="en-GB"/>
        </w:rPr>
        <w:t xml:space="preserve">resident has a </w:t>
      </w:r>
      <w:r w:rsidRPr="0044668F">
        <w:rPr>
          <w:lang w:val="en-GB"/>
        </w:rPr>
        <w:t>final accommodation.</w:t>
      </w:r>
    </w:p>
    <w:p w14:paraId="40FEBEE1" w14:textId="3ADF5BF4" w:rsidR="00560EF0" w:rsidRPr="0044668F" w:rsidRDefault="00283950" w:rsidP="00560EF0">
      <w:pPr>
        <w:pStyle w:val="Paragrafoelenco"/>
        <w:jc w:val="left"/>
        <w:rPr>
          <w:b/>
          <w:bCs/>
          <w:lang w:val="en-GB"/>
        </w:rPr>
      </w:pPr>
      <w:r w:rsidRPr="0044668F">
        <w:rPr>
          <w:b/>
          <w:bCs/>
          <w:lang w:val="en-GB"/>
        </w:rPr>
        <w:t>Avoid sending residents to the hospital for specialist visits and instrumental examinations.</w:t>
      </w:r>
    </w:p>
    <w:p w14:paraId="1FE3AB4E" w14:textId="624FFB5A" w:rsidR="00CC031D" w:rsidRPr="0044668F" w:rsidRDefault="00283950" w:rsidP="00CC031D">
      <w:pPr>
        <w:pStyle w:val="Paragrafoelenco"/>
        <w:numPr>
          <w:ilvl w:val="0"/>
          <w:numId w:val="26"/>
        </w:numPr>
        <w:rPr>
          <w:lang w:val="en-GB"/>
        </w:rPr>
      </w:pPr>
      <w:r w:rsidRPr="0044668F">
        <w:rPr>
          <w:lang w:val="en-GB"/>
        </w:rPr>
        <w:t xml:space="preserve">Notwithstanding that </w:t>
      </w:r>
      <w:r w:rsidRPr="0044668F">
        <w:rPr>
          <w:b/>
          <w:bCs/>
          <w:lang w:val="en-GB"/>
        </w:rPr>
        <w:t>access of the Special Continuity of Care Unit (USCA) or access by the General Practitioners (GP)</w:t>
      </w:r>
      <w:r w:rsidRPr="0044668F">
        <w:rPr>
          <w:lang w:val="en-GB"/>
        </w:rPr>
        <w:t xml:space="preserve"> belonging to each individual facility is necessary, organize entry visits in shifts in order to limit the number of GPs present simultaneously in the structure. Also, access for any palliative care must be guaranteed.</w:t>
      </w:r>
    </w:p>
    <w:p w14:paraId="62B3D59D" w14:textId="19F0A5B3" w:rsidR="008A5AD2" w:rsidRPr="0044668F" w:rsidRDefault="00283950" w:rsidP="00CC031D">
      <w:pPr>
        <w:pStyle w:val="Paragrafoelenco"/>
        <w:numPr>
          <w:ilvl w:val="0"/>
          <w:numId w:val="26"/>
        </w:numPr>
        <w:rPr>
          <w:lang w:val="en-GB"/>
        </w:rPr>
      </w:pPr>
      <w:r w:rsidRPr="0044668F">
        <w:rPr>
          <w:lang w:val="en-GB"/>
        </w:rPr>
        <w:t xml:space="preserve">It is recommended </w:t>
      </w:r>
      <w:r w:rsidRPr="0044668F">
        <w:rPr>
          <w:b/>
          <w:bCs/>
          <w:lang w:val="en-GB"/>
        </w:rPr>
        <w:t>to require the use of surgical masks and adequate hand hygiene from suppliers, maintainers and / or other workers</w:t>
      </w:r>
      <w:r w:rsidRPr="0044668F">
        <w:rPr>
          <w:lang w:val="en-GB"/>
        </w:rPr>
        <w:t xml:space="preserve"> whose stay on the premises is strictly necessary for carrying out specific activities. The delivery of goods must take place through a single entrance for greater control. The staff of the facility must monitor the temperature of suppliers, maintainers and / or other operators, using </w:t>
      </w:r>
      <w:r w:rsidR="009C6953">
        <w:rPr>
          <w:lang w:val="en-GB"/>
        </w:rPr>
        <w:t>contactless</w:t>
      </w:r>
      <w:r w:rsidRPr="0044668F">
        <w:rPr>
          <w:lang w:val="en-GB"/>
        </w:rPr>
        <w:t xml:space="preserve"> thermometers or fixed </w:t>
      </w:r>
      <w:r w:rsidRPr="00521393">
        <w:rPr>
          <w:lang w:val="en-GB"/>
        </w:rPr>
        <w:t>thermoscanners,</w:t>
      </w:r>
      <w:r w:rsidRPr="0044668F">
        <w:rPr>
          <w:lang w:val="en-GB"/>
        </w:rPr>
        <w:t xml:space="preserve"> and investigate the presence of symptoms of acute respiratory infection, prohibiting entry if fever or other symptoms indicative of infection</w:t>
      </w:r>
      <w:r w:rsidR="009C6953" w:rsidRPr="009C6953">
        <w:rPr>
          <w:lang w:val="en-GB"/>
        </w:rPr>
        <w:t xml:space="preserve"> </w:t>
      </w:r>
      <w:r w:rsidR="009C6953" w:rsidRPr="0044668F">
        <w:rPr>
          <w:lang w:val="en-GB"/>
        </w:rPr>
        <w:t>are found</w:t>
      </w:r>
      <w:r w:rsidRPr="0044668F">
        <w:rPr>
          <w:lang w:val="en-GB"/>
        </w:rPr>
        <w:t>.</w:t>
      </w:r>
    </w:p>
    <w:p w14:paraId="6AB49AD0" w14:textId="103B10ED" w:rsidR="004F7A4C" w:rsidRPr="0044668F" w:rsidRDefault="0036489F" w:rsidP="0067194B">
      <w:pPr>
        <w:pStyle w:val="Titolo2"/>
        <w:jc w:val="left"/>
        <w:rPr>
          <w:lang w:val="en-GB"/>
        </w:rPr>
      </w:pPr>
      <w:bookmarkStart w:id="24" w:name="_Toc38024870"/>
      <w:bookmarkStart w:id="25" w:name="_Toc40193269"/>
      <w:r w:rsidRPr="0044668F">
        <w:rPr>
          <w:lang w:val="en-GB"/>
        </w:rPr>
        <w:t xml:space="preserve">Active surveillance and early identification of suspected COVID-19 cases among residents and </w:t>
      </w:r>
      <w:bookmarkEnd w:id="24"/>
      <w:r w:rsidRPr="0044668F">
        <w:rPr>
          <w:lang w:val="en-GB"/>
        </w:rPr>
        <w:t>workers</w:t>
      </w:r>
      <w:bookmarkEnd w:id="25"/>
    </w:p>
    <w:p w14:paraId="2DA41D2B" w14:textId="1D36B54F" w:rsidR="004F7A4C" w:rsidRPr="0044668F" w:rsidRDefault="0036489F" w:rsidP="004F7A4C">
      <w:pPr>
        <w:rPr>
          <w:lang w:val="en-GB"/>
        </w:rPr>
      </w:pPr>
      <w:r w:rsidRPr="0044668F">
        <w:rPr>
          <w:lang w:val="en-GB"/>
        </w:rPr>
        <w:t xml:space="preserve">In order to offer the highest level of prevention and protection to residents and workers of </w:t>
      </w:r>
      <w:r w:rsidR="009C6953">
        <w:rPr>
          <w:lang w:val="en-GB"/>
        </w:rPr>
        <w:t>long-term care</w:t>
      </w:r>
      <w:r w:rsidR="009C6953" w:rsidRPr="0044668F">
        <w:rPr>
          <w:lang w:val="en-GB"/>
        </w:rPr>
        <w:t xml:space="preserve"> facilities</w:t>
      </w:r>
      <w:r w:rsidRPr="0044668F">
        <w:rPr>
          <w:lang w:val="en-GB"/>
        </w:rPr>
        <w:t xml:space="preserve">, it is essential to implement screening strategies for the early identification of </w:t>
      </w:r>
      <w:r w:rsidR="00720C58">
        <w:rPr>
          <w:lang w:val="en-GB"/>
        </w:rPr>
        <w:t>suspected/probable/confirmed</w:t>
      </w:r>
      <w:r w:rsidRPr="0044668F">
        <w:rPr>
          <w:lang w:val="en-GB"/>
        </w:rPr>
        <w:t xml:space="preserve"> cases of COVID-19 among residents and workers.</w:t>
      </w:r>
      <w:r w:rsidR="004F7A4C" w:rsidRPr="0044668F">
        <w:rPr>
          <w:lang w:val="en-GB"/>
        </w:rPr>
        <w:t xml:space="preserve"> </w:t>
      </w:r>
    </w:p>
    <w:p w14:paraId="0BFFBAEA" w14:textId="111C5403" w:rsidR="004F7A4C" w:rsidRPr="0044668F" w:rsidRDefault="004F7A4C" w:rsidP="004F7A4C">
      <w:pPr>
        <w:pStyle w:val="corpodeltesto"/>
        <w:ind w:firstLine="0"/>
        <w:rPr>
          <w:lang w:val="en-GB"/>
        </w:rPr>
      </w:pPr>
      <w:r w:rsidRPr="0044668F">
        <w:rPr>
          <w:lang w:val="en-GB"/>
        </w:rPr>
        <w:t>In par</w:t>
      </w:r>
      <w:r w:rsidR="0036489F" w:rsidRPr="0044668F">
        <w:rPr>
          <w:lang w:val="en-GB"/>
        </w:rPr>
        <w:t>ticular</w:t>
      </w:r>
      <w:r w:rsidRPr="0044668F">
        <w:rPr>
          <w:lang w:val="en-GB"/>
        </w:rPr>
        <w:t xml:space="preserve">, </w:t>
      </w:r>
      <w:r w:rsidR="0036489F" w:rsidRPr="0044668F">
        <w:rPr>
          <w:lang w:val="en-GB"/>
        </w:rPr>
        <w:t>every social health residential facility should</w:t>
      </w:r>
      <w:r w:rsidRPr="0044668F">
        <w:rPr>
          <w:lang w:val="en-GB"/>
        </w:rPr>
        <w:t>:</w:t>
      </w:r>
    </w:p>
    <w:p w14:paraId="6CB250A3" w14:textId="4C0B8A3C" w:rsidR="004F7A4C" w:rsidRPr="0044668F" w:rsidRDefault="0036489F" w:rsidP="004F7A4C">
      <w:pPr>
        <w:pStyle w:val="Paragrafoelenco"/>
        <w:rPr>
          <w:lang w:val="en-GB"/>
        </w:rPr>
      </w:pPr>
      <w:r w:rsidRPr="0044668F">
        <w:rPr>
          <w:b/>
          <w:bCs/>
          <w:lang w:val="en-GB"/>
        </w:rPr>
        <w:t>Promote the empowerment of workers,</w:t>
      </w:r>
      <w:r w:rsidR="00457F70">
        <w:rPr>
          <w:b/>
          <w:bCs/>
          <w:lang w:val="en-GB"/>
        </w:rPr>
        <w:t xml:space="preserve"> </w:t>
      </w:r>
      <w:r w:rsidRPr="0044668F">
        <w:rPr>
          <w:lang w:val="en-GB"/>
        </w:rPr>
        <w:t>which is</w:t>
      </w:r>
      <w:r w:rsidRPr="0044668F">
        <w:rPr>
          <w:b/>
          <w:bCs/>
          <w:lang w:val="en-GB"/>
        </w:rPr>
        <w:t xml:space="preserve"> </w:t>
      </w:r>
      <w:r w:rsidRPr="0044668F">
        <w:rPr>
          <w:lang w:val="en-GB"/>
        </w:rPr>
        <w:t>essential so that they do not become sources of infection in the transmission chain; recommend that even outside the work environment,</w:t>
      </w:r>
      <w:r w:rsidR="009C6953">
        <w:rPr>
          <w:lang w:val="en-GB"/>
        </w:rPr>
        <w:t xml:space="preserve"> they</w:t>
      </w:r>
      <w:r w:rsidRPr="0044668F">
        <w:rPr>
          <w:lang w:val="en-GB"/>
        </w:rPr>
        <w:t xml:space="preserve"> pay attention to their state of health in relation to the onset of fever and / or flu-like symptoms (dry cough, widespread muscle pain, headache, runny nose, sore throat, conjunctivitis, </w:t>
      </w:r>
      <w:r w:rsidR="009C6953" w:rsidRPr="0044668F">
        <w:rPr>
          <w:lang w:val="en-GB"/>
        </w:rPr>
        <w:t>diarrhoea</w:t>
      </w:r>
      <w:r w:rsidRPr="0044668F">
        <w:rPr>
          <w:lang w:val="en-GB"/>
        </w:rPr>
        <w:t xml:space="preserve">, vomiting). In the case of </w:t>
      </w:r>
      <w:r w:rsidR="00FB26E8">
        <w:rPr>
          <w:lang w:val="en-GB"/>
        </w:rPr>
        <w:t>appearance</w:t>
      </w:r>
      <w:r w:rsidRPr="0044668F">
        <w:rPr>
          <w:lang w:val="en-GB"/>
        </w:rPr>
        <w:t xml:space="preserve"> of clinical symptoms, avoid going to work and notify your </w:t>
      </w:r>
      <w:r w:rsidR="00FB26E8">
        <w:rPr>
          <w:lang w:val="en-GB"/>
        </w:rPr>
        <w:t>GP</w:t>
      </w:r>
      <w:r w:rsidRPr="0044668F">
        <w:rPr>
          <w:lang w:val="en-GB"/>
        </w:rPr>
        <w:t xml:space="preserve">. In addition, it is recommended to carefully follow the provisions of the </w:t>
      </w:r>
      <w:r w:rsidR="00FB26E8" w:rsidRPr="0044668F">
        <w:rPr>
          <w:lang w:val="en-GB"/>
        </w:rPr>
        <w:t xml:space="preserve">Local Health </w:t>
      </w:r>
      <w:r w:rsidR="00FB26E8">
        <w:rPr>
          <w:lang w:val="en-GB"/>
        </w:rPr>
        <w:t>Unit</w:t>
      </w:r>
      <w:r w:rsidRPr="0044668F">
        <w:rPr>
          <w:lang w:val="en-GB"/>
        </w:rPr>
        <w:t xml:space="preserve"> for the risk assessment of COVID-19.</w:t>
      </w:r>
    </w:p>
    <w:p w14:paraId="0FCC6ECF" w14:textId="4B2BB233" w:rsidR="004F7A4C" w:rsidRPr="0044668F" w:rsidRDefault="0036489F" w:rsidP="004F7A4C">
      <w:pPr>
        <w:pStyle w:val="Paragrafoelenco"/>
        <w:rPr>
          <w:lang w:val="en-GB"/>
        </w:rPr>
      </w:pPr>
      <w:r w:rsidRPr="0044668F">
        <w:rPr>
          <w:lang w:val="en-GB"/>
        </w:rPr>
        <w:t xml:space="preserve">Given the scrupulous adherence to the restrictive measures referred to in the previous point, the </w:t>
      </w:r>
      <w:r w:rsidRPr="0044668F">
        <w:rPr>
          <w:b/>
          <w:bCs/>
          <w:lang w:val="en-GB"/>
        </w:rPr>
        <w:t>measurement temperature</w:t>
      </w:r>
      <w:r w:rsidR="00FB26E8" w:rsidRPr="00FB26E8">
        <w:rPr>
          <w:b/>
          <w:bCs/>
          <w:lang w:val="en-GB"/>
        </w:rPr>
        <w:t xml:space="preserve"> </w:t>
      </w:r>
      <w:r w:rsidR="00FB26E8">
        <w:rPr>
          <w:b/>
          <w:bCs/>
          <w:lang w:val="en-GB"/>
        </w:rPr>
        <w:t>for</w:t>
      </w:r>
      <w:r w:rsidR="00FB26E8" w:rsidRPr="0044668F">
        <w:rPr>
          <w:b/>
          <w:bCs/>
          <w:lang w:val="en-GB"/>
        </w:rPr>
        <w:t xml:space="preserve"> staff</w:t>
      </w:r>
      <w:r w:rsidRPr="0044668F">
        <w:rPr>
          <w:lang w:val="en-GB"/>
        </w:rPr>
        <w:t xml:space="preserve"> </w:t>
      </w:r>
      <w:r w:rsidRPr="0044668F">
        <w:rPr>
          <w:b/>
          <w:bCs/>
          <w:lang w:val="en-GB"/>
        </w:rPr>
        <w:t>at the beginning of the shift</w:t>
      </w:r>
      <w:r w:rsidRPr="0044668F">
        <w:rPr>
          <w:lang w:val="en-GB"/>
        </w:rPr>
        <w:t xml:space="preserve"> is indicated. All workers </w:t>
      </w:r>
      <w:r w:rsidR="00FB26E8">
        <w:rPr>
          <w:lang w:val="en-GB"/>
        </w:rPr>
        <w:t xml:space="preserve">with </w:t>
      </w:r>
      <w:r w:rsidRPr="0044668F">
        <w:rPr>
          <w:lang w:val="en-GB"/>
        </w:rPr>
        <w:t xml:space="preserve">respiratory pathology or with temperatures &gt; 37.5°C must abstain from working activities; if the symptoms occur during the shift, </w:t>
      </w:r>
      <w:r w:rsidR="00FB26E8">
        <w:rPr>
          <w:lang w:val="en-GB"/>
        </w:rPr>
        <w:t>the activity</w:t>
      </w:r>
      <w:r w:rsidRPr="0044668F">
        <w:rPr>
          <w:lang w:val="en-GB"/>
        </w:rPr>
        <w:t xml:space="preserve"> must be stopped, the worker must wear a surgical mask and scrupulously follow the </w:t>
      </w:r>
      <w:r w:rsidR="00FB26E8">
        <w:rPr>
          <w:lang w:val="en-GB"/>
        </w:rPr>
        <w:t>health</w:t>
      </w:r>
      <w:r w:rsidRPr="0044668F">
        <w:rPr>
          <w:lang w:val="en-GB"/>
        </w:rPr>
        <w:t xml:space="preserve"> measures provided for a suspected case; and the facility provides for its immediate replacement.</w:t>
      </w:r>
    </w:p>
    <w:p w14:paraId="30C3BCC3" w14:textId="74F115EC" w:rsidR="004F7A4C" w:rsidRPr="0044668F" w:rsidRDefault="0036489F" w:rsidP="004F7A4C">
      <w:pPr>
        <w:pStyle w:val="Paragrafoelenco"/>
        <w:rPr>
          <w:lang w:val="en-GB"/>
        </w:rPr>
      </w:pPr>
      <w:r w:rsidRPr="0044668F">
        <w:rPr>
          <w:b/>
          <w:bCs/>
          <w:i/>
          <w:iCs/>
          <w:lang w:val="en-GB"/>
        </w:rPr>
        <w:t xml:space="preserve">Monitor over time the possible appearance of fever and signs and symptoms of acute respiratory infection or respiratory distress and other risk factors </w:t>
      </w:r>
      <w:r w:rsidRPr="0044668F">
        <w:rPr>
          <w:lang w:val="en-GB"/>
        </w:rPr>
        <w:t>(for example contact with cases of COVID-19</w:t>
      </w:r>
      <w:r w:rsidRPr="0044668F">
        <w:rPr>
          <w:b/>
          <w:bCs/>
          <w:i/>
          <w:iCs/>
          <w:lang w:val="en-GB"/>
        </w:rPr>
        <w:t>) in the residential</w:t>
      </w:r>
      <w:r w:rsidR="00457F70">
        <w:rPr>
          <w:b/>
          <w:bCs/>
          <w:i/>
          <w:iCs/>
          <w:lang w:val="en-GB"/>
        </w:rPr>
        <w:t xml:space="preserve"> </w:t>
      </w:r>
      <w:r w:rsidRPr="0044668F">
        <w:rPr>
          <w:b/>
          <w:bCs/>
          <w:i/>
          <w:iCs/>
          <w:lang w:val="en-GB"/>
        </w:rPr>
        <w:t xml:space="preserve">facility, </w:t>
      </w:r>
      <w:r w:rsidRPr="0044668F">
        <w:rPr>
          <w:lang w:val="en-GB"/>
        </w:rPr>
        <w:t>with particular attention to</w:t>
      </w:r>
      <w:r w:rsidRPr="0044668F">
        <w:rPr>
          <w:b/>
          <w:bCs/>
          <w:i/>
          <w:iCs/>
          <w:lang w:val="en-GB"/>
        </w:rPr>
        <w:t xml:space="preserve"> the </w:t>
      </w:r>
      <w:r w:rsidR="00FB26E8">
        <w:rPr>
          <w:b/>
          <w:bCs/>
          <w:i/>
          <w:iCs/>
          <w:lang w:val="en-GB"/>
        </w:rPr>
        <w:t xml:space="preserve">resident who is </w:t>
      </w:r>
      <w:r w:rsidRPr="0044668F">
        <w:rPr>
          <w:b/>
          <w:bCs/>
          <w:i/>
          <w:iCs/>
          <w:lang w:val="en-GB"/>
        </w:rPr>
        <w:t xml:space="preserve">admitted, re-admitted or transferred from other sections of the facility in the last two weeks. </w:t>
      </w:r>
      <w:r w:rsidRPr="0044668F">
        <w:rPr>
          <w:lang w:val="en-GB"/>
        </w:rPr>
        <w:lastRenderedPageBreak/>
        <w:t xml:space="preserve">If necessary, promptly notify the medical staff of the case management situation according to local protocols. </w:t>
      </w:r>
      <w:r w:rsidR="00FB26E8">
        <w:rPr>
          <w:lang w:val="en-GB"/>
        </w:rPr>
        <w:t>T</w:t>
      </w:r>
      <w:r w:rsidRPr="0044668F">
        <w:rPr>
          <w:lang w:val="en-GB"/>
        </w:rPr>
        <w:t xml:space="preserve">emperature measurement twice a day is indicated using </w:t>
      </w:r>
      <w:r w:rsidR="00FB26E8">
        <w:rPr>
          <w:lang w:val="en-GB"/>
        </w:rPr>
        <w:t xml:space="preserve">a contactless </w:t>
      </w:r>
      <w:r w:rsidRPr="0044668F">
        <w:rPr>
          <w:lang w:val="en-GB"/>
        </w:rPr>
        <w:t>thermometer.</w:t>
      </w:r>
      <w:r w:rsidR="004F7A4C" w:rsidRPr="0044668F">
        <w:rPr>
          <w:lang w:val="en-GB"/>
        </w:rPr>
        <w:t xml:space="preserve"> </w:t>
      </w:r>
    </w:p>
    <w:p w14:paraId="602D5C34" w14:textId="7538448E" w:rsidR="004F7A4C" w:rsidRPr="0044668F" w:rsidRDefault="0036489F" w:rsidP="004F7A4C">
      <w:pPr>
        <w:pStyle w:val="Paragrafoelenco"/>
        <w:rPr>
          <w:lang w:val="en-GB"/>
        </w:rPr>
      </w:pPr>
      <w:r w:rsidRPr="0044668F">
        <w:rPr>
          <w:lang w:val="en-GB"/>
        </w:rPr>
        <w:t xml:space="preserve">Make arrangements with the </w:t>
      </w:r>
      <w:r w:rsidR="00FB26E8">
        <w:rPr>
          <w:lang w:val="en-GB"/>
        </w:rPr>
        <w:t>Pr</w:t>
      </w:r>
      <w:r w:rsidRPr="0044668F">
        <w:rPr>
          <w:lang w:val="en-GB"/>
        </w:rPr>
        <w:t xml:space="preserve">evention </w:t>
      </w:r>
      <w:r w:rsidR="00FB26E8">
        <w:rPr>
          <w:lang w:val="en-GB"/>
        </w:rPr>
        <w:t>D</w:t>
      </w:r>
      <w:r w:rsidRPr="0044668F">
        <w:rPr>
          <w:lang w:val="en-GB"/>
        </w:rPr>
        <w:t xml:space="preserve">epartment for a possible </w:t>
      </w:r>
      <w:r w:rsidRPr="0044668F">
        <w:rPr>
          <w:b/>
          <w:bCs/>
          <w:lang w:val="en-GB"/>
        </w:rPr>
        <w:t>screening strategy for RSA workers in accordance with the Ministry of Health circular of April 3, 2020</w:t>
      </w:r>
      <w:r w:rsidRPr="0044668F">
        <w:rPr>
          <w:lang w:val="en-GB"/>
        </w:rPr>
        <w:t xml:space="preserve"> "COVID-19 Pandemic Update of indications on diagnostic tests and criteria to be adopted in determining priorities. Updated indications relating to laboratory diagnosis"</w:t>
      </w:r>
      <w:r w:rsidR="009E2F09">
        <w:rPr>
          <w:rStyle w:val="Rimandonotaapidipagina"/>
          <w:lang w:val="en-GB"/>
        </w:rPr>
        <w:footnoteReference w:id="7"/>
      </w:r>
      <w:r w:rsidRPr="0044668F">
        <w:rPr>
          <w:lang w:val="en-GB"/>
        </w:rPr>
        <w:t>.</w:t>
      </w:r>
      <w:r w:rsidR="004F7A4C" w:rsidRPr="0044668F">
        <w:rPr>
          <w:lang w:val="en-GB"/>
        </w:rPr>
        <w:t xml:space="preserve"> </w:t>
      </w:r>
    </w:p>
    <w:p w14:paraId="1DAC52B8" w14:textId="07EC1E6C" w:rsidR="006C6484" w:rsidRPr="0044668F" w:rsidRDefault="0036489F" w:rsidP="0067194B">
      <w:pPr>
        <w:pStyle w:val="Titolo2"/>
        <w:jc w:val="left"/>
        <w:rPr>
          <w:u w:color="C00000"/>
          <w:lang w:val="en-GB"/>
        </w:rPr>
      </w:pPr>
      <w:bookmarkStart w:id="26" w:name="_Toc40193270"/>
      <w:bookmarkStart w:id="27" w:name="_Toc38024871"/>
      <w:bookmarkStart w:id="28" w:name="_Hlk35074493"/>
      <w:r w:rsidRPr="0044668F">
        <w:rPr>
          <w:u w:color="C00000"/>
          <w:lang w:val="en-GB"/>
        </w:rPr>
        <w:t xml:space="preserve">Preparation of the facility and management </w:t>
      </w:r>
      <w:r w:rsidR="0067194B">
        <w:rPr>
          <w:u w:color="C00000"/>
          <w:lang w:val="en-GB"/>
        </w:rPr>
        <w:br/>
      </w:r>
      <w:r w:rsidRPr="0044668F">
        <w:rPr>
          <w:u w:color="C00000"/>
          <w:lang w:val="en-GB"/>
        </w:rPr>
        <w:t xml:space="preserve">of </w:t>
      </w:r>
      <w:r w:rsidR="00720C58">
        <w:rPr>
          <w:u w:color="C00000"/>
          <w:lang w:val="en-GB"/>
        </w:rPr>
        <w:t>suspected/probable/confirmed</w:t>
      </w:r>
      <w:r w:rsidRPr="0044668F">
        <w:rPr>
          <w:u w:color="C00000"/>
          <w:lang w:val="en-GB"/>
        </w:rPr>
        <w:t xml:space="preserve"> cases of COVID-19</w:t>
      </w:r>
      <w:bookmarkEnd w:id="26"/>
      <w:r w:rsidRPr="0044668F">
        <w:rPr>
          <w:u w:color="C00000"/>
          <w:lang w:val="en-GB"/>
        </w:rPr>
        <w:t xml:space="preserve"> </w:t>
      </w:r>
      <w:bookmarkEnd w:id="27"/>
    </w:p>
    <w:bookmarkEnd w:id="28"/>
    <w:p w14:paraId="76EE22F9" w14:textId="31B49279" w:rsidR="006C6484" w:rsidRPr="0044668F" w:rsidRDefault="0036489F" w:rsidP="00FB26E8">
      <w:pPr>
        <w:rPr>
          <w:lang w:val="en-GB"/>
        </w:rPr>
      </w:pPr>
      <w:r w:rsidRPr="0044668F">
        <w:rPr>
          <w:lang w:val="en-GB"/>
        </w:rPr>
        <w:t>Facilities should assess their current conditions and prevention and management capacity in response to a possible COVID-19 case.</w:t>
      </w:r>
    </w:p>
    <w:p w14:paraId="0276E61C" w14:textId="48660C65" w:rsidR="006C6484" w:rsidRPr="0044668F" w:rsidRDefault="0036489F" w:rsidP="006C6484">
      <w:pPr>
        <w:rPr>
          <w:lang w:val="en-GB"/>
        </w:rPr>
      </w:pPr>
      <w:r w:rsidRPr="0044668F">
        <w:rPr>
          <w:lang w:val="en-GB"/>
        </w:rPr>
        <w:t>It is essential that the Management, upon the recommendation of the facility's health manager and the COVID-19 contact person, carry out adequate planning of the supply, in quantity and quality, of personal protective equipment and other products and devices necessary for the prevention and control of transmission of SARS-CoV-2 virus. In particular, adequate estimates must be made regarding the necessary quantities of surgical masks, FFP, gloves, disposable gowns, eye protection, disinfectants and hydroalcoholic solution.</w:t>
      </w:r>
    </w:p>
    <w:p w14:paraId="26667F90" w14:textId="23EF7521" w:rsidR="006C6484" w:rsidRPr="0044668F" w:rsidRDefault="0036489F" w:rsidP="006C6484">
      <w:pPr>
        <w:rPr>
          <w:lang w:val="en-GB"/>
        </w:rPr>
      </w:pPr>
      <w:r w:rsidRPr="0044668F">
        <w:rPr>
          <w:lang w:val="en-GB"/>
        </w:rPr>
        <w:t xml:space="preserve">In every room of the residence there should be a hydroalcoholic solution </w:t>
      </w:r>
      <w:r w:rsidR="00FB26E8">
        <w:rPr>
          <w:lang w:val="en-GB"/>
        </w:rPr>
        <w:t xml:space="preserve">dispenser </w:t>
      </w:r>
      <w:r w:rsidRPr="0044668F">
        <w:rPr>
          <w:lang w:val="en-GB"/>
        </w:rPr>
        <w:t>for hand hygiene, the sinks must be provided with soap and paper towels. All high frequency contact surfaces (e.g. handles, handrails, tables, chairs and other risky surfaces) must be cleaned at least daily with disinfectant.</w:t>
      </w:r>
    </w:p>
    <w:p w14:paraId="4538846B" w14:textId="1C4F086A" w:rsidR="006C6484" w:rsidRPr="0044668F" w:rsidRDefault="001136DD" w:rsidP="006C6484">
      <w:pPr>
        <w:rPr>
          <w:lang w:val="en-GB"/>
        </w:rPr>
      </w:pPr>
      <w:r w:rsidRPr="0044668F">
        <w:rPr>
          <w:lang w:val="en-GB"/>
        </w:rPr>
        <w:t xml:space="preserve">As indicated above, it is very important to establish active monitoring of the onset of fever and other signs and symptoms of acute respiratory infection or respiratory failure (e.g. contact with COVID-19 cases in the facility or in the community) </w:t>
      </w:r>
      <w:r w:rsidR="00FB26E8">
        <w:rPr>
          <w:lang w:val="en-GB"/>
        </w:rPr>
        <w:t>among</w:t>
      </w:r>
      <w:r w:rsidRPr="0044668F">
        <w:rPr>
          <w:lang w:val="en-GB"/>
        </w:rPr>
        <w:t xml:space="preserve"> residents and workers. The use of contactless thermometers is recommended.</w:t>
      </w:r>
    </w:p>
    <w:p w14:paraId="1247F66C" w14:textId="014C29B3" w:rsidR="00A63835" w:rsidRPr="0044668F" w:rsidRDefault="001136DD" w:rsidP="00A63835">
      <w:pPr>
        <w:rPr>
          <w:lang w:val="en-GB"/>
        </w:rPr>
      </w:pPr>
      <w:r w:rsidRPr="0044668F">
        <w:rPr>
          <w:lang w:val="en-GB"/>
        </w:rPr>
        <w:t xml:space="preserve">Some rooms must be identified in all facilities, in a number appropriate to the number of residents, which allow the isolation of </w:t>
      </w:r>
      <w:r w:rsidR="00FB26E8" w:rsidRPr="0044668F">
        <w:rPr>
          <w:lang w:val="en-GB"/>
        </w:rPr>
        <w:t>susp</w:t>
      </w:r>
      <w:r w:rsidR="00FB26E8">
        <w:rPr>
          <w:lang w:val="en-GB"/>
        </w:rPr>
        <w:t>e</w:t>
      </w:r>
      <w:r w:rsidR="00FB26E8" w:rsidRPr="0044668F">
        <w:rPr>
          <w:lang w:val="en-GB"/>
        </w:rPr>
        <w:t>c</w:t>
      </w:r>
      <w:r w:rsidR="00FB26E8">
        <w:rPr>
          <w:lang w:val="en-GB"/>
        </w:rPr>
        <w:t>ted</w:t>
      </w:r>
      <w:r w:rsidRPr="0044668F">
        <w:rPr>
          <w:lang w:val="en-GB"/>
        </w:rPr>
        <w:t>,</w:t>
      </w:r>
      <w:r w:rsidR="002C4AAC" w:rsidRPr="0044668F">
        <w:rPr>
          <w:lang w:val="en-GB"/>
        </w:rPr>
        <w:t xml:space="preserve"> </w:t>
      </w:r>
      <w:r w:rsidRPr="0044668F">
        <w:rPr>
          <w:lang w:val="en-GB"/>
        </w:rPr>
        <w:t>probable, confirmed</w:t>
      </w:r>
      <w:r w:rsidR="002C4AAC" w:rsidRPr="0044668F">
        <w:rPr>
          <w:lang w:val="en-GB"/>
        </w:rPr>
        <w:t xml:space="preserve"> </w:t>
      </w:r>
      <w:r w:rsidRPr="0044668F">
        <w:rPr>
          <w:lang w:val="en-GB"/>
        </w:rPr>
        <w:t>cases, pending</w:t>
      </w:r>
      <w:r w:rsidR="002C4AAC" w:rsidRPr="0044668F">
        <w:rPr>
          <w:lang w:val="en-GB"/>
        </w:rPr>
        <w:t xml:space="preserve"> </w:t>
      </w:r>
      <w:r w:rsidRPr="0044668F">
        <w:rPr>
          <w:lang w:val="en-GB"/>
        </w:rPr>
        <w:t>diagnostic definition or before transferring to another structure.</w:t>
      </w:r>
    </w:p>
    <w:p w14:paraId="692D225E" w14:textId="78E40186" w:rsidR="000F5BB8" w:rsidRPr="0044668F" w:rsidRDefault="001136DD" w:rsidP="00FB26E8">
      <w:pPr>
        <w:rPr>
          <w:bCs/>
          <w:lang w:val="en-GB"/>
        </w:rPr>
      </w:pPr>
      <w:r w:rsidRPr="0044668F">
        <w:rPr>
          <w:bCs/>
          <w:lang w:val="en-GB"/>
        </w:rPr>
        <w:t xml:space="preserve">The symptoms and signs of COVID-19 can also be of mild intensity, </w:t>
      </w:r>
      <w:r w:rsidR="00FB26E8">
        <w:rPr>
          <w:bCs/>
          <w:lang w:val="en-GB"/>
        </w:rPr>
        <w:t xml:space="preserve">single </w:t>
      </w:r>
      <w:r w:rsidRPr="0044668F">
        <w:rPr>
          <w:bCs/>
          <w:lang w:val="en-GB"/>
        </w:rPr>
        <w:t xml:space="preserve">or variously associated with each other. These include mainly fever, cough, </w:t>
      </w:r>
      <w:r w:rsidRPr="00FB26E8">
        <w:rPr>
          <w:lang w:val="en-GB"/>
        </w:rPr>
        <w:t>fatigue</w:t>
      </w:r>
      <w:r w:rsidRPr="0044668F">
        <w:rPr>
          <w:bCs/>
          <w:lang w:val="en-GB"/>
        </w:rPr>
        <w:t xml:space="preserve">, </w:t>
      </w:r>
      <w:r w:rsidRPr="00FB26E8">
        <w:rPr>
          <w:lang w:val="en-GB"/>
        </w:rPr>
        <w:t>widespread</w:t>
      </w:r>
      <w:r w:rsidRPr="0044668F">
        <w:rPr>
          <w:bCs/>
          <w:lang w:val="en-GB"/>
        </w:rPr>
        <w:t xml:space="preserve"> muscle pain, headache, cold (stuffy nose and / or runny nose), difficulty breathing (shortness of breath), sore throat, conjunctivitis, </w:t>
      </w:r>
      <w:r w:rsidR="00521393" w:rsidRPr="0044668F">
        <w:rPr>
          <w:bCs/>
          <w:lang w:val="en-GB"/>
        </w:rPr>
        <w:t>diarrhoea</w:t>
      </w:r>
      <w:r w:rsidRPr="0044668F">
        <w:rPr>
          <w:bCs/>
          <w:lang w:val="en-GB"/>
        </w:rPr>
        <w:t>, vomiting, arrhythmias (tachi- or bradi-arrhythmias), syncopal episodes, disturbances in the perception of smells and tastes (anosmia, a-dysgeusia).</w:t>
      </w:r>
      <w:r w:rsidR="000F5BB8" w:rsidRPr="0044668F">
        <w:rPr>
          <w:bCs/>
          <w:lang w:val="en-GB"/>
        </w:rPr>
        <w:t xml:space="preserve"> </w:t>
      </w:r>
    </w:p>
    <w:p w14:paraId="08B6E025" w14:textId="1646DC4C" w:rsidR="000F5BB8" w:rsidRPr="0044668F" w:rsidRDefault="002C4AAC" w:rsidP="00FB26E8">
      <w:pPr>
        <w:rPr>
          <w:bCs/>
          <w:lang w:val="en-GB"/>
        </w:rPr>
      </w:pPr>
      <w:r w:rsidRPr="0044668F">
        <w:rPr>
          <w:bCs/>
          <w:lang w:val="en-GB"/>
        </w:rPr>
        <w:t xml:space="preserve">Given that the symptoms </w:t>
      </w:r>
      <w:r w:rsidR="00FB26E8">
        <w:rPr>
          <w:bCs/>
          <w:lang w:val="en-GB"/>
        </w:rPr>
        <w:t>caused</w:t>
      </w:r>
      <w:r w:rsidRPr="0044668F">
        <w:rPr>
          <w:bCs/>
          <w:lang w:val="en-GB"/>
        </w:rPr>
        <w:t xml:space="preserve"> by the new coronavirus are nonspecific and similar to those of other relatively frequent pathologies (for example flu), and that to confirm the diagnosis it is necessary to carry out a laboratory </w:t>
      </w:r>
      <w:r w:rsidR="00FB26E8">
        <w:rPr>
          <w:bCs/>
          <w:lang w:val="en-GB"/>
        </w:rPr>
        <w:t>test</w:t>
      </w:r>
      <w:r w:rsidRPr="0044668F">
        <w:rPr>
          <w:bCs/>
          <w:lang w:val="en-GB"/>
        </w:rPr>
        <w:t xml:space="preserve"> (nasopharyngeal swab), pending </w:t>
      </w:r>
      <w:r w:rsidR="00FB26E8" w:rsidRPr="0044668F">
        <w:rPr>
          <w:bCs/>
          <w:lang w:val="en-GB"/>
        </w:rPr>
        <w:t xml:space="preserve">diagnostic </w:t>
      </w:r>
      <w:r w:rsidRPr="0044668F">
        <w:rPr>
          <w:bCs/>
          <w:lang w:val="en-GB"/>
        </w:rPr>
        <w:t>confirmation, sus</w:t>
      </w:r>
      <w:r w:rsidR="00FB26E8">
        <w:rPr>
          <w:bCs/>
          <w:lang w:val="en-GB"/>
        </w:rPr>
        <w:t xml:space="preserve">pected </w:t>
      </w:r>
      <w:r w:rsidRPr="0044668F">
        <w:rPr>
          <w:bCs/>
          <w:lang w:val="en-GB"/>
        </w:rPr>
        <w:t>or probable cases should be considered contagious. It should also be considered that pneumonia caused by non-COVID-19 agents continues to be present and that even in case of doubt, adequate antibiotic treatment must be prescribed.</w:t>
      </w:r>
    </w:p>
    <w:p w14:paraId="58E34EBA" w14:textId="7BDF3795" w:rsidR="000F5BB8" w:rsidRPr="0044668F" w:rsidRDefault="00FB26E8" w:rsidP="000F5BB8">
      <w:pPr>
        <w:rPr>
          <w:lang w:val="en-GB"/>
        </w:rPr>
      </w:pPr>
      <w:r>
        <w:rPr>
          <w:lang w:val="en-GB"/>
        </w:rPr>
        <w:t>R</w:t>
      </w:r>
      <w:r w:rsidRPr="0044668F">
        <w:rPr>
          <w:lang w:val="en-GB"/>
        </w:rPr>
        <w:t>egarding diagnostic tests and the criteria to be adopted for their execution</w:t>
      </w:r>
      <w:r>
        <w:rPr>
          <w:lang w:val="en-GB"/>
        </w:rPr>
        <w:t>,</w:t>
      </w:r>
      <w:r w:rsidRPr="0044668F">
        <w:rPr>
          <w:lang w:val="en-GB"/>
        </w:rPr>
        <w:t xml:space="preserve"> </w:t>
      </w:r>
      <w:r w:rsidR="002C4AAC" w:rsidRPr="0044668F">
        <w:rPr>
          <w:lang w:val="en-GB"/>
        </w:rPr>
        <w:t xml:space="preserve">the Ministry of Health </w:t>
      </w:r>
      <w:r>
        <w:rPr>
          <w:lang w:val="en-GB"/>
        </w:rPr>
        <w:t>i</w:t>
      </w:r>
      <w:r w:rsidRPr="0044668F">
        <w:rPr>
          <w:lang w:val="en-GB"/>
        </w:rPr>
        <w:t>ndicat</w:t>
      </w:r>
      <w:r>
        <w:rPr>
          <w:lang w:val="en-GB"/>
        </w:rPr>
        <w:t>es</w:t>
      </w:r>
      <w:r w:rsidR="002C4AAC" w:rsidRPr="0044668F">
        <w:rPr>
          <w:lang w:val="en-GB"/>
        </w:rPr>
        <w:t xml:space="preserve"> that these </w:t>
      </w:r>
      <w:r>
        <w:rPr>
          <w:lang w:val="en-GB"/>
        </w:rPr>
        <w:t>tests should be</w:t>
      </w:r>
      <w:r w:rsidR="002C4AAC" w:rsidRPr="0044668F">
        <w:rPr>
          <w:lang w:val="en-GB"/>
        </w:rPr>
        <w:t xml:space="preserve"> primarily carried out </w:t>
      </w:r>
      <w:r>
        <w:rPr>
          <w:lang w:val="en-GB"/>
        </w:rPr>
        <w:t>for</w:t>
      </w:r>
      <w:r w:rsidR="002C4AAC" w:rsidRPr="0044668F">
        <w:rPr>
          <w:lang w:val="en-GB"/>
        </w:rPr>
        <w:t>: people at risk of developing a severe form of the disease</w:t>
      </w:r>
      <w:r>
        <w:rPr>
          <w:lang w:val="en-GB"/>
        </w:rPr>
        <w:t xml:space="preserve"> </w:t>
      </w:r>
      <w:r>
        <w:rPr>
          <w:lang w:val="en-GB"/>
        </w:rPr>
        <w:lastRenderedPageBreak/>
        <w:t>and fragile persos</w:t>
      </w:r>
      <w:r w:rsidR="002C4AAC" w:rsidRPr="0044668F">
        <w:rPr>
          <w:lang w:val="en-GB"/>
        </w:rPr>
        <w:t xml:space="preserve">, such as older people with co-morbidities, including vulnerable people in residences for the elderly, as well as all cases of acute respiratory infection of inpatients in nursing homes and other long-term care facilities, as they are at the greatest risk of developing serious or fatal COVID-19 symptomology. Also, testing will be carried out on the first symptomatic individuals within closed communities to quickly identify outbreaks and ensure containment measures; </w:t>
      </w:r>
      <w:r w:rsidR="00D41A3A">
        <w:rPr>
          <w:lang w:val="en-GB"/>
        </w:rPr>
        <w:t>staff</w:t>
      </w:r>
      <w:r w:rsidR="002C4AAC" w:rsidRPr="0044668F">
        <w:rPr>
          <w:lang w:val="en-GB"/>
        </w:rPr>
        <w:t>, including asymptomatic</w:t>
      </w:r>
      <w:r w:rsidR="00D41A3A">
        <w:rPr>
          <w:lang w:val="en-GB"/>
        </w:rPr>
        <w:t xml:space="preserve"> persons</w:t>
      </w:r>
      <w:r w:rsidR="002C4AAC" w:rsidRPr="0044668F">
        <w:rPr>
          <w:lang w:val="en-GB"/>
        </w:rPr>
        <w:t>, of the RSA and other residential structures for the elderly</w:t>
      </w:r>
      <w:r w:rsidR="00466102">
        <w:rPr>
          <w:lang w:val="en-GB"/>
        </w:rPr>
        <w:t>.</w:t>
      </w:r>
      <w:r w:rsidR="00466102">
        <w:rPr>
          <w:rStyle w:val="Rimandonotaapidipagina"/>
          <w:lang w:val="en-GB"/>
        </w:rPr>
        <w:footnoteReference w:id="8"/>
      </w:r>
      <w:r w:rsidR="002C4AAC" w:rsidRPr="0044668F">
        <w:rPr>
          <w:lang w:val="en-GB"/>
        </w:rPr>
        <w:t>.</w:t>
      </w:r>
    </w:p>
    <w:p w14:paraId="4A317661" w14:textId="4D44DC28" w:rsidR="006C6484" w:rsidRPr="0044668F" w:rsidRDefault="002C4AAC" w:rsidP="006C6484">
      <w:pPr>
        <w:rPr>
          <w:lang w:val="en-GB"/>
        </w:rPr>
      </w:pPr>
      <w:r w:rsidRPr="0044668F">
        <w:rPr>
          <w:lang w:val="en-GB"/>
        </w:rPr>
        <w:t>In general,</w:t>
      </w:r>
      <w:r w:rsidR="00772B0C" w:rsidRPr="0044668F">
        <w:rPr>
          <w:lang w:val="en-GB"/>
        </w:rPr>
        <w:t xml:space="preserve"> notwithstanding</w:t>
      </w:r>
      <w:r w:rsidRPr="0044668F">
        <w:rPr>
          <w:lang w:val="en-GB"/>
        </w:rPr>
        <w:t xml:space="preserve"> the major details provided elsewhere in the text, the suspect</w:t>
      </w:r>
      <w:r w:rsidR="00D41A3A">
        <w:rPr>
          <w:lang w:val="en-GB"/>
        </w:rPr>
        <w:t>ed</w:t>
      </w:r>
      <w:r w:rsidRPr="0044668F">
        <w:rPr>
          <w:lang w:val="en-GB"/>
        </w:rPr>
        <w:t xml:space="preserve"> COVID-19</w:t>
      </w:r>
      <w:r w:rsidR="00D41A3A" w:rsidRPr="00D41A3A">
        <w:rPr>
          <w:lang w:val="en-GB"/>
        </w:rPr>
        <w:t xml:space="preserve"> </w:t>
      </w:r>
      <w:r w:rsidR="00D41A3A" w:rsidRPr="0044668F">
        <w:rPr>
          <w:lang w:val="en-GB"/>
        </w:rPr>
        <w:t>case</w:t>
      </w:r>
      <w:r w:rsidRPr="0044668F">
        <w:rPr>
          <w:lang w:val="en-GB"/>
        </w:rPr>
        <w:t>, immediately placed in isolation, must be reported to the Prevention Department and be subjected to a nasopharyngeal swab for SARS-CoV-2</w:t>
      </w:r>
      <w:r w:rsidRPr="0044668F">
        <w:rPr>
          <w:vertAlign w:val="superscript"/>
          <w:lang w:val="en-GB"/>
        </w:rPr>
        <w:t>7</w:t>
      </w:r>
      <w:r w:rsidRPr="0044668F">
        <w:rPr>
          <w:lang w:val="en-GB"/>
        </w:rPr>
        <w:t>, also activating the USCA. If positive, the Prevention Department, in collaboration with the Operative Group on the Control of</w:t>
      </w:r>
      <w:r w:rsidR="00D41A3A">
        <w:rPr>
          <w:lang w:val="en-GB"/>
        </w:rPr>
        <w:t xml:space="preserve"> Healthcare associated</w:t>
      </w:r>
      <w:r w:rsidRPr="0044668F">
        <w:rPr>
          <w:lang w:val="en-GB"/>
        </w:rPr>
        <w:t xml:space="preserve"> Infections </w:t>
      </w:r>
      <w:r w:rsidR="00D41A3A">
        <w:rPr>
          <w:lang w:val="en-GB"/>
        </w:rPr>
        <w:t>of the Local Health Unit</w:t>
      </w:r>
      <w:r w:rsidRPr="0044668F">
        <w:rPr>
          <w:lang w:val="en-GB"/>
        </w:rPr>
        <w:t>, will have to verify the feasibility of effective isolation at the same facility. In the event that it is impossible to carry out effective isolation, the patient will be transferred to a hospital or to another structure suitable for isolation for further clinical evaluation and necessary treatment, for example in a facility dedicated to COVID-19 patients</w:t>
      </w:r>
      <w:r w:rsidR="00466102">
        <w:rPr>
          <w:rStyle w:val="Rimandonotaapidipagina"/>
          <w:lang w:val="en-GB"/>
        </w:rPr>
        <w:footnoteReference w:id="9"/>
      </w:r>
      <w:r w:rsidRPr="0044668F">
        <w:rPr>
          <w:lang w:val="en-GB"/>
        </w:rPr>
        <w:t xml:space="preserve">. In addition, careful sanitization of the environment where the resident lived and where he was examined must be carried out immediately. Finally, it is important to carry out a timely and careful assessment of the risk of exposure to the </w:t>
      </w:r>
      <w:r w:rsidR="00772B0C" w:rsidRPr="0044668F">
        <w:rPr>
          <w:lang w:val="en-GB"/>
        </w:rPr>
        <w:t xml:space="preserve">workers </w:t>
      </w:r>
      <w:r w:rsidRPr="0044668F">
        <w:rPr>
          <w:lang w:val="en-GB"/>
        </w:rPr>
        <w:t xml:space="preserve">and other residents. In case of identification of such a risk condition, the exposed subjects must be considered case contacts of COVID-19 and follow the </w:t>
      </w:r>
      <w:r w:rsidR="00D41A3A">
        <w:rPr>
          <w:lang w:val="en-GB"/>
        </w:rPr>
        <w:t>reporting</w:t>
      </w:r>
      <w:r w:rsidRPr="0044668F">
        <w:rPr>
          <w:lang w:val="en-GB"/>
        </w:rPr>
        <w:t>, surveillance and quarantine procedures established by the local health authorities pursuant to the ministerial circular of 25 March 2020.</w:t>
      </w:r>
    </w:p>
    <w:p w14:paraId="3463CC95" w14:textId="7B26DA1F" w:rsidR="001F1638" w:rsidRPr="0044668F" w:rsidRDefault="00772B0C" w:rsidP="006C6484">
      <w:pPr>
        <w:rPr>
          <w:lang w:val="en-GB"/>
        </w:rPr>
      </w:pPr>
      <w:r w:rsidRPr="0044668F">
        <w:rPr>
          <w:lang w:val="en-GB"/>
        </w:rPr>
        <w:t xml:space="preserve">If the </w:t>
      </w:r>
      <w:r w:rsidR="00720C58">
        <w:rPr>
          <w:lang w:val="en-GB"/>
        </w:rPr>
        <w:t>suspected/probable/confirmed</w:t>
      </w:r>
      <w:r w:rsidRPr="0044668F">
        <w:rPr>
          <w:lang w:val="en-GB"/>
        </w:rPr>
        <w:t xml:space="preserve"> case of COVID-19 is housed in the residential social-health facility, it is essential to isolate both the resident affected by COVID-19 and any other residents who have become contacts, following all the other precautions recommended for </w:t>
      </w:r>
      <w:r w:rsidR="00D41A3A">
        <w:rPr>
          <w:lang w:val="en-GB"/>
        </w:rPr>
        <w:t xml:space="preserve">the </w:t>
      </w:r>
      <w:r w:rsidRPr="0044668F">
        <w:rPr>
          <w:lang w:val="en-GB"/>
        </w:rPr>
        <w:t>hospital facilit</w:t>
      </w:r>
      <w:r w:rsidR="00D41A3A">
        <w:rPr>
          <w:lang w:val="en-GB"/>
        </w:rPr>
        <w:t>ies</w:t>
      </w:r>
      <w:r w:rsidRPr="0044668F">
        <w:rPr>
          <w:lang w:val="en-GB"/>
        </w:rPr>
        <w:t>.</w:t>
      </w:r>
      <w:r w:rsidR="006C6484" w:rsidRPr="0044668F">
        <w:rPr>
          <w:lang w:val="en-GB"/>
        </w:rPr>
        <w:t xml:space="preserve"> </w:t>
      </w:r>
    </w:p>
    <w:p w14:paraId="50CD2EDC" w14:textId="733A08F4" w:rsidR="000F5BB8" w:rsidRPr="0044668F" w:rsidRDefault="00772B0C" w:rsidP="000F5BB8">
      <w:pPr>
        <w:rPr>
          <w:lang w:val="en-GB"/>
        </w:rPr>
      </w:pPr>
      <w:r w:rsidRPr="0044668F">
        <w:rPr>
          <w:lang w:val="en-GB"/>
        </w:rPr>
        <w:t xml:space="preserve">In structures where there is no 24-hour nursing care, this will lead to temporary isolation in a single room and the subsequent transfer of the patient to another residential facility capable of guaranteeing isolation precautions in accordance with local, provincial and regional </w:t>
      </w:r>
      <w:r w:rsidR="00D41A3A">
        <w:rPr>
          <w:lang w:val="en-GB"/>
        </w:rPr>
        <w:t xml:space="preserve">health </w:t>
      </w:r>
      <w:r w:rsidRPr="0044668F">
        <w:rPr>
          <w:lang w:val="en-GB"/>
        </w:rPr>
        <w:t>authorities.</w:t>
      </w:r>
    </w:p>
    <w:p w14:paraId="61F0DBE6" w14:textId="4028D256" w:rsidR="003865A8" w:rsidRPr="0044668F" w:rsidRDefault="00772B0C" w:rsidP="000F5BB8">
      <w:pPr>
        <w:rPr>
          <w:lang w:val="en-GB"/>
        </w:rPr>
      </w:pPr>
      <w:r w:rsidRPr="0044668F">
        <w:rPr>
          <w:lang w:val="en-GB"/>
        </w:rPr>
        <w:t>In larger structures, after the Prevention Department assessment on the possibility of effective isolation, it will be possible to create dedicated areas and paths able to ensure the separation between "clean" and "dirty" areas</w:t>
      </w:r>
      <w:r w:rsidR="00D41A3A" w:rsidRPr="00D41A3A">
        <w:rPr>
          <w:lang w:val="en-GB"/>
        </w:rPr>
        <w:t xml:space="preserve"> </w:t>
      </w:r>
      <w:r w:rsidR="00D41A3A" w:rsidRPr="0044668F">
        <w:rPr>
          <w:lang w:val="en-GB"/>
        </w:rPr>
        <w:t>as much as possible</w:t>
      </w:r>
      <w:r w:rsidRPr="0044668F">
        <w:rPr>
          <w:lang w:val="en-GB"/>
        </w:rPr>
        <w:t>.</w:t>
      </w:r>
      <w:r w:rsidR="003865A8" w:rsidRPr="0044668F">
        <w:rPr>
          <w:lang w:val="en-GB"/>
        </w:rPr>
        <w:t xml:space="preserve"> </w:t>
      </w:r>
    </w:p>
    <w:p w14:paraId="63913F56" w14:textId="584CA007" w:rsidR="00772B0C" w:rsidRPr="0044668F" w:rsidRDefault="00772B0C" w:rsidP="0077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The facilities must identify areas of isolation with "single isolation rooms with dedicated bathroom and, possibly, with anteroom".</w:t>
      </w:r>
    </w:p>
    <w:p w14:paraId="1E093545" w14:textId="7AB0D439" w:rsidR="003865A8" w:rsidRPr="0044668F" w:rsidRDefault="00772B0C" w:rsidP="0077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The areas of isolation must be identified as much as possible according to a criterion of progression in relation to the severity and the diffusive risk of the infection</w:t>
      </w:r>
      <w:r w:rsidR="003865A8" w:rsidRPr="0044668F">
        <w:rPr>
          <w:lang w:val="en-GB"/>
        </w:rPr>
        <w:t xml:space="preserve">: </w:t>
      </w:r>
    </w:p>
    <w:p w14:paraId="624D6803" w14:textId="3FC169F1" w:rsidR="003865A8" w:rsidRPr="0044668F" w:rsidRDefault="00772B0C" w:rsidP="00772B0C">
      <w:pPr>
        <w:pStyle w:val="Testocomment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Narrow" w:hAnsi="Arial Narrow"/>
          <w:sz w:val="22"/>
          <w:szCs w:val="22"/>
          <w:lang w:val="en-GB"/>
        </w:rPr>
      </w:pPr>
      <w:r w:rsidRPr="0044668F">
        <w:rPr>
          <w:rFonts w:ascii="Arial Narrow" w:hAnsi="Arial Narrow"/>
          <w:sz w:val="22"/>
          <w:szCs w:val="22"/>
          <w:lang w:val="en-GB"/>
        </w:rPr>
        <w:t xml:space="preserve">healthy residents and residents </w:t>
      </w:r>
      <w:r w:rsidR="00D41A3A">
        <w:rPr>
          <w:rFonts w:ascii="Arial Narrow" w:hAnsi="Arial Narrow"/>
          <w:sz w:val="22"/>
          <w:szCs w:val="22"/>
          <w:lang w:val="en-GB"/>
        </w:rPr>
        <w:t xml:space="preserve">who had contact with a case but have </w:t>
      </w:r>
      <w:r w:rsidRPr="0044668F">
        <w:rPr>
          <w:rFonts w:ascii="Arial Narrow" w:hAnsi="Arial Narrow"/>
          <w:sz w:val="22"/>
          <w:szCs w:val="22"/>
          <w:lang w:val="en-GB"/>
        </w:rPr>
        <w:t>a negative swab test;</w:t>
      </w:r>
    </w:p>
    <w:p w14:paraId="4E9C3406" w14:textId="11602862" w:rsidR="003865A8" w:rsidRPr="0044668F" w:rsidRDefault="00772B0C" w:rsidP="003865A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symptomatic residents wit</w:t>
      </w:r>
      <w:r w:rsidR="00E9037E" w:rsidRPr="0044668F">
        <w:rPr>
          <w:lang w:val="en-GB"/>
        </w:rPr>
        <w:t xml:space="preserve">h </w:t>
      </w:r>
      <w:r w:rsidR="00D41A3A">
        <w:rPr>
          <w:lang w:val="en-GB"/>
        </w:rPr>
        <w:t>suspected</w:t>
      </w:r>
      <w:r w:rsidRPr="0044668F">
        <w:rPr>
          <w:lang w:val="en-GB"/>
        </w:rPr>
        <w:t xml:space="preserve"> of infection;</w:t>
      </w:r>
      <w:r w:rsidR="003865A8" w:rsidRPr="0044668F">
        <w:rPr>
          <w:lang w:val="en-GB"/>
        </w:rPr>
        <w:t xml:space="preserve"> </w:t>
      </w:r>
    </w:p>
    <w:p w14:paraId="5984AA76" w14:textId="2CF12489" w:rsidR="003865A8" w:rsidRPr="0044668F" w:rsidRDefault="00772B0C" w:rsidP="003865A8">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asymptomatic or paucisymptomatic</w:t>
      </w:r>
      <w:r w:rsidR="00D41A3A" w:rsidRPr="00D41A3A">
        <w:rPr>
          <w:lang w:val="en-GB"/>
        </w:rPr>
        <w:t xml:space="preserve"> </w:t>
      </w:r>
      <w:r w:rsidR="00D41A3A" w:rsidRPr="0044668F">
        <w:rPr>
          <w:lang w:val="en-GB"/>
        </w:rPr>
        <w:t>residents with</w:t>
      </w:r>
      <w:r w:rsidRPr="0044668F">
        <w:rPr>
          <w:lang w:val="en-GB"/>
        </w:rPr>
        <w:t xml:space="preserve"> positive swab</w:t>
      </w:r>
      <w:r w:rsidR="003865A8" w:rsidRPr="0044668F">
        <w:rPr>
          <w:lang w:val="en-GB"/>
        </w:rPr>
        <w:t xml:space="preserve">; </w:t>
      </w:r>
    </w:p>
    <w:p w14:paraId="3487E680" w14:textId="55B10029" w:rsidR="00560EF0" w:rsidRPr="0044668F" w:rsidRDefault="00D41A3A" w:rsidP="00EF4F31">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 xml:space="preserve">symptomatic </w:t>
      </w:r>
      <w:r w:rsidR="00772B0C" w:rsidRPr="0044668F">
        <w:rPr>
          <w:lang w:val="en-GB"/>
        </w:rPr>
        <w:t>residents with positive swab (with or without risk of aerosol);</w:t>
      </w:r>
      <w:r w:rsidR="003865A8" w:rsidRPr="0044668F">
        <w:rPr>
          <w:lang w:val="en-GB"/>
        </w:rPr>
        <w:t xml:space="preserve"> </w:t>
      </w:r>
    </w:p>
    <w:p w14:paraId="0DB88D36" w14:textId="2791DBFE" w:rsidR="00772B0C" w:rsidRPr="0044668F" w:rsidRDefault="00772B0C" w:rsidP="00772B0C">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lang w:val="en-GB"/>
        </w:rPr>
      </w:pPr>
      <w:r w:rsidRPr="0044668F">
        <w:rPr>
          <w:lang w:val="en-GB"/>
        </w:rPr>
        <w:t xml:space="preserve">for each group separate entrance must be provided or alternatively, where not feasible, the change of devices and PPE must be </w:t>
      </w:r>
      <w:r w:rsidR="00D41A3A">
        <w:rPr>
          <w:lang w:val="en-GB"/>
        </w:rPr>
        <w:t>performed</w:t>
      </w:r>
      <w:r w:rsidRPr="0044668F">
        <w:rPr>
          <w:lang w:val="en-GB"/>
        </w:rPr>
        <w:t xml:space="preserve"> for crossings between the areas; </w:t>
      </w:r>
    </w:p>
    <w:p w14:paraId="385BF397" w14:textId="77C216F2" w:rsidR="003865A8" w:rsidRPr="0044668F" w:rsidRDefault="00772B0C" w:rsidP="00772B0C">
      <w:pPr>
        <w:pStyle w:val="Paragrafoelenco"/>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lang w:val="en-GB"/>
        </w:rPr>
      </w:pPr>
      <w:r w:rsidRPr="0044668F">
        <w:rPr>
          <w:lang w:val="en-GB"/>
        </w:rPr>
        <w:lastRenderedPageBreak/>
        <w:t xml:space="preserve">avoid common paths as much as possible, both for staff and materials, to and from areas of isolation; in particular, the paths must be identified and kept separate </w:t>
      </w:r>
      <w:r w:rsidR="00D41A3A">
        <w:rPr>
          <w:lang w:val="en-GB"/>
        </w:rPr>
        <w:t xml:space="preserve">and </w:t>
      </w:r>
      <w:r w:rsidRPr="0044668F">
        <w:rPr>
          <w:lang w:val="en-GB"/>
        </w:rPr>
        <w:t>promiscuity between them must be absolutely avoided</w:t>
      </w:r>
      <w:r w:rsidR="00011482" w:rsidRPr="0044668F">
        <w:rPr>
          <w:lang w:val="en-GB"/>
        </w:rPr>
        <w:t xml:space="preserve">: </w:t>
      </w:r>
    </w:p>
    <w:p w14:paraId="7BE1CB47" w14:textId="4B9A203B" w:rsidR="00BF422A" w:rsidRPr="0044668F" w:rsidRDefault="00772B0C" w:rsidP="009B0347">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clean-dirty paths</w:t>
      </w:r>
      <w:r w:rsidR="003865A8" w:rsidRPr="0044668F">
        <w:rPr>
          <w:lang w:val="en-GB"/>
        </w:rPr>
        <w:t xml:space="preserve">; </w:t>
      </w:r>
    </w:p>
    <w:p w14:paraId="7025AA59" w14:textId="74CF2459" w:rsidR="00BF422A" w:rsidRPr="0044668F" w:rsidRDefault="00772B0C" w:rsidP="00BF422A">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material supply paths (drugs, devices, linen)</w:t>
      </w:r>
      <w:r w:rsidR="003865A8" w:rsidRPr="0044668F">
        <w:rPr>
          <w:lang w:val="en-GB"/>
        </w:rPr>
        <w:t xml:space="preserve">; </w:t>
      </w:r>
    </w:p>
    <w:p w14:paraId="74CC562E" w14:textId="2EE430EB" w:rsidR="003865A8" w:rsidRPr="0044668F" w:rsidRDefault="00772B0C" w:rsidP="00BF422A">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paths</w:t>
      </w:r>
      <w:r w:rsidR="00D41A3A">
        <w:rPr>
          <w:lang w:val="en-GB"/>
        </w:rPr>
        <w:t xml:space="preserve"> for</w:t>
      </w:r>
      <w:r w:rsidRPr="0044668F">
        <w:rPr>
          <w:lang w:val="en-GB"/>
        </w:rPr>
        <w:t xml:space="preserve"> the catering service, especially with regard to </w:t>
      </w:r>
      <w:r w:rsidR="00D41A3A">
        <w:rPr>
          <w:lang w:val="en-GB"/>
        </w:rPr>
        <w:t>after</w:t>
      </w:r>
      <w:r w:rsidRPr="0044668F">
        <w:rPr>
          <w:lang w:val="en-GB"/>
        </w:rPr>
        <w:t>-lunch cleaning (</w:t>
      </w:r>
      <w:r w:rsidR="00D41A3A" w:rsidRPr="0044668F">
        <w:rPr>
          <w:lang w:val="en-GB"/>
        </w:rPr>
        <w:t>favouring</w:t>
      </w:r>
      <w:r w:rsidRPr="0044668F">
        <w:rPr>
          <w:lang w:val="en-GB"/>
        </w:rPr>
        <w:t xml:space="preserve"> disposable materials);</w:t>
      </w:r>
    </w:p>
    <w:p w14:paraId="5E131400" w14:textId="60A03C48" w:rsidR="003865A8" w:rsidRPr="0044668F" w:rsidRDefault="00772B0C" w:rsidP="003865A8">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paths for the elimination of special and non-special waste, with the definition of a specific protocol, including the availability of containers near the exit inside the resident's room to discard disposable devices and PPE if necessary</w:t>
      </w:r>
    </w:p>
    <w:p w14:paraId="1CF3366B" w14:textId="15542497" w:rsidR="003865A8" w:rsidRPr="0044668F" w:rsidRDefault="00772B0C" w:rsidP="003865A8">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service paths for the mortuary</w:t>
      </w:r>
      <w:r w:rsidR="003865A8" w:rsidRPr="0044668F">
        <w:rPr>
          <w:lang w:val="en-GB"/>
        </w:rPr>
        <w:t xml:space="preserve">; </w:t>
      </w:r>
    </w:p>
    <w:p w14:paraId="397B685C" w14:textId="0CC8E541" w:rsidR="003865A8" w:rsidRPr="0044668F" w:rsidRDefault="00772B0C" w:rsidP="003865A8">
      <w:pPr>
        <w:pStyle w:val="Paragrafoelenco"/>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access paths for dedicated personnel, with identification of a physical point separate from that of the other areas or, providing that access to the isolation areas has a changing room (at the entrance) and</w:t>
      </w:r>
      <w:r w:rsidR="00D41A3A">
        <w:rPr>
          <w:lang w:val="en-GB"/>
        </w:rPr>
        <w:t xml:space="preserve"> a room </w:t>
      </w:r>
      <w:r w:rsidRPr="0044668F">
        <w:rPr>
          <w:lang w:val="en-GB"/>
        </w:rPr>
        <w:t xml:space="preserve">to remove (in exit) the devices and PPE safely and to carry out accurate hygiene; </w:t>
      </w:r>
      <w:r w:rsidR="00D41A3A">
        <w:rPr>
          <w:lang w:val="en-GB"/>
        </w:rPr>
        <w:t xml:space="preserve">reusable </w:t>
      </w:r>
      <w:r w:rsidRPr="0044668F">
        <w:rPr>
          <w:lang w:val="en-GB"/>
        </w:rPr>
        <w:t xml:space="preserve">devices and medical / health devices before storing </w:t>
      </w:r>
      <w:r w:rsidR="00D41A3A">
        <w:rPr>
          <w:lang w:val="en-GB"/>
        </w:rPr>
        <w:t>or</w:t>
      </w:r>
      <w:r w:rsidRPr="0044668F">
        <w:rPr>
          <w:lang w:val="en-GB"/>
        </w:rPr>
        <w:t xml:space="preserve"> returning must be sanitized and sterilized (disinfection is not enough);</w:t>
      </w:r>
    </w:p>
    <w:p w14:paraId="4E5F61D2" w14:textId="590C34DE" w:rsidR="003865A8" w:rsidRPr="0044668F" w:rsidRDefault="00772B0C" w:rsidP="003865A8">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 xml:space="preserve">provide personnel with the necessary guidance for the correct approach to assisting the infected </w:t>
      </w:r>
      <w:r w:rsidR="00D41A3A">
        <w:rPr>
          <w:lang w:val="en-GB"/>
        </w:rPr>
        <w:t>resident</w:t>
      </w:r>
      <w:r w:rsidRPr="0044668F">
        <w:rPr>
          <w:lang w:val="en-GB"/>
        </w:rPr>
        <w:t xml:space="preserve">, the use of devices and PPE and the </w:t>
      </w:r>
      <w:r w:rsidR="00DB16A4" w:rsidRPr="0044668F">
        <w:rPr>
          <w:lang w:val="en-GB"/>
        </w:rPr>
        <w:t>behaviour</w:t>
      </w:r>
      <w:r w:rsidRPr="0044668F">
        <w:rPr>
          <w:lang w:val="en-GB"/>
        </w:rPr>
        <w:t xml:space="preserve"> to be followed;</w:t>
      </w:r>
    </w:p>
    <w:p w14:paraId="3C388B4F" w14:textId="5ABC6679" w:rsidR="003865A8" w:rsidRPr="0044668F" w:rsidRDefault="00772B0C" w:rsidP="003865A8">
      <w:pPr>
        <w:pStyle w:val="Paragrafoelenco"/>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n-GB"/>
        </w:rPr>
      </w:pPr>
      <w:r w:rsidRPr="0044668F">
        <w:rPr>
          <w:lang w:val="en-GB"/>
        </w:rPr>
        <w:t>to provide attending physicians and / or any other professional with identical guidance regarding the reorganization for separate areas and the use of devices and PPE.</w:t>
      </w:r>
    </w:p>
    <w:p w14:paraId="5BD064A3" w14:textId="77777777" w:rsidR="005C70F4" w:rsidRPr="0044668F" w:rsidRDefault="005C70F4" w:rsidP="006C6484">
      <w:pPr>
        <w:rPr>
          <w:lang w:val="en-GB"/>
        </w:rPr>
      </w:pPr>
    </w:p>
    <w:p w14:paraId="78668712" w14:textId="4843EB9E" w:rsidR="006C6484" w:rsidRPr="0044668F" w:rsidRDefault="00772B0C" w:rsidP="006C6484">
      <w:pPr>
        <w:rPr>
          <w:lang w:val="en-GB"/>
        </w:rPr>
      </w:pPr>
      <w:r w:rsidRPr="0044668F">
        <w:rPr>
          <w:lang w:val="en-GB"/>
        </w:rPr>
        <w:t>In the COVID-19 areas and in temporary isolation conditions, the following procedures must be implemented promptly and respected</w:t>
      </w:r>
      <w:r w:rsidR="006C6484" w:rsidRPr="0044668F">
        <w:rPr>
          <w:lang w:val="en-GB"/>
        </w:rPr>
        <w:t>:</w:t>
      </w:r>
    </w:p>
    <w:p w14:paraId="1058B940" w14:textId="0188A264" w:rsidR="006C6484" w:rsidRPr="0044668F" w:rsidRDefault="00772B0C" w:rsidP="006C6484">
      <w:pPr>
        <w:numPr>
          <w:ilvl w:val="0"/>
          <w:numId w:val="15"/>
        </w:numPr>
        <w:spacing w:after="120" w:line="240" w:lineRule="auto"/>
        <w:rPr>
          <w:bCs/>
          <w:lang w:val="en-GB"/>
        </w:rPr>
      </w:pPr>
      <w:r w:rsidRPr="0044668F">
        <w:rPr>
          <w:bCs/>
          <w:lang w:val="en-GB"/>
        </w:rPr>
        <w:t>have the resident wear a surgical mask, if tolerated;</w:t>
      </w:r>
    </w:p>
    <w:p w14:paraId="1DDADB7D" w14:textId="148D0C96" w:rsidR="006C6484" w:rsidRPr="0044668F" w:rsidRDefault="00772B0C" w:rsidP="006C6484">
      <w:pPr>
        <w:numPr>
          <w:ilvl w:val="0"/>
          <w:numId w:val="15"/>
        </w:numPr>
        <w:spacing w:after="120" w:line="240" w:lineRule="auto"/>
        <w:rPr>
          <w:bCs/>
          <w:lang w:val="en-GB"/>
        </w:rPr>
      </w:pPr>
      <w:r w:rsidRPr="0044668F">
        <w:rPr>
          <w:bCs/>
          <w:lang w:val="en-GB"/>
        </w:rPr>
        <w:t>when direct assistance is necessary for the resident, strictly apply contact and droplets</w:t>
      </w:r>
      <w:r w:rsidR="00D41A3A" w:rsidRPr="00D41A3A">
        <w:rPr>
          <w:bCs/>
          <w:lang w:val="en-GB"/>
        </w:rPr>
        <w:t xml:space="preserve"> </w:t>
      </w:r>
      <w:r w:rsidR="00D41A3A" w:rsidRPr="0044668F">
        <w:rPr>
          <w:bCs/>
          <w:lang w:val="en-GB"/>
        </w:rPr>
        <w:t>precautions</w:t>
      </w:r>
      <w:r w:rsidRPr="0044668F">
        <w:rPr>
          <w:bCs/>
          <w:lang w:val="en-GB"/>
        </w:rPr>
        <w:t xml:space="preserve"> in the assistance of </w:t>
      </w:r>
      <w:r w:rsidR="00720C58">
        <w:rPr>
          <w:bCs/>
          <w:lang w:val="en-GB"/>
        </w:rPr>
        <w:t>suspected/probable/confirmed</w:t>
      </w:r>
      <w:r w:rsidRPr="0044668F">
        <w:rPr>
          <w:bCs/>
          <w:lang w:val="en-GB"/>
        </w:rPr>
        <w:t xml:space="preserve"> cases of COVID-19: gloves, respiratory protection device, protective goggles / visor, apron / disposable gown (preferably water repellent)</w:t>
      </w:r>
      <w:r w:rsidR="00466102">
        <w:rPr>
          <w:rStyle w:val="Rimandonotaapidipagina"/>
          <w:bCs/>
          <w:lang w:val="en-GB"/>
        </w:rPr>
        <w:footnoteReference w:id="10"/>
      </w:r>
      <w:r w:rsidRPr="0044668F">
        <w:rPr>
          <w:bCs/>
          <w:lang w:val="en-GB"/>
        </w:rPr>
        <w:t>; if, however, direct contact is not necessary, wear the surgical mask, keep at least 1 meter away and avoid touching the surfaces in the resident's room;</w:t>
      </w:r>
    </w:p>
    <w:p w14:paraId="7022FE08" w14:textId="13EAB3B7" w:rsidR="006C6484" w:rsidRPr="0044668F" w:rsidRDefault="00772B0C" w:rsidP="006C6484">
      <w:pPr>
        <w:numPr>
          <w:ilvl w:val="0"/>
          <w:numId w:val="15"/>
        </w:numPr>
        <w:spacing w:after="120" w:line="240" w:lineRule="auto"/>
        <w:rPr>
          <w:bCs/>
          <w:lang w:val="en-GB"/>
        </w:rPr>
      </w:pPr>
      <w:r w:rsidRPr="0044668F">
        <w:rPr>
          <w:bCs/>
          <w:lang w:val="en-GB"/>
        </w:rPr>
        <w:t>frequently practice hand hygiene with hydroalcoholic solution or if not available or the hands are visibly dirty, wash your hands with soap and water and dry with a disposable towel</w:t>
      </w:r>
    </w:p>
    <w:p w14:paraId="6EA84EE2" w14:textId="114870B3" w:rsidR="006C6484" w:rsidRPr="0044668F" w:rsidRDefault="00772B0C" w:rsidP="006C6484">
      <w:pPr>
        <w:numPr>
          <w:ilvl w:val="0"/>
          <w:numId w:val="15"/>
        </w:numPr>
        <w:spacing w:after="120" w:line="240" w:lineRule="auto"/>
        <w:rPr>
          <w:bCs/>
          <w:lang w:val="en-GB"/>
        </w:rPr>
      </w:pPr>
      <w:r w:rsidRPr="0044668F">
        <w:rPr>
          <w:bCs/>
          <w:lang w:val="en-GB"/>
        </w:rPr>
        <w:t>carry out frequent cleaning (at least twice a day) in the resident's room with water and detergents followed by disinfection with 0.5% sodium hypochlorite (equivalent to 5000 ppm) for the disinfection of frequently touched surfaces and bathrooms, and 0.1% (equivalent to 1000 ppm) for other surfaces; pay particular attention to common areas</w:t>
      </w:r>
      <w:r w:rsidR="00466102">
        <w:rPr>
          <w:rStyle w:val="Rimandonotaapidipagina"/>
          <w:bCs/>
          <w:lang w:val="en-GB"/>
        </w:rPr>
        <w:footnoteReference w:id="11"/>
      </w:r>
      <w:r w:rsidRPr="0044668F">
        <w:rPr>
          <w:bCs/>
          <w:lang w:val="en-GB"/>
        </w:rPr>
        <w:t>; and ventilate the rooms frequently;</w:t>
      </w:r>
    </w:p>
    <w:p w14:paraId="49E72970" w14:textId="3A23DA0B" w:rsidR="006C6484" w:rsidRPr="0044668F" w:rsidRDefault="00772B0C" w:rsidP="006C6484">
      <w:pPr>
        <w:pStyle w:val="Paragrafoelenco"/>
        <w:numPr>
          <w:ilvl w:val="0"/>
          <w:numId w:val="15"/>
        </w:numPr>
        <w:rPr>
          <w:lang w:val="en-GB"/>
        </w:rPr>
      </w:pPr>
      <w:r w:rsidRPr="0044668F">
        <w:rPr>
          <w:lang w:val="en-GB"/>
        </w:rPr>
        <w:t>disinfect reusable care devices or equipment (for example, thermometers and stethoscopes) with 70% ethyl alcohol whenever they are used from one resident to another;</w:t>
      </w:r>
    </w:p>
    <w:p w14:paraId="442D98E9" w14:textId="705F4D53" w:rsidR="006C6484" w:rsidRPr="0044668F" w:rsidRDefault="00772B0C" w:rsidP="006C6484">
      <w:pPr>
        <w:numPr>
          <w:ilvl w:val="0"/>
          <w:numId w:val="15"/>
        </w:numPr>
        <w:spacing w:after="120" w:line="240" w:lineRule="auto"/>
        <w:ind w:left="1066" w:hanging="357"/>
        <w:rPr>
          <w:bCs/>
          <w:lang w:val="en-GB"/>
        </w:rPr>
      </w:pPr>
      <w:r w:rsidRPr="0044668F">
        <w:rPr>
          <w:bCs/>
          <w:lang w:val="en-GB"/>
        </w:rPr>
        <w:t xml:space="preserve">notify the </w:t>
      </w:r>
      <w:r w:rsidR="00885110">
        <w:rPr>
          <w:bCs/>
          <w:lang w:val="en-GB"/>
        </w:rPr>
        <w:t>GP</w:t>
      </w:r>
      <w:r w:rsidRPr="0044668F">
        <w:rPr>
          <w:bCs/>
          <w:lang w:val="en-GB"/>
        </w:rPr>
        <w:t xml:space="preserve"> or </w:t>
      </w:r>
      <w:r w:rsidR="00885110">
        <w:rPr>
          <w:bCs/>
          <w:lang w:val="en-GB"/>
        </w:rPr>
        <w:t xml:space="preserve">the </w:t>
      </w:r>
      <w:r w:rsidRPr="0044668F">
        <w:rPr>
          <w:bCs/>
          <w:lang w:val="en-GB"/>
        </w:rPr>
        <w:t>care continuity doctor;</w:t>
      </w:r>
    </w:p>
    <w:p w14:paraId="244FF9B7" w14:textId="46159FFC" w:rsidR="006C6484" w:rsidRPr="0044668F" w:rsidRDefault="00772B0C" w:rsidP="006C6484">
      <w:pPr>
        <w:numPr>
          <w:ilvl w:val="0"/>
          <w:numId w:val="15"/>
        </w:numPr>
        <w:spacing w:after="120" w:line="240" w:lineRule="auto"/>
        <w:ind w:left="1066" w:hanging="357"/>
        <w:rPr>
          <w:bCs/>
          <w:lang w:val="en-GB"/>
        </w:rPr>
      </w:pPr>
      <w:r w:rsidRPr="0044668F">
        <w:rPr>
          <w:bCs/>
          <w:lang w:val="en-GB"/>
        </w:rPr>
        <w:t>concentrate care activities (e.g. therapy / breakfast / hygiene) in order to reduce access to the resident's room;</w:t>
      </w:r>
    </w:p>
    <w:p w14:paraId="2B2B9781" w14:textId="284C2D96" w:rsidR="006C6484" w:rsidRPr="0044668F" w:rsidRDefault="00772B0C" w:rsidP="006C6484">
      <w:pPr>
        <w:numPr>
          <w:ilvl w:val="0"/>
          <w:numId w:val="15"/>
        </w:numPr>
        <w:spacing w:after="120" w:line="240" w:lineRule="auto"/>
        <w:ind w:left="1066" w:hanging="357"/>
        <w:rPr>
          <w:bCs/>
          <w:lang w:val="en-GB"/>
        </w:rPr>
      </w:pPr>
      <w:r w:rsidRPr="0044668F">
        <w:rPr>
          <w:bCs/>
          <w:lang w:val="en-GB"/>
        </w:rPr>
        <w:lastRenderedPageBreak/>
        <w:t>if transfers within the structure are necessary, ensure minimal exposure to other guests by avoiding common areas along the way;</w:t>
      </w:r>
    </w:p>
    <w:p w14:paraId="42600847" w14:textId="13137C33" w:rsidR="006C6484" w:rsidRPr="0044668F" w:rsidRDefault="00772B0C" w:rsidP="006C6484">
      <w:pPr>
        <w:numPr>
          <w:ilvl w:val="0"/>
          <w:numId w:val="15"/>
        </w:numPr>
        <w:spacing w:after="120" w:line="240" w:lineRule="auto"/>
        <w:ind w:left="1066" w:hanging="357"/>
        <w:rPr>
          <w:bCs/>
          <w:lang w:val="en-GB"/>
        </w:rPr>
      </w:pPr>
      <w:r w:rsidRPr="0044668F">
        <w:rPr>
          <w:bCs/>
          <w:lang w:val="en-GB"/>
        </w:rPr>
        <w:t>ensure regular ventilation of the rooms;</w:t>
      </w:r>
    </w:p>
    <w:p w14:paraId="792A7284" w14:textId="50F7BA77" w:rsidR="006C6484" w:rsidRPr="0044668F" w:rsidRDefault="00772B0C" w:rsidP="006C6484">
      <w:pPr>
        <w:numPr>
          <w:ilvl w:val="0"/>
          <w:numId w:val="15"/>
        </w:numPr>
        <w:spacing w:after="120" w:line="240" w:lineRule="auto"/>
        <w:ind w:left="1066" w:hanging="357"/>
        <w:rPr>
          <w:bCs/>
          <w:lang w:val="en-GB"/>
        </w:rPr>
      </w:pPr>
      <w:r w:rsidRPr="0044668F">
        <w:rPr>
          <w:lang w:val="en-GB"/>
        </w:rPr>
        <w:t xml:space="preserve">carefully store the person’s underclothes in isolation in a closed bag </w:t>
      </w:r>
      <w:r w:rsidR="00885110">
        <w:rPr>
          <w:lang w:val="en-GB"/>
        </w:rPr>
        <w:t>before laundry</w:t>
      </w:r>
      <w:r w:rsidRPr="0044668F">
        <w:rPr>
          <w:lang w:val="en-GB"/>
        </w:rPr>
        <w:t xml:space="preserve"> and avoid direct contact with </w:t>
      </w:r>
      <w:r w:rsidR="00885110">
        <w:rPr>
          <w:lang w:val="en-GB"/>
        </w:rPr>
        <w:t>own’s</w:t>
      </w:r>
      <w:r w:rsidRPr="0044668F">
        <w:rPr>
          <w:lang w:val="en-GB"/>
        </w:rPr>
        <w:t xml:space="preserve"> skin </w:t>
      </w:r>
      <w:r w:rsidR="00885110">
        <w:rPr>
          <w:lang w:val="en-GB"/>
        </w:rPr>
        <w:t>or</w:t>
      </w:r>
      <w:r w:rsidRPr="0044668F">
        <w:rPr>
          <w:lang w:val="en-GB"/>
        </w:rPr>
        <w:t xml:space="preserve"> clothes. Do not shake the laundry to air it. Wash clothes, sheets, towels and bath towels in the washing machine at 60</w:t>
      </w:r>
      <w:r w:rsidR="00885110">
        <w:rPr>
          <w:lang w:val="en-GB"/>
        </w:rPr>
        <w:t>-</w:t>
      </w:r>
      <w:r w:rsidRPr="0044668F">
        <w:rPr>
          <w:lang w:val="en-GB"/>
        </w:rPr>
        <w:t xml:space="preserve">90°C with the use of common </w:t>
      </w:r>
      <w:r w:rsidR="00885110">
        <w:rPr>
          <w:lang w:val="en-GB"/>
        </w:rPr>
        <w:t>laundry soap</w:t>
      </w:r>
      <w:r w:rsidRPr="0044668F">
        <w:rPr>
          <w:lang w:val="en-GB"/>
        </w:rPr>
        <w:t>;</w:t>
      </w:r>
    </w:p>
    <w:p w14:paraId="6C783347" w14:textId="5D4F8E69" w:rsidR="006C6484" w:rsidRPr="0044668F" w:rsidRDefault="00772B0C" w:rsidP="006C6484">
      <w:pPr>
        <w:numPr>
          <w:ilvl w:val="0"/>
          <w:numId w:val="15"/>
        </w:numPr>
        <w:spacing w:after="120" w:line="240" w:lineRule="auto"/>
        <w:ind w:left="1066" w:hanging="357"/>
        <w:rPr>
          <w:bCs/>
          <w:lang w:val="en-GB"/>
        </w:rPr>
      </w:pPr>
      <w:r w:rsidRPr="0044668F">
        <w:rPr>
          <w:lang w:val="en-GB"/>
        </w:rPr>
        <w:t>wash the dishes used by the suspect</w:t>
      </w:r>
      <w:r w:rsidR="00885110">
        <w:rPr>
          <w:lang w:val="en-GB"/>
        </w:rPr>
        <w:t>ed</w:t>
      </w:r>
      <w:r w:rsidRPr="0044668F">
        <w:rPr>
          <w:lang w:val="en-GB"/>
        </w:rPr>
        <w:t xml:space="preserve"> / confirmed case in the dishwasher or by hand with hot water and </w:t>
      </w:r>
      <w:r w:rsidR="00885110">
        <w:rPr>
          <w:lang w:val="en-GB"/>
        </w:rPr>
        <w:t>dishwashing liquid</w:t>
      </w:r>
      <w:r w:rsidRPr="0044668F">
        <w:rPr>
          <w:lang w:val="en-GB"/>
        </w:rPr>
        <w:t>;</w:t>
      </w:r>
    </w:p>
    <w:p w14:paraId="5A541869" w14:textId="2CCEE8FD" w:rsidR="006C6484" w:rsidRPr="0044668F" w:rsidRDefault="00772B0C" w:rsidP="006C6484">
      <w:pPr>
        <w:numPr>
          <w:ilvl w:val="0"/>
          <w:numId w:val="15"/>
        </w:numPr>
        <w:spacing w:after="120" w:line="240" w:lineRule="auto"/>
        <w:ind w:left="1066" w:hanging="357"/>
        <w:rPr>
          <w:bCs/>
          <w:lang w:val="en-GB"/>
        </w:rPr>
      </w:pPr>
      <w:r w:rsidRPr="0044668F">
        <w:rPr>
          <w:lang w:val="en-GB"/>
        </w:rPr>
        <w:t>wear gloves and a mask when washing linen and clothes</w:t>
      </w:r>
      <w:r w:rsidR="00E9037E" w:rsidRPr="0044668F">
        <w:rPr>
          <w:lang w:val="en-GB"/>
        </w:rPr>
        <w:t xml:space="preserve"> </w:t>
      </w:r>
      <w:r w:rsidRPr="0044668F">
        <w:rPr>
          <w:lang w:val="en-GB"/>
        </w:rPr>
        <w:t>and disinfecting and cleaning the premises.</w:t>
      </w:r>
    </w:p>
    <w:p w14:paraId="67396A74" w14:textId="77777777" w:rsidR="006C6484" w:rsidRPr="0044668F" w:rsidRDefault="006C6484" w:rsidP="006C6484">
      <w:pPr>
        <w:spacing w:after="120" w:line="240" w:lineRule="auto"/>
        <w:ind w:left="1066"/>
        <w:rPr>
          <w:bCs/>
          <w:lang w:val="en-GB"/>
        </w:rPr>
      </w:pPr>
    </w:p>
    <w:p w14:paraId="20B5DD14" w14:textId="33E19759" w:rsidR="006C6484" w:rsidRPr="0044668F" w:rsidRDefault="00FB47B5" w:rsidP="006C6484">
      <w:pPr>
        <w:rPr>
          <w:lang w:val="en-GB"/>
        </w:rPr>
      </w:pPr>
      <w:r w:rsidRPr="0044668F">
        <w:rPr>
          <w:rFonts w:cs="Cambria Math"/>
          <w:lang w:val="en-GB"/>
        </w:rPr>
        <w:t xml:space="preserve">The management path of treated hospital waste (ROT) in place within each facility remains unchanged. The containers of the ROT must be placed inside the room </w:t>
      </w:r>
      <w:r w:rsidR="00885110">
        <w:rPr>
          <w:rFonts w:cs="Cambria Math"/>
          <w:lang w:val="en-GB"/>
        </w:rPr>
        <w:t xml:space="preserve">of the person </w:t>
      </w:r>
      <w:r w:rsidRPr="0044668F">
        <w:rPr>
          <w:rFonts w:cs="Cambria Math"/>
          <w:lang w:val="en-GB"/>
        </w:rPr>
        <w:t>in isolation until closed. Once closed they must be immediately placed inside the depot identified inside the facility.</w:t>
      </w:r>
      <w:r w:rsidR="00457F70">
        <w:rPr>
          <w:lang w:val="en-GB"/>
        </w:rPr>
        <w:t xml:space="preserve"> </w:t>
      </w:r>
    </w:p>
    <w:p w14:paraId="319A4D4F" w14:textId="6A8E2787" w:rsidR="004F7A4C" w:rsidRPr="0044668F" w:rsidRDefault="00885110" w:rsidP="004F7A4C">
      <w:pPr>
        <w:pStyle w:val="Titolo2"/>
        <w:rPr>
          <w:u w:color="C00000"/>
          <w:lang w:val="en-GB"/>
        </w:rPr>
      </w:pPr>
      <w:bookmarkStart w:id="29" w:name="_Toc40193271"/>
      <w:bookmarkStart w:id="30" w:name="_Toc38024872"/>
      <w:r>
        <w:rPr>
          <w:u w:color="C00000"/>
          <w:lang w:val="en-GB"/>
        </w:rPr>
        <w:t>M</w:t>
      </w:r>
      <w:r w:rsidR="00FB47B5" w:rsidRPr="0044668F">
        <w:rPr>
          <w:u w:color="C00000"/>
          <w:lang w:val="en-GB"/>
        </w:rPr>
        <w:t xml:space="preserve">anagement </w:t>
      </w:r>
      <w:r>
        <w:rPr>
          <w:u w:color="C00000"/>
          <w:lang w:val="en-GB"/>
        </w:rPr>
        <w:t>of the c</w:t>
      </w:r>
      <w:r w:rsidRPr="0044668F">
        <w:rPr>
          <w:u w:color="C00000"/>
          <w:lang w:val="en-GB"/>
        </w:rPr>
        <w:t>onfirmed</w:t>
      </w:r>
      <w:r w:rsidRPr="00885110">
        <w:rPr>
          <w:u w:color="C00000"/>
          <w:lang w:val="en-GB"/>
        </w:rPr>
        <w:t xml:space="preserve"> </w:t>
      </w:r>
      <w:r w:rsidRPr="0044668F">
        <w:rPr>
          <w:u w:color="C00000"/>
          <w:lang w:val="en-GB"/>
        </w:rPr>
        <w:t>COVID-19 case</w:t>
      </w:r>
      <w:bookmarkEnd w:id="29"/>
      <w:r w:rsidRPr="0044668F">
        <w:rPr>
          <w:u w:color="C00000"/>
          <w:lang w:val="en-GB"/>
        </w:rPr>
        <w:t xml:space="preserve"> </w:t>
      </w:r>
      <w:bookmarkEnd w:id="30"/>
    </w:p>
    <w:p w14:paraId="0794AE0A" w14:textId="68222230" w:rsidR="004F7A4C" w:rsidRPr="0044668F" w:rsidRDefault="00885110" w:rsidP="004F7A4C">
      <w:pPr>
        <w:rPr>
          <w:lang w:val="en-GB"/>
        </w:rPr>
      </w:pPr>
      <w:r>
        <w:rPr>
          <w:lang w:val="en-GB"/>
        </w:rPr>
        <w:t>For</w:t>
      </w:r>
      <w:r w:rsidR="00E9037E" w:rsidRPr="0044668F">
        <w:rPr>
          <w:lang w:val="en-GB"/>
        </w:rPr>
        <w:t xml:space="preserve"> </w:t>
      </w:r>
      <w:r w:rsidR="00720C58">
        <w:rPr>
          <w:lang w:val="en-GB"/>
        </w:rPr>
        <w:t>suspected/probable/confirmed</w:t>
      </w:r>
      <w:r>
        <w:rPr>
          <w:lang w:val="en-GB"/>
        </w:rPr>
        <w:t xml:space="preserve"> </w:t>
      </w:r>
      <w:r w:rsidR="00E9037E" w:rsidRPr="0044668F">
        <w:rPr>
          <w:lang w:val="en-GB"/>
        </w:rPr>
        <w:t xml:space="preserve">COVID-19 </w:t>
      </w:r>
      <w:r>
        <w:rPr>
          <w:lang w:val="en-GB"/>
        </w:rPr>
        <w:t>cases</w:t>
      </w:r>
      <w:r w:rsidR="00E9037E" w:rsidRPr="0044668F">
        <w:rPr>
          <w:lang w:val="en-GB"/>
        </w:rPr>
        <w:t xml:space="preserve">, it is necessary to activate the individuals identified as reference for the management of the care path, and in particular the USCAs, which make use of the advice / collaboration </w:t>
      </w:r>
      <w:r>
        <w:rPr>
          <w:lang w:val="en-GB"/>
        </w:rPr>
        <w:t>with</w:t>
      </w:r>
      <w:r w:rsidR="00E9037E" w:rsidRPr="0044668F">
        <w:rPr>
          <w:lang w:val="en-GB"/>
        </w:rPr>
        <w:t xml:space="preserve"> infectious disease specialists and others (e.g. internist, geriatrician, pulmonologist, etc.). The protocols will be those issued by the management of the </w:t>
      </w:r>
      <w:r>
        <w:rPr>
          <w:lang w:val="en-GB"/>
        </w:rPr>
        <w:t xml:space="preserve">Local </w:t>
      </w:r>
      <w:r w:rsidR="00E9037E" w:rsidRPr="0044668F">
        <w:rPr>
          <w:lang w:val="en-GB"/>
        </w:rPr>
        <w:t>health</w:t>
      </w:r>
      <w:r>
        <w:rPr>
          <w:lang w:val="en-GB"/>
        </w:rPr>
        <w:t xml:space="preserve"> Unit</w:t>
      </w:r>
      <w:r w:rsidR="00E9037E" w:rsidRPr="0044668F">
        <w:rPr>
          <w:lang w:val="en-GB"/>
        </w:rPr>
        <w:t xml:space="preserve"> and promptly implemented by the Healthcare Manager of the structures</w:t>
      </w:r>
      <w:r w:rsidR="00004131" w:rsidRPr="0044668F">
        <w:rPr>
          <w:lang w:val="en-GB"/>
        </w:rPr>
        <w:t>.</w:t>
      </w:r>
    </w:p>
    <w:p w14:paraId="0227F87B" w14:textId="0189A6E7" w:rsidR="004F7A4C" w:rsidRPr="0044668F" w:rsidRDefault="00885110" w:rsidP="006C6484">
      <w:pPr>
        <w:rPr>
          <w:lang w:val="en-GB"/>
        </w:rPr>
      </w:pPr>
      <w:r>
        <w:rPr>
          <w:lang w:val="en-GB"/>
        </w:rPr>
        <w:t>If</w:t>
      </w:r>
      <w:r w:rsidR="00E9037E" w:rsidRPr="0044668F">
        <w:rPr>
          <w:lang w:val="en-GB"/>
        </w:rPr>
        <w:t xml:space="preserve"> suspected or confirmed COVID-19 </w:t>
      </w:r>
      <w:r>
        <w:rPr>
          <w:lang w:val="en-GB"/>
        </w:rPr>
        <w:t xml:space="preserve">residents </w:t>
      </w:r>
      <w:r w:rsidR="00E9037E" w:rsidRPr="0044668F">
        <w:rPr>
          <w:lang w:val="en-GB"/>
        </w:rPr>
        <w:t xml:space="preserve">(or those awaiting transfer) </w:t>
      </w:r>
      <w:r w:rsidRPr="0044668F">
        <w:rPr>
          <w:lang w:val="en-GB"/>
        </w:rPr>
        <w:t>are present</w:t>
      </w:r>
      <w:r>
        <w:rPr>
          <w:lang w:val="en-GB"/>
        </w:rPr>
        <w:t>,</w:t>
      </w:r>
      <w:r w:rsidRPr="0044668F">
        <w:rPr>
          <w:lang w:val="en-GB"/>
        </w:rPr>
        <w:t xml:space="preserve"> </w:t>
      </w:r>
      <w:r w:rsidR="00E9037E" w:rsidRPr="0044668F">
        <w:rPr>
          <w:lang w:val="en-GB"/>
        </w:rPr>
        <w:t xml:space="preserve">the presence of </w:t>
      </w:r>
      <w:r>
        <w:rPr>
          <w:lang w:val="en-GB"/>
        </w:rPr>
        <w:t>7/</w:t>
      </w:r>
      <w:r w:rsidRPr="0044668F">
        <w:rPr>
          <w:lang w:val="en-GB"/>
        </w:rPr>
        <w:t xml:space="preserve">24 </w:t>
      </w:r>
      <w:r w:rsidR="00E9037E" w:rsidRPr="0044668F">
        <w:rPr>
          <w:lang w:val="en-GB"/>
        </w:rPr>
        <w:t>nurses and medical support</w:t>
      </w:r>
      <w:r w:rsidRPr="0044668F">
        <w:rPr>
          <w:lang w:val="en-GB"/>
        </w:rPr>
        <w:t xml:space="preserve"> must be guaranteed</w:t>
      </w:r>
      <w:r w:rsidR="00E9037E" w:rsidRPr="0044668F">
        <w:rPr>
          <w:lang w:val="en-GB"/>
        </w:rPr>
        <w:t>.</w:t>
      </w:r>
    </w:p>
    <w:p w14:paraId="679502A6" w14:textId="3FE25237" w:rsidR="00F42A95" w:rsidRPr="0044668F" w:rsidRDefault="009C76AA" w:rsidP="00830F7C">
      <w:pPr>
        <w:pStyle w:val="Titolo2"/>
        <w:jc w:val="left"/>
        <w:rPr>
          <w:lang w:val="en-GB"/>
        </w:rPr>
      </w:pPr>
      <w:bookmarkStart w:id="31" w:name="_Toc38024873"/>
      <w:bookmarkStart w:id="32" w:name="_Toc40193272"/>
      <w:r w:rsidRPr="0044668F">
        <w:rPr>
          <w:lang w:val="en-GB"/>
        </w:rPr>
        <w:t xml:space="preserve">Reduce opportunities for residents to contact </w:t>
      </w:r>
      <w:r w:rsidR="00720C58">
        <w:rPr>
          <w:lang w:val="en-GB"/>
        </w:rPr>
        <w:t>suspected/probable/confirmed</w:t>
      </w:r>
      <w:r w:rsidRPr="0044668F">
        <w:rPr>
          <w:lang w:val="en-GB"/>
        </w:rPr>
        <w:t xml:space="preserve"> cases of COVID-19</w:t>
      </w:r>
      <w:bookmarkEnd w:id="31"/>
      <w:bookmarkEnd w:id="32"/>
      <w:r w:rsidR="00041403" w:rsidRPr="0044668F">
        <w:rPr>
          <w:lang w:val="en-GB"/>
        </w:rPr>
        <w:t xml:space="preserve"> </w:t>
      </w:r>
    </w:p>
    <w:p w14:paraId="5A93842D" w14:textId="7D2DB753" w:rsidR="00041403" w:rsidRPr="0044668F" w:rsidRDefault="009C76AA" w:rsidP="00041403">
      <w:pPr>
        <w:rPr>
          <w:rFonts w:eastAsia="Calibri" w:cs="Calibri"/>
          <w:color w:val="000000"/>
          <w:u w:color="000000"/>
          <w:bdr w:val="nil"/>
          <w:lang w:val="en-GB"/>
        </w:rPr>
      </w:pPr>
      <w:r w:rsidRPr="0044668F">
        <w:rPr>
          <w:rFonts w:eastAsia="Calibri" w:cs="Calibri"/>
          <w:color w:val="000000"/>
          <w:u w:color="000000"/>
          <w:bdr w:val="nil"/>
          <w:lang w:val="en-GB"/>
        </w:rPr>
        <w:t xml:space="preserve">In order to reduce the contact opportunities of residents with </w:t>
      </w:r>
      <w:r w:rsidR="00720C58">
        <w:rPr>
          <w:rFonts w:eastAsia="Calibri" w:cs="Calibri"/>
          <w:color w:val="000000"/>
          <w:u w:color="000000"/>
          <w:bdr w:val="nil"/>
          <w:lang w:val="en-GB"/>
        </w:rPr>
        <w:t>suspected/probable/confirmed</w:t>
      </w:r>
      <w:r w:rsidRPr="0044668F">
        <w:rPr>
          <w:rFonts w:eastAsia="Calibri" w:cs="Calibri"/>
          <w:color w:val="000000"/>
          <w:u w:color="000000"/>
          <w:bdr w:val="nil"/>
          <w:lang w:val="en-GB"/>
        </w:rPr>
        <w:t xml:space="preserve"> cases, even if only temporarily present in the facility, it is necessary:</w:t>
      </w:r>
    </w:p>
    <w:p w14:paraId="3F03D4AF" w14:textId="18D4AE62" w:rsidR="00560EF0" w:rsidRPr="0044668F" w:rsidRDefault="009C76AA" w:rsidP="00560EF0">
      <w:pPr>
        <w:pStyle w:val="Paragrafoelenco"/>
        <w:numPr>
          <w:ilvl w:val="0"/>
          <w:numId w:val="26"/>
        </w:numPr>
        <w:rPr>
          <w:lang w:val="en-GB"/>
        </w:rPr>
      </w:pPr>
      <w:r w:rsidRPr="0044668F">
        <w:rPr>
          <w:lang w:val="en-GB"/>
        </w:rPr>
        <w:t>suspend the administration of meals in common areas and all group activities that cannot be managed safely, including physical spacing of at least one meter;</w:t>
      </w:r>
    </w:p>
    <w:p w14:paraId="110320C8" w14:textId="447AE74D" w:rsidR="00560EF0" w:rsidRPr="0044668F" w:rsidRDefault="009C76AA" w:rsidP="00560EF0">
      <w:pPr>
        <w:pStyle w:val="Paragrafoelenco"/>
        <w:numPr>
          <w:ilvl w:val="0"/>
          <w:numId w:val="26"/>
        </w:numPr>
        <w:rPr>
          <w:lang w:val="en-GB"/>
        </w:rPr>
      </w:pPr>
      <w:r w:rsidRPr="0044668F">
        <w:rPr>
          <w:lang w:val="en-GB"/>
        </w:rPr>
        <w:t xml:space="preserve">within the limits of correct care, reduce the frequency of </w:t>
      </w:r>
      <w:r w:rsidR="00885110">
        <w:rPr>
          <w:lang w:val="en-GB"/>
        </w:rPr>
        <w:t>procedures</w:t>
      </w:r>
      <w:r w:rsidRPr="0044668F">
        <w:rPr>
          <w:lang w:val="en-GB"/>
        </w:rPr>
        <w:t xml:space="preserve"> that lead to close contact with the resident;</w:t>
      </w:r>
    </w:p>
    <w:p w14:paraId="6842A56F" w14:textId="7C866EA8" w:rsidR="00041403" w:rsidRPr="0044668F" w:rsidRDefault="009C76AA" w:rsidP="005E51F6">
      <w:pPr>
        <w:pStyle w:val="Paragrafoelenco"/>
        <w:numPr>
          <w:ilvl w:val="0"/>
          <w:numId w:val="26"/>
        </w:numPr>
        <w:rPr>
          <w:lang w:val="en-GB"/>
        </w:rPr>
      </w:pPr>
      <w:r w:rsidRPr="0044668F">
        <w:rPr>
          <w:lang w:val="en-GB"/>
        </w:rPr>
        <w:t xml:space="preserve">where the facility is organized in areas / units with the presence of patients with COVID-19, organize the care teams for individual areas so that they are autonomous and independent with the aim of avoiding or reducing as much as possible the passage of </w:t>
      </w:r>
      <w:r w:rsidR="00885110">
        <w:rPr>
          <w:lang w:val="en-GB"/>
        </w:rPr>
        <w:t>personnel</w:t>
      </w:r>
      <w:r w:rsidRPr="0044668F">
        <w:rPr>
          <w:lang w:val="en-GB"/>
        </w:rPr>
        <w:t xml:space="preserve"> between the areas, even during the night hours;</w:t>
      </w:r>
    </w:p>
    <w:p w14:paraId="03B04BE7" w14:textId="2EF57BF3" w:rsidR="002C27A8" w:rsidRPr="0044668F" w:rsidRDefault="009C76AA" w:rsidP="00560EF0">
      <w:pPr>
        <w:pStyle w:val="Paragrafoelenco"/>
        <w:numPr>
          <w:ilvl w:val="0"/>
          <w:numId w:val="26"/>
        </w:numPr>
        <w:rPr>
          <w:lang w:val="en-GB"/>
        </w:rPr>
      </w:pPr>
      <w:r w:rsidRPr="0044668F">
        <w:rPr>
          <w:lang w:val="en-GB"/>
        </w:rPr>
        <w:t xml:space="preserve">ensure that residents stay in their own area, avoiding both transfers and meetings in common areas of residents from different areas. In any case, in the </w:t>
      </w:r>
      <w:r w:rsidR="00885110">
        <w:rPr>
          <w:lang w:val="en-GB"/>
        </w:rPr>
        <w:t xml:space="preserve">unavoidable </w:t>
      </w:r>
      <w:r w:rsidRPr="0044668F">
        <w:rPr>
          <w:lang w:val="en-GB"/>
        </w:rPr>
        <w:t xml:space="preserve">moments of </w:t>
      </w:r>
      <w:r w:rsidR="00885110">
        <w:rPr>
          <w:lang w:val="en-GB"/>
        </w:rPr>
        <w:t>stay</w:t>
      </w:r>
      <w:r w:rsidRPr="0044668F">
        <w:rPr>
          <w:lang w:val="en-GB"/>
        </w:rPr>
        <w:t xml:space="preserve"> in common areas, promote hand hygiene, try to keep the distance of at least 1 meter between </w:t>
      </w:r>
      <w:r w:rsidR="00885110">
        <w:rPr>
          <w:lang w:val="en-GB"/>
        </w:rPr>
        <w:t>residents</w:t>
      </w:r>
      <w:r w:rsidRPr="0044668F">
        <w:rPr>
          <w:lang w:val="en-GB"/>
        </w:rPr>
        <w:t xml:space="preserve"> and, when it is not possible, consider the use of the mask.</w:t>
      </w:r>
    </w:p>
    <w:p w14:paraId="75B6C28D" w14:textId="0222AE74" w:rsidR="00604A74" w:rsidRPr="0044668F" w:rsidRDefault="009C76AA" w:rsidP="002B63DE">
      <w:pPr>
        <w:pStyle w:val="Titolo2"/>
        <w:jc w:val="left"/>
        <w:rPr>
          <w:lang w:val="en-GB"/>
        </w:rPr>
      </w:pPr>
      <w:bookmarkStart w:id="33" w:name="_Toc38024874"/>
      <w:bookmarkStart w:id="34" w:name="_Toc40193273"/>
      <w:r w:rsidRPr="0044668F">
        <w:rPr>
          <w:lang w:val="en-GB"/>
        </w:rPr>
        <w:lastRenderedPageBreak/>
        <w:t xml:space="preserve">Raising awareness and training of </w:t>
      </w:r>
      <w:r w:rsidR="00885110" w:rsidRPr="0044668F">
        <w:rPr>
          <w:lang w:val="en-GB"/>
        </w:rPr>
        <w:t xml:space="preserve">residents </w:t>
      </w:r>
      <w:r w:rsidR="00885110">
        <w:rPr>
          <w:lang w:val="en-GB"/>
        </w:rPr>
        <w:t xml:space="preserve">and </w:t>
      </w:r>
      <w:r w:rsidRPr="0044668F">
        <w:rPr>
          <w:lang w:val="en-GB"/>
        </w:rPr>
        <w:t>exceptionally authorized visitors</w:t>
      </w:r>
      <w:bookmarkEnd w:id="33"/>
      <w:bookmarkEnd w:id="34"/>
    </w:p>
    <w:p w14:paraId="7F5299FF" w14:textId="11CE9E66" w:rsidR="00604A74" w:rsidRPr="0044668F" w:rsidRDefault="009C76AA" w:rsidP="00604A74">
      <w:pPr>
        <w:autoSpaceDE w:val="0"/>
        <w:autoSpaceDN w:val="0"/>
        <w:adjustRightInd w:val="0"/>
        <w:spacing w:after="0" w:line="240" w:lineRule="auto"/>
        <w:rPr>
          <w:rFonts w:ascii="Garamond" w:hAnsi="Garamond" w:cs="Garamond"/>
          <w:sz w:val="24"/>
          <w:szCs w:val="24"/>
          <w:lang w:val="en-GB"/>
        </w:rPr>
      </w:pPr>
      <w:r w:rsidRPr="0044668F">
        <w:rPr>
          <w:lang w:val="en-GB"/>
        </w:rPr>
        <w:t xml:space="preserve">The adequate awareness and training of residents and exceptionally authorized visitors are fundamental in the prevention and control of COVID-19. It is important to organize animation and socio-educational activities to convey these messages correctly, always </w:t>
      </w:r>
      <w:r w:rsidR="00AA2A67">
        <w:rPr>
          <w:lang w:val="en-GB"/>
        </w:rPr>
        <w:t>organizing</w:t>
      </w:r>
      <w:r w:rsidRPr="0044668F">
        <w:rPr>
          <w:lang w:val="en-GB"/>
        </w:rPr>
        <w:t xml:space="preserve"> small groups and respecting the safety distance of at least one meter between the participants</w:t>
      </w:r>
      <w:r w:rsidR="00604A74" w:rsidRPr="0044668F">
        <w:rPr>
          <w:rFonts w:cs="Garamond"/>
          <w:lang w:val="en-GB"/>
        </w:rPr>
        <w:t>.</w:t>
      </w:r>
    </w:p>
    <w:p w14:paraId="1EEAD8BB" w14:textId="1D347405" w:rsidR="00604A74" w:rsidRPr="0044668F" w:rsidRDefault="009C76AA" w:rsidP="00604A74">
      <w:pPr>
        <w:autoSpaceDE w:val="0"/>
        <w:autoSpaceDN w:val="0"/>
        <w:adjustRightInd w:val="0"/>
        <w:spacing w:after="0" w:line="240" w:lineRule="auto"/>
        <w:rPr>
          <w:rFonts w:ascii="Garamond" w:hAnsi="Garamond" w:cs="Garamond"/>
          <w:sz w:val="24"/>
          <w:szCs w:val="24"/>
          <w:lang w:val="en-GB"/>
        </w:rPr>
      </w:pPr>
      <w:r w:rsidRPr="0044668F">
        <w:rPr>
          <w:lang w:val="en-GB"/>
        </w:rPr>
        <w:t xml:space="preserve">However, </w:t>
      </w:r>
      <w:r w:rsidR="00AA2A67">
        <w:rPr>
          <w:lang w:val="en-GB"/>
        </w:rPr>
        <w:t xml:space="preserve">there are </w:t>
      </w:r>
      <w:r w:rsidRPr="0044668F">
        <w:rPr>
          <w:lang w:val="en-GB"/>
        </w:rPr>
        <w:t xml:space="preserve">possible difficulties in the training of residents of residential social and health structures due to advanced age and / or the cognitive and physical deficits </w:t>
      </w:r>
      <w:r w:rsidR="00AA2A67">
        <w:rPr>
          <w:lang w:val="en-GB"/>
        </w:rPr>
        <w:t xml:space="preserve">that </w:t>
      </w:r>
      <w:r w:rsidRPr="0044668F">
        <w:rPr>
          <w:lang w:val="en-GB"/>
        </w:rPr>
        <w:t>are often present.</w:t>
      </w:r>
      <w:r w:rsidR="00604A74" w:rsidRPr="0044668F">
        <w:rPr>
          <w:lang w:val="en-GB"/>
        </w:rPr>
        <w:t xml:space="preserve"> </w:t>
      </w:r>
    </w:p>
    <w:p w14:paraId="3289329C" w14:textId="0F51090D" w:rsidR="00604A74" w:rsidRPr="0044668F" w:rsidRDefault="00AA2A67" w:rsidP="00604A74">
      <w:pPr>
        <w:rPr>
          <w:lang w:val="en-GB"/>
        </w:rPr>
      </w:pPr>
      <w:r>
        <w:rPr>
          <w:lang w:val="en-GB"/>
        </w:rPr>
        <w:t>Therefore</w:t>
      </w:r>
      <w:r w:rsidR="009C76AA" w:rsidRPr="0044668F">
        <w:rPr>
          <w:lang w:val="en-GB"/>
        </w:rPr>
        <w:t xml:space="preserve">, the methods must be adapted to the local </w:t>
      </w:r>
      <w:r>
        <w:rPr>
          <w:lang w:val="en-GB"/>
        </w:rPr>
        <w:t>situation</w:t>
      </w:r>
      <w:r w:rsidR="009C76AA" w:rsidRPr="0044668F">
        <w:rPr>
          <w:lang w:val="en-GB"/>
        </w:rPr>
        <w:t>.</w:t>
      </w:r>
    </w:p>
    <w:p w14:paraId="546758BF" w14:textId="63D27534" w:rsidR="00604A74" w:rsidRPr="0044668F" w:rsidRDefault="009C76AA" w:rsidP="00604A74">
      <w:pPr>
        <w:rPr>
          <w:lang w:val="en-GB"/>
        </w:rPr>
      </w:pPr>
      <w:r w:rsidRPr="0044668F">
        <w:rPr>
          <w:lang w:val="en-GB"/>
        </w:rPr>
        <w:t>Awareness and training must focus on enforcing the following measures:</w:t>
      </w:r>
    </w:p>
    <w:p w14:paraId="1BC47B92" w14:textId="395EBF4C" w:rsidR="00604A74" w:rsidRPr="0044668F" w:rsidRDefault="009C76AA" w:rsidP="00F6500C">
      <w:pPr>
        <w:pStyle w:val="Paragrafoelenco"/>
        <w:numPr>
          <w:ilvl w:val="0"/>
          <w:numId w:val="18"/>
        </w:numPr>
        <w:ind w:left="851"/>
        <w:rPr>
          <w:lang w:val="en-GB"/>
        </w:rPr>
      </w:pPr>
      <w:r w:rsidRPr="0044668F">
        <w:rPr>
          <w:lang w:val="en-GB"/>
        </w:rPr>
        <w:t>avoid handshakes, kisses and hugs</w:t>
      </w:r>
      <w:r w:rsidR="00604A74" w:rsidRPr="0044668F">
        <w:rPr>
          <w:lang w:val="en-GB"/>
        </w:rPr>
        <w:t xml:space="preserve">; </w:t>
      </w:r>
    </w:p>
    <w:p w14:paraId="5BC53DE5" w14:textId="6A7BBEA9" w:rsidR="00604A74" w:rsidRPr="0044668F" w:rsidRDefault="009C76AA" w:rsidP="00F6500C">
      <w:pPr>
        <w:pStyle w:val="Paragrafoelenco"/>
        <w:numPr>
          <w:ilvl w:val="0"/>
          <w:numId w:val="18"/>
        </w:numPr>
        <w:ind w:left="851"/>
        <w:rPr>
          <w:lang w:val="en-GB"/>
        </w:rPr>
      </w:pPr>
      <w:r w:rsidRPr="0044668F">
        <w:rPr>
          <w:lang w:val="en-GB"/>
        </w:rPr>
        <w:t xml:space="preserve">hand hygiene, especially after using the bathroom and before </w:t>
      </w:r>
      <w:r w:rsidR="00334C9A" w:rsidRPr="0044668F">
        <w:rPr>
          <w:lang w:val="en-GB"/>
        </w:rPr>
        <w:t>eating,</w:t>
      </w:r>
      <w:r w:rsidRPr="0044668F">
        <w:rPr>
          <w:lang w:val="en-GB"/>
        </w:rPr>
        <w:t xml:space="preserve"> washing </w:t>
      </w:r>
      <w:r w:rsidR="00AA2A67">
        <w:rPr>
          <w:lang w:val="en-GB"/>
        </w:rPr>
        <w:t xml:space="preserve">hands </w:t>
      </w:r>
      <w:r w:rsidRPr="0044668F">
        <w:rPr>
          <w:lang w:val="en-GB"/>
        </w:rPr>
        <w:t>with soap and water and drying with a disposable towel, or friction with hydroalcoholic solution;</w:t>
      </w:r>
    </w:p>
    <w:p w14:paraId="38E45A53" w14:textId="49FD1E55" w:rsidR="00604A74" w:rsidRPr="0044668F" w:rsidRDefault="009C76AA" w:rsidP="00F6500C">
      <w:pPr>
        <w:pStyle w:val="Paragrafoelenco"/>
        <w:numPr>
          <w:ilvl w:val="0"/>
          <w:numId w:val="18"/>
        </w:numPr>
        <w:ind w:left="851"/>
        <w:rPr>
          <w:lang w:val="en-GB"/>
        </w:rPr>
      </w:pPr>
      <w:r w:rsidRPr="0044668F">
        <w:rPr>
          <w:lang w:val="en-GB"/>
        </w:rPr>
        <w:t xml:space="preserve">respiratory hygiene: when coughing and sneezing, covering the nose and mouth using tissues or in the crease of the elbow; the tissues should preferably paper </w:t>
      </w:r>
      <w:r w:rsidR="00AA2A67">
        <w:rPr>
          <w:lang w:val="en-GB"/>
        </w:rPr>
        <w:t xml:space="preserve">tissues </w:t>
      </w:r>
      <w:r w:rsidRPr="0044668F">
        <w:rPr>
          <w:lang w:val="en-GB"/>
        </w:rPr>
        <w:t xml:space="preserve">and should be </w:t>
      </w:r>
      <w:r w:rsidR="00AA2A67">
        <w:rPr>
          <w:lang w:val="en-GB"/>
        </w:rPr>
        <w:t xml:space="preserve">immediately </w:t>
      </w:r>
      <w:r w:rsidRPr="0044668F">
        <w:rPr>
          <w:lang w:val="en-GB"/>
        </w:rPr>
        <w:t>disposed of in a closed dustbin;</w:t>
      </w:r>
    </w:p>
    <w:p w14:paraId="2B69FDB7" w14:textId="61F78421" w:rsidR="00604A74" w:rsidRPr="0044668F" w:rsidRDefault="009C76AA" w:rsidP="00F6500C">
      <w:pPr>
        <w:pStyle w:val="Paragrafoelenco"/>
        <w:numPr>
          <w:ilvl w:val="0"/>
          <w:numId w:val="18"/>
        </w:numPr>
        <w:ind w:left="851"/>
        <w:rPr>
          <w:lang w:val="en-GB"/>
        </w:rPr>
      </w:pPr>
      <w:r w:rsidRPr="0044668F">
        <w:rPr>
          <w:lang w:val="en-GB"/>
        </w:rPr>
        <w:t>maintain a distance of at least 1 meter</w:t>
      </w:r>
      <w:r w:rsidR="00604A74" w:rsidRPr="0044668F">
        <w:rPr>
          <w:lang w:val="en-GB"/>
        </w:rPr>
        <w:t>;</w:t>
      </w:r>
    </w:p>
    <w:p w14:paraId="1C372DF9" w14:textId="377205D9" w:rsidR="00604A74" w:rsidRPr="0044668F" w:rsidRDefault="009C76AA" w:rsidP="00F6500C">
      <w:pPr>
        <w:pStyle w:val="Paragrafoelenco"/>
        <w:numPr>
          <w:ilvl w:val="0"/>
          <w:numId w:val="18"/>
        </w:numPr>
        <w:ind w:left="851"/>
        <w:rPr>
          <w:lang w:val="en-GB"/>
        </w:rPr>
      </w:pPr>
      <w:r w:rsidRPr="0044668F">
        <w:rPr>
          <w:lang w:val="en-GB"/>
        </w:rPr>
        <w:t>use of surgical mask</w:t>
      </w:r>
      <w:r w:rsidR="00AA2A67">
        <w:rPr>
          <w:lang w:val="en-GB"/>
        </w:rPr>
        <w:t xml:space="preserve">, possibly with elastic bands, </w:t>
      </w:r>
      <w:r w:rsidRPr="0044668F">
        <w:rPr>
          <w:lang w:val="en-GB"/>
        </w:rPr>
        <w:t>in the presence of symptoms of acute respiratory infection;</w:t>
      </w:r>
    </w:p>
    <w:p w14:paraId="0BEB70CB" w14:textId="51C833E6" w:rsidR="00604A74" w:rsidRPr="0044668F" w:rsidRDefault="009C76AA" w:rsidP="00F6500C">
      <w:pPr>
        <w:pStyle w:val="Paragrafoelenco"/>
        <w:numPr>
          <w:ilvl w:val="0"/>
          <w:numId w:val="18"/>
        </w:numPr>
        <w:ind w:left="851"/>
        <w:rPr>
          <w:lang w:val="en-GB"/>
        </w:rPr>
      </w:pPr>
      <w:r w:rsidRPr="0044668F">
        <w:rPr>
          <w:lang w:val="en-GB"/>
        </w:rPr>
        <w:t>avoid sharing items with other residents, such as towels, washcloths and sheets, plates, glasses, cutlery, food, etc.</w:t>
      </w:r>
    </w:p>
    <w:p w14:paraId="6252CC39" w14:textId="2C573225" w:rsidR="00604A74" w:rsidRPr="0044668F" w:rsidRDefault="009C76AA" w:rsidP="00604A74">
      <w:pPr>
        <w:rPr>
          <w:lang w:val="en-GB"/>
        </w:rPr>
      </w:pPr>
      <w:r w:rsidRPr="0044668F">
        <w:rPr>
          <w:lang w:val="en-GB"/>
        </w:rPr>
        <w:t>If possible, awareness, education and training of residents and visitors should be based on short-term sessions (no more than 30 min-1h) and include practical or even recreational exercises (e.g. demonstrations of practices for hand and respiratory hygiene, videos, hand hygiene songs, etc.). These activities should be supported by posters and other audio-visual media (postcards, flyers, etc.). The use of social media can also be considered if useful, especially to raise awareness of visitors.</w:t>
      </w:r>
    </w:p>
    <w:p w14:paraId="1D71948E" w14:textId="72351FBF" w:rsidR="00604A74" w:rsidRPr="0044668F" w:rsidRDefault="009C76AA" w:rsidP="00B92215">
      <w:pPr>
        <w:pStyle w:val="Titolo2"/>
        <w:rPr>
          <w:lang w:val="en-GB"/>
        </w:rPr>
      </w:pPr>
      <w:bookmarkStart w:id="35" w:name="_Toc38024875"/>
      <w:bookmarkStart w:id="36" w:name="_Toc40193274"/>
      <w:r w:rsidRPr="0044668F">
        <w:rPr>
          <w:lang w:val="en-GB"/>
        </w:rPr>
        <w:t xml:space="preserve">Reminders to promote correct </w:t>
      </w:r>
      <w:bookmarkEnd w:id="35"/>
      <w:r w:rsidR="002B63DE" w:rsidRPr="0044668F">
        <w:rPr>
          <w:lang w:val="en-GB"/>
        </w:rPr>
        <w:t>behaviours</w:t>
      </w:r>
      <w:bookmarkEnd w:id="36"/>
    </w:p>
    <w:p w14:paraId="295CCA01" w14:textId="01ED752C" w:rsidR="006344EF" w:rsidRPr="0044668F" w:rsidRDefault="009C76AA" w:rsidP="00604A74">
      <w:pPr>
        <w:rPr>
          <w:lang w:val="en-GB"/>
        </w:rPr>
      </w:pPr>
      <w:r w:rsidRPr="0044668F">
        <w:rPr>
          <w:lang w:val="en-GB"/>
        </w:rPr>
        <w:t xml:space="preserve">To enhance awareness and training of staff, residents and authorized visitors, it is important to use visual reminders such as posters, signs, flyers, screen-savers that should, for example, insist on hand hygiene, social distancing and other precautions, as well as the need to monitor one's health. In addition, it is important to use these tools (information brochures, posters) to adequately inform family members of both the </w:t>
      </w:r>
      <w:r w:rsidR="00AA2A67">
        <w:rPr>
          <w:lang w:val="en-GB"/>
        </w:rPr>
        <w:t xml:space="preserve">prohibition </w:t>
      </w:r>
      <w:r w:rsidRPr="0044668F">
        <w:rPr>
          <w:lang w:val="en-GB"/>
        </w:rPr>
        <w:t>to make visits during the epidemic and the need to undergo temperature screening and to take protective measures, if visits were exceptionally authorized. Visual messages and reminders can also be spread via social media. The ISS has prepared a section of its website where one can download technical documents and infographics</w:t>
      </w:r>
      <w:r w:rsidR="00DE3A9C" w:rsidRPr="0044668F">
        <w:rPr>
          <w:rStyle w:val="Rimandonotaapidipagina"/>
          <w:lang w:val="en-GB"/>
        </w:rPr>
        <w:footnoteReference w:id="12"/>
      </w:r>
      <w:r w:rsidRPr="0044668F">
        <w:rPr>
          <w:lang w:val="en-GB"/>
        </w:rPr>
        <w:t>.</w:t>
      </w:r>
    </w:p>
    <w:p w14:paraId="07638C0B" w14:textId="4DA2490A" w:rsidR="00BB6D88" w:rsidRPr="0044668F" w:rsidRDefault="009C76AA" w:rsidP="00E13C0F">
      <w:pPr>
        <w:pStyle w:val="Titolo2"/>
        <w:jc w:val="left"/>
        <w:rPr>
          <w:lang w:val="en-GB"/>
        </w:rPr>
      </w:pPr>
      <w:bookmarkStart w:id="37" w:name="_Toc38024876"/>
      <w:bookmarkStart w:id="38" w:name="_Toc40193275"/>
      <w:r w:rsidRPr="0044668F">
        <w:rPr>
          <w:lang w:val="en-GB"/>
        </w:rPr>
        <w:lastRenderedPageBreak/>
        <w:t>Measures for handling roommates and other close contacts</w:t>
      </w:r>
      <w:r w:rsidR="00E13C0F">
        <w:rPr>
          <w:lang w:val="en-GB"/>
        </w:rPr>
        <w:br/>
      </w:r>
      <w:r w:rsidR="00AA2A67">
        <w:rPr>
          <w:lang w:val="en-GB"/>
        </w:rPr>
        <w:t xml:space="preserve">of </w:t>
      </w:r>
      <w:r w:rsidRPr="0044668F">
        <w:rPr>
          <w:lang w:val="en-GB"/>
        </w:rPr>
        <w:t>a COVID-19 case</w:t>
      </w:r>
      <w:bookmarkEnd w:id="37"/>
      <w:bookmarkEnd w:id="38"/>
    </w:p>
    <w:p w14:paraId="1100480F" w14:textId="6C602BA1" w:rsidR="00BB6D88" w:rsidRPr="0044668F" w:rsidRDefault="009C76AA" w:rsidP="00BB6D88">
      <w:pPr>
        <w:rPr>
          <w:lang w:val="en-GB"/>
        </w:rPr>
      </w:pPr>
      <w:r w:rsidRPr="0044668F">
        <w:rPr>
          <w:lang w:val="en-GB"/>
        </w:rPr>
        <w:t xml:space="preserve">The contacts </w:t>
      </w:r>
      <w:r w:rsidR="00AA2A67">
        <w:rPr>
          <w:lang w:val="en-GB"/>
        </w:rPr>
        <w:t>of a</w:t>
      </w:r>
      <w:r w:rsidR="00AA2A67" w:rsidRPr="00AA2A67">
        <w:rPr>
          <w:lang w:val="en-GB"/>
        </w:rPr>
        <w:t xml:space="preserve"> </w:t>
      </w:r>
      <w:r w:rsidR="00AA2A67" w:rsidRPr="0044668F">
        <w:rPr>
          <w:lang w:val="en-GB"/>
        </w:rPr>
        <w:t>COVID-19</w:t>
      </w:r>
      <w:r w:rsidR="00AA2A67" w:rsidRPr="00AA2A67">
        <w:rPr>
          <w:lang w:val="en-GB"/>
        </w:rPr>
        <w:t xml:space="preserve"> </w:t>
      </w:r>
      <w:r w:rsidR="00AA2A67" w:rsidRPr="0044668F">
        <w:rPr>
          <w:lang w:val="en-GB"/>
        </w:rPr>
        <w:t xml:space="preserve">case </w:t>
      </w:r>
      <w:r w:rsidR="00AA2A67">
        <w:rPr>
          <w:lang w:val="en-GB"/>
        </w:rPr>
        <w:t xml:space="preserve">to be considered relevant are those made of </w:t>
      </w:r>
      <w:r w:rsidRPr="0044668F">
        <w:rPr>
          <w:lang w:val="en-GB"/>
        </w:rPr>
        <w:t xml:space="preserve">made in the two days </w:t>
      </w:r>
      <w:r w:rsidR="00AA2A67">
        <w:rPr>
          <w:lang w:val="en-GB"/>
        </w:rPr>
        <w:t>before</w:t>
      </w:r>
      <w:r w:rsidRPr="0044668F">
        <w:rPr>
          <w:lang w:val="en-GB"/>
        </w:rPr>
        <w:t xml:space="preserve"> the onset of symptoms and subsequently until the time of diagnosis and isolation.</w:t>
      </w:r>
    </w:p>
    <w:p w14:paraId="52D9148E" w14:textId="25C0E4DD" w:rsidR="00BB6D88" w:rsidRPr="0044668F" w:rsidRDefault="009C76AA" w:rsidP="00BB6D88">
      <w:pPr>
        <w:rPr>
          <w:lang w:val="en-GB"/>
        </w:rPr>
      </w:pPr>
      <w:r w:rsidRPr="0044668F">
        <w:rPr>
          <w:lang w:val="en-GB"/>
        </w:rPr>
        <w:t>Close contacts are those who:</w:t>
      </w:r>
    </w:p>
    <w:p w14:paraId="6CF672C3" w14:textId="3D237BBD" w:rsidR="00BB6D88" w:rsidRPr="0044668F" w:rsidRDefault="009C76AA" w:rsidP="00BB6D88">
      <w:pPr>
        <w:pStyle w:val="Paragrafoelenco"/>
        <w:numPr>
          <w:ilvl w:val="0"/>
          <w:numId w:val="22"/>
        </w:numPr>
        <w:rPr>
          <w:lang w:val="en-GB"/>
        </w:rPr>
      </w:pPr>
      <w:r w:rsidRPr="0044668F">
        <w:rPr>
          <w:lang w:val="en-GB"/>
        </w:rPr>
        <w:t xml:space="preserve">have had direct physical contact with a COVID-19 </w:t>
      </w:r>
      <w:r w:rsidR="00AA2A67" w:rsidRPr="0044668F">
        <w:rPr>
          <w:lang w:val="en-GB"/>
        </w:rPr>
        <w:t xml:space="preserve">case </w:t>
      </w:r>
      <w:r w:rsidRPr="0044668F">
        <w:rPr>
          <w:lang w:val="en-GB"/>
        </w:rPr>
        <w:t>(e.g. handshake);</w:t>
      </w:r>
    </w:p>
    <w:p w14:paraId="459D8140" w14:textId="4F0F777D" w:rsidR="00BB6D88" w:rsidRPr="0044668F" w:rsidRDefault="009C76AA" w:rsidP="00BB6D88">
      <w:pPr>
        <w:pStyle w:val="Paragrafoelenco"/>
        <w:numPr>
          <w:ilvl w:val="0"/>
          <w:numId w:val="22"/>
        </w:numPr>
        <w:rPr>
          <w:lang w:val="en-GB"/>
        </w:rPr>
      </w:pPr>
      <w:r w:rsidRPr="0044668F">
        <w:rPr>
          <w:lang w:val="en-GB"/>
        </w:rPr>
        <w:t>had direct unprotected contact with the secretions of a COVID-19 case (for example, touching used paper tissues with bare hands);</w:t>
      </w:r>
      <w:r w:rsidR="00BB6D88" w:rsidRPr="0044668F">
        <w:rPr>
          <w:lang w:val="en-GB"/>
        </w:rPr>
        <w:t xml:space="preserve"> </w:t>
      </w:r>
    </w:p>
    <w:p w14:paraId="467448FE" w14:textId="06EEC2B8" w:rsidR="00BB6D88" w:rsidRPr="0044668F" w:rsidRDefault="009C76AA" w:rsidP="00BB6D88">
      <w:pPr>
        <w:pStyle w:val="Paragrafoelenco"/>
        <w:numPr>
          <w:ilvl w:val="0"/>
          <w:numId w:val="22"/>
        </w:numPr>
        <w:rPr>
          <w:lang w:val="en-GB"/>
        </w:rPr>
      </w:pPr>
      <w:r w:rsidRPr="0044668F">
        <w:rPr>
          <w:lang w:val="en-GB"/>
        </w:rPr>
        <w:t>had direct (face-to-face) contact with a COVID-19</w:t>
      </w:r>
      <w:r w:rsidR="00AA2A67" w:rsidRPr="00AA2A67">
        <w:rPr>
          <w:lang w:val="en-GB"/>
        </w:rPr>
        <w:t xml:space="preserve"> </w:t>
      </w:r>
      <w:r w:rsidR="00AA2A67" w:rsidRPr="0044668F">
        <w:rPr>
          <w:lang w:val="en-GB"/>
        </w:rPr>
        <w:t>case</w:t>
      </w:r>
      <w:r w:rsidRPr="0044668F">
        <w:rPr>
          <w:lang w:val="en-GB"/>
        </w:rPr>
        <w:t>, less than 1 meter away and lasting longer than 15 minutes;</w:t>
      </w:r>
    </w:p>
    <w:p w14:paraId="762122D2" w14:textId="7AAC8044" w:rsidR="00BB6D88" w:rsidRPr="0044668F" w:rsidRDefault="00AA2A67" w:rsidP="00BB6D88">
      <w:pPr>
        <w:pStyle w:val="Paragrafoelenco"/>
        <w:numPr>
          <w:ilvl w:val="0"/>
          <w:numId w:val="22"/>
        </w:numPr>
        <w:rPr>
          <w:lang w:val="en-GB"/>
        </w:rPr>
      </w:pPr>
      <w:r>
        <w:rPr>
          <w:lang w:val="en-GB"/>
        </w:rPr>
        <w:t>remained</w:t>
      </w:r>
      <w:r w:rsidR="009C76AA" w:rsidRPr="0044668F">
        <w:rPr>
          <w:lang w:val="en-GB"/>
        </w:rPr>
        <w:t xml:space="preserve"> in a closed environment (for example living room, meeting room, waiting room) with a COVID-19</w:t>
      </w:r>
      <w:r w:rsidRPr="00AA2A67">
        <w:rPr>
          <w:lang w:val="en-GB"/>
        </w:rPr>
        <w:t xml:space="preserve"> </w:t>
      </w:r>
      <w:r w:rsidRPr="0044668F">
        <w:rPr>
          <w:lang w:val="en-GB"/>
        </w:rPr>
        <w:t xml:space="preserve">case </w:t>
      </w:r>
      <w:r w:rsidR="009C76AA" w:rsidRPr="0044668F">
        <w:rPr>
          <w:lang w:val="en-GB"/>
        </w:rPr>
        <w:t>for at least 15 minutes, at a distance less than 1 meter.</w:t>
      </w:r>
    </w:p>
    <w:p w14:paraId="7041B75D" w14:textId="374CF215" w:rsidR="00BB6D88" w:rsidRPr="0044668F" w:rsidRDefault="009C76AA" w:rsidP="00BB6D88">
      <w:pPr>
        <w:rPr>
          <w:lang w:val="en-GB"/>
        </w:rPr>
      </w:pPr>
      <w:r w:rsidRPr="0044668F">
        <w:rPr>
          <w:lang w:val="en-GB"/>
        </w:rPr>
        <w:t>For asymptomatic close contacts, proceed as follows</w:t>
      </w:r>
      <w:r w:rsidR="00BB6D88" w:rsidRPr="0044668F">
        <w:rPr>
          <w:lang w:val="en-GB"/>
        </w:rPr>
        <w:t xml:space="preserve">: </w:t>
      </w:r>
    </w:p>
    <w:p w14:paraId="24246C57" w14:textId="1BB88908" w:rsidR="00BB6D88" w:rsidRPr="0044668F" w:rsidRDefault="009C76AA" w:rsidP="00BB6D88">
      <w:pPr>
        <w:pStyle w:val="Paragrafoelenco"/>
        <w:numPr>
          <w:ilvl w:val="0"/>
          <w:numId w:val="22"/>
        </w:numPr>
        <w:rPr>
          <w:lang w:val="en-GB"/>
        </w:rPr>
      </w:pPr>
      <w:r w:rsidRPr="0044668F">
        <w:rPr>
          <w:lang w:val="en-GB"/>
        </w:rPr>
        <w:t xml:space="preserve">No tests are indicated </w:t>
      </w:r>
      <w:r w:rsidR="00AA2A67">
        <w:rPr>
          <w:lang w:val="en-GB"/>
        </w:rPr>
        <w:t>for</w:t>
      </w:r>
      <w:r w:rsidRPr="0044668F">
        <w:rPr>
          <w:lang w:val="en-GB"/>
        </w:rPr>
        <w:t xml:space="preserve"> the asymptomatic contacts.</w:t>
      </w:r>
      <w:r w:rsidR="00BB6D88" w:rsidRPr="0044668F">
        <w:rPr>
          <w:lang w:val="en-GB"/>
        </w:rPr>
        <w:t xml:space="preserve"> </w:t>
      </w:r>
    </w:p>
    <w:p w14:paraId="245CFB55" w14:textId="6B13D5B9" w:rsidR="00BB6D88" w:rsidRPr="0044668F" w:rsidRDefault="009C76AA" w:rsidP="00BB6D88">
      <w:pPr>
        <w:pStyle w:val="Paragrafoelenco"/>
        <w:numPr>
          <w:ilvl w:val="0"/>
          <w:numId w:val="22"/>
        </w:numPr>
        <w:rPr>
          <w:lang w:val="en-GB"/>
        </w:rPr>
      </w:pPr>
      <w:r w:rsidRPr="0044668F">
        <w:rPr>
          <w:lang w:val="en-GB"/>
        </w:rPr>
        <w:t>Place in a single room and promote good room ventilation, higher than usual.</w:t>
      </w:r>
      <w:r w:rsidR="00BB6D88" w:rsidRPr="0044668F">
        <w:rPr>
          <w:lang w:val="en-GB"/>
        </w:rPr>
        <w:t xml:space="preserve"> </w:t>
      </w:r>
    </w:p>
    <w:p w14:paraId="1E22A86C" w14:textId="6F1B775D" w:rsidR="00BB6D88" w:rsidRPr="0044668F" w:rsidRDefault="009C76AA" w:rsidP="00BB6D88">
      <w:pPr>
        <w:pStyle w:val="Paragrafoelenco"/>
        <w:numPr>
          <w:ilvl w:val="0"/>
          <w:numId w:val="22"/>
        </w:numPr>
        <w:rPr>
          <w:lang w:val="en-GB"/>
        </w:rPr>
      </w:pPr>
      <w:r w:rsidRPr="0044668F">
        <w:rPr>
          <w:lang w:val="en-GB"/>
        </w:rPr>
        <w:t xml:space="preserve">Limit the movements in the common areas to the essential and in any case </w:t>
      </w:r>
      <w:r w:rsidR="00AA2A67">
        <w:rPr>
          <w:lang w:val="en-GB"/>
        </w:rPr>
        <w:t>wearing</w:t>
      </w:r>
      <w:r w:rsidRPr="0044668F">
        <w:rPr>
          <w:lang w:val="en-GB"/>
        </w:rPr>
        <w:t xml:space="preserve"> a mask.</w:t>
      </w:r>
    </w:p>
    <w:p w14:paraId="32A40815" w14:textId="2845B257" w:rsidR="00BB6D88" w:rsidRPr="0044668F" w:rsidRDefault="009C76AA" w:rsidP="00BB6D88">
      <w:pPr>
        <w:pStyle w:val="Paragrafoelenco"/>
        <w:numPr>
          <w:ilvl w:val="0"/>
          <w:numId w:val="22"/>
        </w:numPr>
        <w:rPr>
          <w:lang w:val="en-GB"/>
        </w:rPr>
      </w:pPr>
      <w:r w:rsidRPr="0044668F">
        <w:rPr>
          <w:lang w:val="en-GB"/>
        </w:rPr>
        <w:t xml:space="preserve">Avoid contact with other residents </w:t>
      </w:r>
      <w:r w:rsidR="00AA2A67">
        <w:rPr>
          <w:lang w:val="en-GB"/>
        </w:rPr>
        <w:t xml:space="preserve">at a distance of </w:t>
      </w:r>
      <w:r w:rsidRPr="0044668F">
        <w:rPr>
          <w:lang w:val="en-GB"/>
        </w:rPr>
        <w:t xml:space="preserve">less than one meter </w:t>
      </w:r>
      <w:r w:rsidR="00AA2A67">
        <w:rPr>
          <w:lang w:val="en-GB"/>
        </w:rPr>
        <w:t xml:space="preserve">with the exception of personnel </w:t>
      </w:r>
      <w:r w:rsidRPr="0044668F">
        <w:rPr>
          <w:lang w:val="en-GB"/>
        </w:rPr>
        <w:t>equipped with standard protections.</w:t>
      </w:r>
    </w:p>
    <w:p w14:paraId="4578F00F" w14:textId="7DB55353" w:rsidR="000C68EF" w:rsidRPr="0044668F" w:rsidRDefault="009C76AA" w:rsidP="00011482">
      <w:pPr>
        <w:pStyle w:val="Paragrafoelenco"/>
        <w:numPr>
          <w:ilvl w:val="0"/>
          <w:numId w:val="22"/>
        </w:numPr>
        <w:rPr>
          <w:lang w:val="en-GB"/>
        </w:rPr>
      </w:pPr>
      <w:r w:rsidRPr="0044668F">
        <w:rPr>
          <w:lang w:val="en-GB"/>
        </w:rPr>
        <w:t>Active monitoring of symptoms is indicated, with surveillance for two weeks starting from the last close contact with the infected person.</w:t>
      </w:r>
    </w:p>
    <w:p w14:paraId="3D40F0E5" w14:textId="77777777" w:rsidR="00011482" w:rsidRPr="0044668F" w:rsidRDefault="00011482" w:rsidP="00011482">
      <w:pPr>
        <w:pStyle w:val="Paragrafoelenco"/>
        <w:numPr>
          <w:ilvl w:val="0"/>
          <w:numId w:val="0"/>
        </w:numPr>
        <w:ind w:left="1276"/>
        <w:rPr>
          <w:lang w:val="en-GB"/>
        </w:rPr>
      </w:pPr>
    </w:p>
    <w:p w14:paraId="7576495F" w14:textId="1829E986" w:rsidR="00604A74" w:rsidRPr="0044668F" w:rsidRDefault="009C76AA" w:rsidP="00020931">
      <w:pPr>
        <w:pStyle w:val="Titolo2"/>
        <w:rPr>
          <w:u w:color="C00000"/>
          <w:lang w:val="en-GB"/>
        </w:rPr>
      </w:pPr>
      <w:bookmarkStart w:id="39" w:name="_Toc38024877"/>
      <w:bookmarkStart w:id="40" w:name="_Toc40193276"/>
      <w:r w:rsidRPr="0044668F">
        <w:rPr>
          <w:u w:color="C00000"/>
          <w:lang w:val="en-GB"/>
        </w:rPr>
        <w:t>Monitoring the implementation of the aforementioned indications</w:t>
      </w:r>
      <w:bookmarkStart w:id="41" w:name="_Hlk35074554"/>
      <w:bookmarkEnd w:id="39"/>
      <w:bookmarkEnd w:id="40"/>
    </w:p>
    <w:bookmarkEnd w:id="41"/>
    <w:p w14:paraId="55E9BBCB" w14:textId="5C82B92D" w:rsidR="00604A74" w:rsidRPr="0044668F" w:rsidRDefault="009C76AA" w:rsidP="00604A74">
      <w:pPr>
        <w:spacing w:before="120" w:after="120" w:line="240" w:lineRule="auto"/>
        <w:rPr>
          <w:bCs/>
          <w:lang w:val="en-GB"/>
        </w:rPr>
      </w:pPr>
      <w:r w:rsidRPr="0044668F">
        <w:rPr>
          <w:lang w:val="en-GB"/>
        </w:rPr>
        <w:t xml:space="preserve">The health contact person for the prevention and control of </w:t>
      </w:r>
      <w:r w:rsidR="009C70CD">
        <w:rPr>
          <w:lang w:val="en-GB"/>
        </w:rPr>
        <w:t>HAI</w:t>
      </w:r>
      <w:r w:rsidRPr="0044668F">
        <w:rPr>
          <w:lang w:val="en-GB"/>
        </w:rPr>
        <w:t xml:space="preserve">s and COVID-19 must play a supporting role, and constantly remind </w:t>
      </w:r>
      <w:r w:rsidR="00AA2A67">
        <w:rPr>
          <w:lang w:val="en-GB"/>
        </w:rPr>
        <w:t>personnel</w:t>
      </w:r>
      <w:r w:rsidRPr="0044668F">
        <w:rPr>
          <w:lang w:val="en-GB"/>
        </w:rPr>
        <w:t xml:space="preserve"> and residents of the importance of preventive measures and precautions related to SARS-CoV-2 infection. He/she will also have to carry out or supervise the careful monitoring of practices (e.g. hand hygiene and respiratory hygiene), but also compliance with isolation. It is also recommended to keep a diary of the interventions introduced and to trace the difficulties of implementation / adherence to good practices in order to discuss them with the multidisciplinary committee (or in any case with the health manager of the facility) and identify new intervention / improvement strategies at the residential facility, possibly in close collaboration and synergy with the</w:t>
      </w:r>
      <w:r w:rsidR="00AA2A67" w:rsidRPr="0044668F">
        <w:rPr>
          <w:lang w:val="en-GB"/>
        </w:rPr>
        <w:t xml:space="preserve"> Local Health </w:t>
      </w:r>
      <w:r w:rsidR="00AA2A67">
        <w:rPr>
          <w:lang w:val="en-GB"/>
        </w:rPr>
        <w:t>Unit</w:t>
      </w:r>
      <w:r w:rsidRPr="0044668F">
        <w:rPr>
          <w:lang w:val="en-GB"/>
        </w:rPr>
        <w:t xml:space="preserve">. However, </w:t>
      </w:r>
      <w:r w:rsidRPr="00E13C0F">
        <w:rPr>
          <w:lang w:val="en-GB"/>
        </w:rPr>
        <w:t>further documentation is available on the ISS Epicentro website</w:t>
      </w:r>
      <w:r w:rsidR="00466102" w:rsidRPr="00E13C0F">
        <w:rPr>
          <w:rStyle w:val="Rimandonotaapidipagina"/>
          <w:lang w:val="en-GB"/>
        </w:rPr>
        <w:footnoteReference w:id="13"/>
      </w:r>
      <w:r w:rsidR="00604A74" w:rsidRPr="00E13C0F">
        <w:rPr>
          <w:bCs/>
          <w:lang w:val="en-GB"/>
        </w:rPr>
        <w:t>.</w:t>
      </w:r>
      <w:r w:rsidR="00CE6195" w:rsidRPr="0044668F">
        <w:rPr>
          <w:bCs/>
          <w:lang w:val="en-GB"/>
        </w:rPr>
        <w:t xml:space="preserve"> </w:t>
      </w:r>
    </w:p>
    <w:p w14:paraId="7E2E5C20" w14:textId="77777777" w:rsidR="00011482" w:rsidRPr="0044668F" w:rsidRDefault="00011482" w:rsidP="00604A74">
      <w:pPr>
        <w:spacing w:before="120" w:after="120" w:line="240" w:lineRule="auto"/>
        <w:rPr>
          <w:bCs/>
          <w:lang w:val="en-GB"/>
        </w:rPr>
      </w:pPr>
    </w:p>
    <w:p w14:paraId="02D64560" w14:textId="508622B6" w:rsidR="006E0EF3" w:rsidRPr="0044668F" w:rsidRDefault="009C76AA" w:rsidP="006E0EF3">
      <w:pPr>
        <w:pStyle w:val="Titolo2"/>
        <w:rPr>
          <w:lang w:val="en-GB"/>
        </w:rPr>
      </w:pPr>
      <w:bookmarkStart w:id="42" w:name="_Toc38024878"/>
      <w:bookmarkStart w:id="43" w:name="_Toc40193277"/>
      <w:r w:rsidRPr="0044668F">
        <w:rPr>
          <w:lang w:val="en-GB"/>
        </w:rPr>
        <w:lastRenderedPageBreak/>
        <w:t>Documents considered for the preparation of this document</w:t>
      </w:r>
      <w:bookmarkEnd w:id="42"/>
      <w:bookmarkEnd w:id="43"/>
    </w:p>
    <w:p w14:paraId="71301331" w14:textId="77777777" w:rsidR="006C5574" w:rsidRPr="0044668F" w:rsidRDefault="006C5574" w:rsidP="00AF3E67">
      <w:pPr>
        <w:rPr>
          <w:lang w:val="en-GB"/>
        </w:rPr>
      </w:pPr>
    </w:p>
    <w:p w14:paraId="5C5D3C28" w14:textId="77777777" w:rsidR="00AF5398" w:rsidRPr="00264308" w:rsidRDefault="00AF5398" w:rsidP="00AF5398">
      <w:r w:rsidRPr="00264308">
        <w:t>Indicazioni per la prevenzione e controllo dell’infezione Covid-19 nelle Case Residenza per Anziani (CRA) – Regione Emilia-Romagna 23/03/2020</w:t>
      </w:r>
    </w:p>
    <w:p w14:paraId="7FD9B6F3" w14:textId="79EF373F" w:rsidR="00AF5398" w:rsidRPr="00264308" w:rsidRDefault="00AF5398" w:rsidP="00AF5398">
      <w:r w:rsidRPr="00264308">
        <w:t xml:space="preserve">Misure straordinarie per il contrasto ed il contenimento sul territorio regionale della diffusione del virus COVID-19 nell’ambito delle Residenze Sanitarie Assistite (RSA) e Residenze Sanitarie Disabili (RSD) e altre strutture </w:t>
      </w:r>
      <w:r w:rsidR="00004131" w:rsidRPr="00264308">
        <w:t>sociosanitarie</w:t>
      </w:r>
      <w:r w:rsidRPr="00264308">
        <w:t xml:space="preserve"> Regione Toscana 29 Marzo 2020</w:t>
      </w:r>
    </w:p>
    <w:p w14:paraId="5E4C821C" w14:textId="77777777" w:rsidR="00AF5398" w:rsidRPr="00264308" w:rsidRDefault="00AF5398" w:rsidP="00AF5398">
      <w:r w:rsidRPr="00264308">
        <w:t>Indicazioni operative per la Presa in Carico del Paziente Sintomatico Sospetto COVID-19 e per la valutazione del Rischio in Strutture Residenziali per Anziani – Regione Veneto 30.03.2020</w:t>
      </w:r>
    </w:p>
    <w:p w14:paraId="7DFE9CD5" w14:textId="50793661" w:rsidR="00371171" w:rsidRPr="00264308" w:rsidRDefault="00371171" w:rsidP="00AF5398">
      <w:r w:rsidRPr="00264308">
        <w:rPr>
          <w:rFonts w:eastAsia="Times New Roman"/>
          <w:color w:val="000000"/>
          <w:sz w:val="24"/>
          <w:szCs w:val="24"/>
          <w:shd w:val="clear" w:color="auto" w:fill="FFFFFF"/>
        </w:rPr>
        <w:t>Indicazioni organizzative e gestionali per l’emergenza covid-19 nelle strutture residenziali per anziani”</w:t>
      </w:r>
      <w:r w:rsidRPr="00264308">
        <w:rPr>
          <w:rFonts w:eastAsia="Times New Roman"/>
          <w:color w:val="000000"/>
          <w:sz w:val="24"/>
          <w:szCs w:val="24"/>
        </w:rPr>
        <w:t xml:space="preserve"> -Versione 2-06/04/2020" della Regione </w:t>
      </w:r>
      <w:r w:rsidR="00004131" w:rsidRPr="00264308">
        <w:rPr>
          <w:rFonts w:eastAsia="Times New Roman"/>
          <w:color w:val="000000"/>
          <w:sz w:val="24"/>
          <w:szCs w:val="24"/>
        </w:rPr>
        <w:t>Friuli-Venezia Giulia</w:t>
      </w:r>
    </w:p>
    <w:p w14:paraId="605199BF" w14:textId="2A77E74F" w:rsidR="00004131" w:rsidRPr="00264308" w:rsidRDefault="00004131" w:rsidP="00004131">
      <w:r w:rsidRPr="00264308">
        <w:t>Ministero della Salute - Circolare 25/03/2020 - Aggiornamento delle linee di indirizzo organizzative dei servizi ospedalieri e territoriali in corso di emergenza COVID-19</w:t>
      </w:r>
    </w:p>
    <w:p w14:paraId="38285380" w14:textId="5E3CDF5B" w:rsidR="00AF5398" w:rsidRPr="00264308" w:rsidRDefault="00AF5398" w:rsidP="00AF5398">
      <w:r w:rsidRPr="00264308">
        <w:t>Ministero della Salute – Circolare 03/04/2020 - Pandemia di COVID-19 – Aggiornamento delle indicazioni sui test diagnostici e sui criteri da adottare nella determinazione delle priorità. Aggiornamento delle indicazioni relative alla diagnosi di laboratorio</w:t>
      </w:r>
    </w:p>
    <w:p w14:paraId="7E181B7B" w14:textId="77777777" w:rsidR="00AF5398" w:rsidRPr="00264308" w:rsidRDefault="00AF5398" w:rsidP="00AF5398">
      <w:r w:rsidRPr="00264308">
        <w:t>Scheda di screening per ingresso di visitatori in strutture residenziali sociosanitarie – Sub Area Rischio Clinico Commissione Salute - marzo 2020</w:t>
      </w:r>
    </w:p>
    <w:p w14:paraId="7DE3308C" w14:textId="77777777" w:rsidR="00860271" w:rsidRPr="00264308" w:rsidRDefault="00BE6D53" w:rsidP="00AF5398">
      <w:r w:rsidRPr="00264308">
        <w:t xml:space="preserve">Malattia da Coronavirus (Covid-19): check-list per le Strutture sociosanitarie e le lungodegenze – ANIPIO- marzo 2020 </w:t>
      </w:r>
    </w:p>
    <w:p w14:paraId="0FCA563C" w14:textId="77777777" w:rsidR="006B49F7" w:rsidRPr="00264308" w:rsidRDefault="008C2299" w:rsidP="008B28EA">
      <w:pPr>
        <w:pStyle w:val="Nessunaspaziatura"/>
        <w:jc w:val="left"/>
        <w:rPr>
          <w:rFonts w:cs="Arial"/>
        </w:rPr>
      </w:pPr>
      <w:r w:rsidRPr="00264308">
        <w:rPr>
          <w:rFonts w:cs="Arial"/>
        </w:rPr>
        <w:t xml:space="preserve">Gruppo di lavoro ISS Prevenzione e controllo delle Infezioni. </w:t>
      </w:r>
      <w:r w:rsidR="006B49F7" w:rsidRPr="00264308">
        <w:rPr>
          <w:rFonts w:cs="Arial"/>
        </w:rPr>
        <w:br/>
      </w:r>
      <w:r w:rsidRPr="00264308">
        <w:rPr>
          <w:rFonts w:cs="Arial"/>
          <w:i/>
        </w:rPr>
        <w:t xml:space="preserve">Indicazioni ad interim per l’effettuazione dell’isolamento e della assistenza sanitaria domiciliare nell’attuale contesto COVID-19. </w:t>
      </w:r>
      <w:r w:rsidRPr="00264308">
        <w:rPr>
          <w:rFonts w:cs="Arial"/>
        </w:rPr>
        <w:t>Versione del 7 marzo 2020.</w:t>
      </w:r>
      <w:r w:rsidRPr="00264308">
        <w:rPr>
          <w:rFonts w:cs="Arial"/>
          <w:i/>
        </w:rPr>
        <w:t xml:space="preserve"> </w:t>
      </w:r>
      <w:r w:rsidR="006B49F7" w:rsidRPr="00264308">
        <w:rPr>
          <w:rFonts w:cs="Arial"/>
          <w:i/>
        </w:rPr>
        <w:br/>
      </w:r>
      <w:r w:rsidRPr="00264308">
        <w:rPr>
          <w:rFonts w:cs="Arial"/>
        </w:rPr>
        <w:t>Roma: Istituto Superiore di Sanità; 2020 (Rapporto ISS COVID-19, n.1/ 2020)</w:t>
      </w:r>
    </w:p>
    <w:p w14:paraId="605AFA83" w14:textId="77777777" w:rsidR="006B49F7" w:rsidRPr="00264308" w:rsidRDefault="006B49F7" w:rsidP="008B28EA">
      <w:pPr>
        <w:pStyle w:val="Nessunaspaziatura"/>
        <w:jc w:val="left"/>
        <w:rPr>
          <w:rFonts w:cs="Arial"/>
        </w:rPr>
      </w:pPr>
    </w:p>
    <w:p w14:paraId="1D494EB5" w14:textId="77777777" w:rsidR="006B49F7" w:rsidRPr="00264308" w:rsidRDefault="006B49F7" w:rsidP="008B28EA">
      <w:pPr>
        <w:pStyle w:val="Nessunaspaziatura"/>
        <w:jc w:val="left"/>
        <w:rPr>
          <w:rFonts w:cs="Arial"/>
        </w:rPr>
      </w:pPr>
      <w:r w:rsidRPr="00264308">
        <w:rPr>
          <w:rFonts w:cs="Arial"/>
        </w:rPr>
        <w:t xml:space="preserve">Gruppo di lavoro ISS Prevenzione e controllo delle Infezioni. </w:t>
      </w:r>
    </w:p>
    <w:p w14:paraId="205D2470" w14:textId="77777777" w:rsidR="006B49F7" w:rsidRPr="00264308" w:rsidRDefault="006B49F7" w:rsidP="008B28EA">
      <w:pPr>
        <w:jc w:val="left"/>
        <w:rPr>
          <w:rFonts w:cs="Arial"/>
        </w:rPr>
      </w:pPr>
      <w:r w:rsidRPr="00264308">
        <w:rPr>
          <w:rFonts w:cs="Arial"/>
          <w:i/>
        </w:rPr>
        <w:t xml:space="preserve">Indicazioni </w:t>
      </w:r>
      <w:r w:rsidRPr="00264308">
        <w:rPr>
          <w:rFonts w:cs="Arial"/>
        </w:rPr>
        <w:t>ad interim</w:t>
      </w:r>
      <w:r w:rsidRPr="00264308">
        <w:rPr>
          <w:rFonts w:cs="Arial"/>
          <w:i/>
        </w:rPr>
        <w:t xml:space="preserve"> per un utilizzo razionale delle protezioni per infezione da SARS-COV-2 nelle attività sanitarie e sociosanitarie (assistenza a soggetti affetti da covid-19) nell’attuale scenario emergenziale SARS-COV-2. </w:t>
      </w:r>
      <w:r w:rsidRPr="00264308">
        <w:rPr>
          <w:rFonts w:cs="Arial"/>
        </w:rPr>
        <w:t xml:space="preserve">Versione del </w:t>
      </w:r>
      <w:r w:rsidR="008B28EA" w:rsidRPr="00264308">
        <w:rPr>
          <w:rFonts w:cs="Arial"/>
        </w:rPr>
        <w:t>28</w:t>
      </w:r>
      <w:r w:rsidRPr="00264308">
        <w:rPr>
          <w:rFonts w:cs="Arial"/>
        </w:rPr>
        <w:t xml:space="preserve"> marzo 2020.</w:t>
      </w:r>
      <w:r w:rsidRPr="00264308">
        <w:rPr>
          <w:rFonts w:cs="Arial"/>
          <w:i/>
        </w:rPr>
        <w:t xml:space="preserve"> </w:t>
      </w:r>
      <w:r w:rsidRPr="00264308">
        <w:rPr>
          <w:rFonts w:cs="Arial"/>
          <w:i/>
        </w:rPr>
        <w:br/>
      </w:r>
      <w:r w:rsidRPr="00264308">
        <w:rPr>
          <w:rFonts w:cs="Arial"/>
        </w:rPr>
        <w:t>Roma: Istituto Superiore di Sanità; 2020 (Rapporto ISS COVID-19, n.2/ 2020)</w:t>
      </w:r>
    </w:p>
    <w:p w14:paraId="304B9662" w14:textId="77777777" w:rsidR="006B49F7" w:rsidRPr="00264308" w:rsidRDefault="006B49F7" w:rsidP="008B28EA">
      <w:pPr>
        <w:pStyle w:val="Nessunaspaziatura"/>
        <w:jc w:val="left"/>
        <w:rPr>
          <w:rFonts w:cs="Arial"/>
        </w:rPr>
      </w:pPr>
      <w:r w:rsidRPr="00264308">
        <w:rPr>
          <w:rFonts w:cs="Arial"/>
        </w:rPr>
        <w:t xml:space="preserve">Gruppo di lavoro ISS Ambiente e Gestione dei Rifiuti. </w:t>
      </w:r>
    </w:p>
    <w:p w14:paraId="5ED50232" w14:textId="77777777" w:rsidR="006B49F7" w:rsidRPr="00264308" w:rsidRDefault="006B49F7" w:rsidP="008B28EA">
      <w:pPr>
        <w:pStyle w:val="Nessunaspaziatura"/>
        <w:jc w:val="left"/>
        <w:rPr>
          <w:rFonts w:cs="Arial"/>
        </w:rPr>
      </w:pPr>
      <w:r w:rsidRPr="00264308">
        <w:rPr>
          <w:rFonts w:cs="Arial"/>
          <w:i/>
        </w:rPr>
        <w:t xml:space="preserve">Indicazioni </w:t>
      </w:r>
      <w:r w:rsidRPr="00264308">
        <w:rPr>
          <w:rFonts w:cs="Arial"/>
        </w:rPr>
        <w:t xml:space="preserve">ad interim </w:t>
      </w:r>
      <w:r w:rsidRPr="00264308">
        <w:rPr>
          <w:rFonts w:cs="Arial"/>
          <w:i/>
        </w:rPr>
        <w:t xml:space="preserve">per la gestione dei rifiuti urbani in relazione alla trasmissione dell’infezione da virus </w:t>
      </w:r>
      <w:r w:rsidR="00AC3BE5" w:rsidRPr="00264308">
        <w:rPr>
          <w:rFonts w:cs="Arial"/>
          <w:i/>
        </w:rPr>
        <w:t>SARS-COV</w:t>
      </w:r>
      <w:r w:rsidRPr="00264308">
        <w:rPr>
          <w:rFonts w:cs="Arial"/>
          <w:i/>
        </w:rPr>
        <w:t xml:space="preserve">-2. </w:t>
      </w:r>
      <w:r w:rsidRPr="00264308">
        <w:rPr>
          <w:rFonts w:cs="Arial"/>
        </w:rPr>
        <w:t>Versione del 14 marzo 2020.</w:t>
      </w:r>
      <w:r w:rsidRPr="00264308">
        <w:rPr>
          <w:rFonts w:cs="Arial"/>
          <w:i/>
        </w:rPr>
        <w:t xml:space="preserve"> </w:t>
      </w:r>
      <w:r w:rsidRPr="00264308">
        <w:rPr>
          <w:rFonts w:cs="Arial"/>
        </w:rPr>
        <w:t>Roma: Istituto Superiore di Sanità; 2020 (Rapporto ISS COVID-19, n.3/ 2020</w:t>
      </w:r>
      <w:r w:rsidR="006A1CF0" w:rsidRPr="00264308">
        <w:rPr>
          <w:rFonts w:cs="Arial"/>
        </w:rPr>
        <w:t>)</w:t>
      </w:r>
      <w:r w:rsidR="00C841D6" w:rsidRPr="00264308">
        <w:rPr>
          <w:rFonts w:cs="Arial"/>
        </w:rPr>
        <w:br/>
      </w:r>
    </w:p>
    <w:p w14:paraId="2CC214C7" w14:textId="77777777" w:rsidR="006B49F7" w:rsidRPr="00264308" w:rsidRDefault="006B49F7" w:rsidP="008B28EA">
      <w:pPr>
        <w:pStyle w:val="Nessunaspaziatura"/>
        <w:jc w:val="left"/>
        <w:rPr>
          <w:rFonts w:cs="Arial"/>
        </w:rPr>
      </w:pPr>
      <w:r w:rsidRPr="00264308">
        <w:rPr>
          <w:rFonts w:cs="Arial"/>
        </w:rPr>
        <w:t xml:space="preserve">Gruppo di lavoro ISS Prevenzione e controllo delle Infezioni. </w:t>
      </w:r>
    </w:p>
    <w:p w14:paraId="2CA3DD40" w14:textId="77777777" w:rsidR="006B49F7" w:rsidRPr="00264308" w:rsidRDefault="006B49F7" w:rsidP="008B28EA">
      <w:pPr>
        <w:pStyle w:val="Nessunaspaziatura"/>
        <w:jc w:val="left"/>
        <w:rPr>
          <w:rFonts w:cs="Arial"/>
        </w:rPr>
      </w:pPr>
      <w:r w:rsidRPr="00264308">
        <w:rPr>
          <w:rFonts w:cs="Arial"/>
          <w:i/>
          <w:iCs/>
        </w:rPr>
        <w:t xml:space="preserve">Indicazioni ad interim per la prevenzione e il controllo dell’infezione da </w:t>
      </w:r>
      <w:r w:rsidR="00AC3BE5" w:rsidRPr="00264308">
        <w:rPr>
          <w:rFonts w:cs="Arial"/>
          <w:i/>
          <w:iCs/>
        </w:rPr>
        <w:t xml:space="preserve">SARS-COV-2 </w:t>
      </w:r>
      <w:r w:rsidRPr="00264308">
        <w:rPr>
          <w:rFonts w:cs="Arial"/>
          <w:i/>
          <w:iCs/>
        </w:rPr>
        <w:t>in strutture residenziali sociosanitarie</w:t>
      </w:r>
      <w:r w:rsidR="00AC3BE5" w:rsidRPr="00264308">
        <w:rPr>
          <w:rFonts w:cs="Arial"/>
          <w:i/>
          <w:iCs/>
        </w:rPr>
        <w:t>.</w:t>
      </w:r>
      <w:r w:rsidRPr="00264308">
        <w:rPr>
          <w:rFonts w:cs="Arial"/>
          <w:i/>
          <w:iCs/>
        </w:rPr>
        <w:t xml:space="preserve"> </w:t>
      </w:r>
      <w:r w:rsidRPr="00264308">
        <w:rPr>
          <w:rFonts w:cs="Arial"/>
        </w:rPr>
        <w:t>Versione del 16 marzo 2020.</w:t>
      </w:r>
    </w:p>
    <w:p w14:paraId="256BBA9E" w14:textId="77777777" w:rsidR="006B49F7" w:rsidRPr="00264308" w:rsidRDefault="006B49F7" w:rsidP="008B28EA">
      <w:pPr>
        <w:pStyle w:val="Nessunaspaziatura"/>
        <w:jc w:val="left"/>
        <w:rPr>
          <w:rFonts w:cs="Arial"/>
        </w:rPr>
      </w:pPr>
      <w:r w:rsidRPr="00264308">
        <w:rPr>
          <w:rFonts w:cs="Arial"/>
        </w:rPr>
        <w:t>Roma: Istituto Superiore di Sanità; 2020 (Rapporto ISS COVID-19, n.4/ 2020)</w:t>
      </w:r>
    </w:p>
    <w:p w14:paraId="30E2F520" w14:textId="77777777" w:rsidR="006A1863" w:rsidRPr="00264308" w:rsidRDefault="006A1863">
      <w:pPr>
        <w:jc w:val="left"/>
        <w:rPr>
          <w:b/>
          <w:bCs/>
          <w:color w:val="A50021"/>
          <w:sz w:val="44"/>
          <w:szCs w:val="44"/>
        </w:rPr>
      </w:pPr>
      <w:r w:rsidRPr="00264308">
        <w:rPr>
          <w:b/>
          <w:bCs/>
          <w:color w:val="A50021"/>
          <w:sz w:val="44"/>
          <w:szCs w:val="44"/>
        </w:rPr>
        <w:br w:type="page"/>
      </w:r>
    </w:p>
    <w:p w14:paraId="796D5C60" w14:textId="0C92BBB6" w:rsidR="00E93D0B" w:rsidRPr="0044668F" w:rsidRDefault="005509B7" w:rsidP="00E93D0B">
      <w:pPr>
        <w:pStyle w:val="Titolo2"/>
        <w:rPr>
          <w:rFonts w:eastAsiaTheme="minorHAnsi"/>
          <w:lang w:val="en-GB"/>
        </w:rPr>
      </w:pPr>
      <w:bookmarkStart w:id="44" w:name="_Toc38024879"/>
      <w:bookmarkStart w:id="45" w:name="_Toc40193278"/>
      <w:r w:rsidRPr="0044668F">
        <w:rPr>
          <w:rFonts w:eastAsiaTheme="minorHAnsi"/>
          <w:lang w:val="en-GB"/>
        </w:rPr>
        <w:lastRenderedPageBreak/>
        <w:t>A</w:t>
      </w:r>
      <w:r w:rsidR="00DB16A4">
        <w:rPr>
          <w:rFonts w:eastAsiaTheme="minorHAnsi"/>
          <w:lang w:val="en-GB"/>
        </w:rPr>
        <w:t>nnex</w:t>
      </w:r>
      <w:r w:rsidR="00920361">
        <w:rPr>
          <w:rFonts w:eastAsiaTheme="minorHAnsi"/>
          <w:lang w:val="en-GB"/>
        </w:rPr>
        <w:t xml:space="preserve"> </w:t>
      </w:r>
      <w:r w:rsidRPr="0044668F">
        <w:rPr>
          <w:rFonts w:eastAsiaTheme="minorHAnsi"/>
          <w:lang w:val="en-GB"/>
        </w:rPr>
        <w:t>1</w:t>
      </w:r>
      <w:bookmarkEnd w:id="44"/>
      <w:bookmarkEnd w:id="45"/>
    </w:p>
    <w:p w14:paraId="46B50778" w14:textId="4E6AAFFB" w:rsidR="006A1863" w:rsidRPr="0044668F" w:rsidRDefault="009C76AA" w:rsidP="00E93D0B">
      <w:pPr>
        <w:rPr>
          <w:b/>
          <w:lang w:val="en-GB"/>
        </w:rPr>
      </w:pPr>
      <w:r w:rsidRPr="0044668F">
        <w:rPr>
          <w:b/>
          <w:lang w:val="en-GB"/>
        </w:rPr>
        <w:t xml:space="preserve">PREVENTION AND CONTROL OF </w:t>
      </w:r>
      <w:r w:rsidRPr="00920361">
        <w:rPr>
          <w:b/>
          <w:lang w:val="en-US"/>
        </w:rPr>
        <w:t>SARS</w:t>
      </w:r>
      <w:r w:rsidRPr="0044668F">
        <w:rPr>
          <w:b/>
          <w:lang w:val="en-GB"/>
        </w:rPr>
        <w:t>-COV-2</w:t>
      </w:r>
      <w:r w:rsidR="00720C58" w:rsidRPr="00720C58">
        <w:rPr>
          <w:b/>
          <w:lang w:val="en-GB"/>
        </w:rPr>
        <w:t xml:space="preserve"> </w:t>
      </w:r>
      <w:r w:rsidR="00720C58" w:rsidRPr="0044668F">
        <w:rPr>
          <w:b/>
          <w:lang w:val="en-GB"/>
        </w:rPr>
        <w:t>INFECTION</w:t>
      </w:r>
      <w:r w:rsidRPr="0044668F">
        <w:rPr>
          <w:b/>
          <w:lang w:val="en-GB"/>
        </w:rPr>
        <w:t xml:space="preserve"> IN </w:t>
      </w:r>
      <w:r w:rsidR="00720C58">
        <w:rPr>
          <w:b/>
          <w:lang w:val="en-GB"/>
        </w:rPr>
        <w:t>LONG TERM-</w:t>
      </w:r>
      <w:r w:rsidR="00543F59">
        <w:rPr>
          <w:b/>
          <w:lang w:val="en-GB"/>
        </w:rPr>
        <w:t>CARE</w:t>
      </w:r>
      <w:r w:rsidR="00543F59" w:rsidRPr="00543F59">
        <w:rPr>
          <w:b/>
          <w:lang w:val="en-GB"/>
        </w:rPr>
        <w:t xml:space="preserve"> FACILITIES</w:t>
      </w:r>
      <w:r w:rsidRPr="0044668F">
        <w:rPr>
          <w:b/>
          <w:lang w:val="en-GB"/>
        </w:rPr>
        <w:t>: EVALUATION FORM FOR VISITORS</w:t>
      </w:r>
    </w:p>
    <w:p w14:paraId="29EC600F" w14:textId="2405EFEE" w:rsidR="006A1863" w:rsidRPr="0044668F" w:rsidRDefault="009C76AA" w:rsidP="006A1863">
      <w:pPr>
        <w:rPr>
          <w:lang w:val="en-GB"/>
        </w:rPr>
      </w:pPr>
      <w:r w:rsidRPr="0044668F">
        <w:rPr>
          <w:lang w:val="en-GB"/>
        </w:rPr>
        <w:t>Older people are the quintessential fragile population and must be protected in all ways during the Coronavirus epidemic (SARS-CoV-2). Also housed in socio-health</w:t>
      </w:r>
      <w:r w:rsidR="00543F59">
        <w:rPr>
          <w:lang w:val="en-GB"/>
        </w:rPr>
        <w:t>care</w:t>
      </w:r>
      <w:r w:rsidRPr="0044668F">
        <w:rPr>
          <w:lang w:val="en-GB"/>
        </w:rPr>
        <w:t xml:space="preserve"> residential facilities are people with chronic conditions, suffering from various types of disabilities or other health problems; these people too are to be considered fragile and potentially at greater risk of serious evolution if affected by COVID-19. Therefore, utmost attention is needed towards these subjects.</w:t>
      </w:r>
    </w:p>
    <w:p w14:paraId="6C2DF4A4" w14:textId="633C2AD4" w:rsidR="006A1863" w:rsidRPr="0044668F" w:rsidRDefault="009C76AA" w:rsidP="006A1863">
      <w:pPr>
        <w:rPr>
          <w:lang w:val="en-GB"/>
        </w:rPr>
      </w:pPr>
      <w:r w:rsidRPr="0044668F">
        <w:rPr>
          <w:lang w:val="en-GB"/>
        </w:rPr>
        <w:t xml:space="preserve">For these reasons, the access of relatives and visitors to the facility is limited to only </w:t>
      </w:r>
      <w:r w:rsidRPr="0044668F">
        <w:rPr>
          <w:b/>
          <w:bCs/>
          <w:lang w:val="en-GB"/>
        </w:rPr>
        <w:t>EXCEPTIONAL CASES</w:t>
      </w:r>
      <w:r w:rsidRPr="0044668F">
        <w:rPr>
          <w:lang w:val="en-GB"/>
        </w:rPr>
        <w:t xml:space="preserve"> (for example, end of life situations) authorized by the Health Department, which is required to take the necessary measures to prevent possible transmission of infection (</w:t>
      </w:r>
      <w:r w:rsidR="00543F59">
        <w:rPr>
          <w:lang w:val="en-GB"/>
        </w:rPr>
        <w:t xml:space="preserve">DPCM </w:t>
      </w:r>
      <w:r w:rsidRPr="0044668F">
        <w:rPr>
          <w:lang w:val="en-GB"/>
        </w:rPr>
        <w:t xml:space="preserve">March </w:t>
      </w:r>
      <w:r w:rsidR="00543F59" w:rsidRPr="0044668F">
        <w:rPr>
          <w:lang w:val="en-GB"/>
        </w:rPr>
        <w:t>9</w:t>
      </w:r>
      <w:r w:rsidR="00543F59">
        <w:rPr>
          <w:lang w:val="en-GB"/>
        </w:rPr>
        <w:t>,</w:t>
      </w:r>
      <w:r w:rsidR="00543F59" w:rsidRPr="0044668F">
        <w:rPr>
          <w:lang w:val="en-GB"/>
        </w:rPr>
        <w:t xml:space="preserve"> </w:t>
      </w:r>
      <w:r w:rsidRPr="0044668F">
        <w:rPr>
          <w:lang w:val="en-GB"/>
        </w:rPr>
        <w:t>2020 art.2, paragraph q).</w:t>
      </w:r>
    </w:p>
    <w:p w14:paraId="3A0F2593" w14:textId="39BE1096" w:rsidR="006A1863" w:rsidRPr="0044668F" w:rsidRDefault="009C76AA" w:rsidP="006A1863">
      <w:pPr>
        <w:rPr>
          <w:b/>
          <w:u w:val="single"/>
          <w:lang w:val="en-GB"/>
        </w:rPr>
      </w:pPr>
      <w:r w:rsidRPr="0044668F">
        <w:rPr>
          <w:b/>
          <w:u w:val="single"/>
          <w:lang w:val="en-GB"/>
        </w:rPr>
        <w:t>We ask you to answer the following questions</w:t>
      </w:r>
      <w:r w:rsidR="006A1863" w:rsidRPr="0044668F">
        <w:rPr>
          <w:b/>
          <w:u w:val="single"/>
          <w:lang w:val="en-GB"/>
        </w:rPr>
        <w:t xml:space="preserve">: </w:t>
      </w:r>
    </w:p>
    <w:tbl>
      <w:tblPr>
        <w:tblStyle w:val="Grigliatabella"/>
        <w:tblW w:w="0" w:type="auto"/>
        <w:tblInd w:w="108" w:type="dxa"/>
        <w:shd w:val="clear" w:color="auto" w:fill="F2F2F2" w:themeFill="background1" w:themeFillShade="F2"/>
        <w:tblLook w:val="04A0" w:firstRow="1" w:lastRow="0" w:firstColumn="1" w:lastColumn="0" w:noHBand="0" w:noVBand="1"/>
      </w:tblPr>
      <w:tblGrid>
        <w:gridCol w:w="8386"/>
      </w:tblGrid>
      <w:tr w:rsidR="006A1863" w:rsidRPr="006B70DB" w14:paraId="1FD4D62E" w14:textId="77777777" w:rsidTr="002B63DE">
        <w:tc>
          <w:tcPr>
            <w:tcW w:w="8386" w:type="dxa"/>
            <w:shd w:val="clear" w:color="auto" w:fill="F2F2F2" w:themeFill="background1" w:themeFillShade="F2"/>
          </w:tcPr>
          <w:p w14:paraId="722144C0" w14:textId="0E715919" w:rsidR="006A1863" w:rsidRPr="0044668F" w:rsidRDefault="006A1863" w:rsidP="001168B0">
            <w:pPr>
              <w:pBdr>
                <w:top w:val="nil"/>
                <w:left w:val="nil"/>
                <w:bottom w:val="nil"/>
                <w:right w:val="nil"/>
                <w:between w:val="nil"/>
                <w:bar w:val="nil"/>
              </w:pBdr>
              <w:rPr>
                <w:b/>
                <w:lang w:val="en-GB"/>
              </w:rPr>
            </w:pPr>
            <w:r w:rsidRPr="0044668F">
              <w:rPr>
                <w:b/>
                <w:lang w:val="en-GB"/>
              </w:rPr>
              <w:t>Ha</w:t>
            </w:r>
            <w:r w:rsidR="009C76AA" w:rsidRPr="0044668F">
              <w:rPr>
                <w:b/>
                <w:lang w:val="en-GB"/>
              </w:rPr>
              <w:t>ve you had close contact (specify in a note*) with a person with a suspected</w:t>
            </w:r>
            <w:r w:rsidRPr="0044668F">
              <w:rPr>
                <w:b/>
                <w:lang w:val="en-GB"/>
              </w:rPr>
              <w:t xml:space="preserve"> </w:t>
            </w:r>
            <w:r w:rsidR="009C76AA" w:rsidRPr="0044668F">
              <w:rPr>
                <w:b/>
                <w:lang w:val="en-GB"/>
              </w:rPr>
              <w:t>/probable / confirmed diagnosis of coronavirus infection (COVID-19) in the past 14 days</w:t>
            </w:r>
            <w:r w:rsidRPr="0044668F">
              <w:rPr>
                <w:b/>
                <w:lang w:val="en-GB"/>
              </w:rPr>
              <w:t>?</w:t>
            </w:r>
          </w:p>
          <w:p w14:paraId="01577D7A" w14:textId="77777777" w:rsidR="006A1863" w:rsidRPr="0044668F" w:rsidRDefault="006A1863" w:rsidP="005E0DC6">
            <w:pPr>
              <w:pStyle w:val="Paragrafoelenco"/>
              <w:numPr>
                <w:ilvl w:val="0"/>
                <w:numId w:val="0"/>
              </w:numPr>
              <w:ind w:left="720"/>
              <w:rPr>
                <w:lang w:val="en-GB"/>
              </w:rPr>
            </w:pPr>
          </w:p>
          <w:p w14:paraId="14757163" w14:textId="243440A0" w:rsidR="006A1863" w:rsidRPr="0044668F" w:rsidRDefault="00371171" w:rsidP="005E0DC6">
            <w:pPr>
              <w:rPr>
                <w:lang w:val="en-GB"/>
              </w:rPr>
            </w:pPr>
            <w:r w:rsidRPr="0044668F">
              <w:rPr>
                <w:noProof/>
                <w:lang w:val="en-GB" w:eastAsia="es-ES"/>
              </w:rPr>
              <mc:AlternateContent>
                <mc:Choice Requires="wps">
                  <w:drawing>
                    <wp:anchor distT="0" distB="0" distL="114300" distR="114300" simplePos="0" relativeHeight="251651072" behindDoc="0" locked="0" layoutInCell="1" allowOverlap="1" wp14:anchorId="09914021" wp14:editId="3749C5C1">
                      <wp:simplePos x="0" y="0"/>
                      <wp:positionH relativeFrom="column">
                        <wp:posOffset>3051810</wp:posOffset>
                      </wp:positionH>
                      <wp:positionV relativeFrom="paragraph">
                        <wp:posOffset>635</wp:posOffset>
                      </wp:positionV>
                      <wp:extent cx="457200" cy="247650"/>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7650"/>
                              </a:xfrm>
                              <a:prstGeom prst="rect">
                                <a:avLst/>
                              </a:prstGeom>
                              <a:solidFill>
                                <a:sysClr val="window" lastClr="FFFFFF"/>
                              </a:solidFill>
                              <a:ln w="6350">
                                <a:solidFill>
                                  <a:prstClr val="black"/>
                                </a:solidFill>
                              </a:ln>
                              <a:effectLst/>
                            </wps:spPr>
                            <wps:txbx>
                              <w:txbxContent>
                                <w:p w14:paraId="0CFAF6EA" w14:textId="77777777" w:rsidR="00F66111" w:rsidRDefault="00F66111" w:rsidP="006A1863">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914021" id="Casella di testo 1" o:spid="_x0000_s1029" type="#_x0000_t202" style="position:absolute;left:0;text-align:left;margin-left:240.3pt;margin-top:.05pt;width:36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" fillcolor="window" strokeweight=".5pt">
                      <v:path arrowok="t"/>
                      <v:textbox>
                        <w:txbxContent>
                          <w:p w14:paraId="0CFAF6EA" w14:textId="77777777" w:rsidR="00F66111" w:rsidRDefault="00F66111" w:rsidP="006A1863">
                            <w:pPr>
                              <w:jc w:val="center"/>
                            </w:pPr>
                            <w:r>
                              <w:t>NO</w:t>
                            </w:r>
                          </w:p>
                        </w:txbxContent>
                      </v:textbox>
                    </v:shape>
                  </w:pict>
                </mc:Fallback>
              </mc:AlternateContent>
            </w:r>
            <w:r w:rsidRPr="0044668F">
              <w:rPr>
                <w:noProof/>
                <w:lang w:val="en-GB" w:eastAsia="es-ES"/>
              </w:rPr>
              <mc:AlternateContent>
                <mc:Choice Requires="wps">
                  <w:drawing>
                    <wp:anchor distT="0" distB="0" distL="114300" distR="114300" simplePos="0" relativeHeight="251650048" behindDoc="0" locked="0" layoutInCell="1" allowOverlap="1" wp14:anchorId="2455F13B" wp14:editId="2DEAA711">
                      <wp:simplePos x="0" y="0"/>
                      <wp:positionH relativeFrom="column">
                        <wp:posOffset>2375535</wp:posOffset>
                      </wp:positionH>
                      <wp:positionV relativeFrom="paragraph">
                        <wp:posOffset>635</wp:posOffset>
                      </wp:positionV>
                      <wp:extent cx="457200" cy="247650"/>
                      <wp:effectExtent l="0" t="0" r="0" b="0"/>
                      <wp:wrapNone/>
                      <wp:docPr id="44" name="Casella di tes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614B2" w14:textId="19D192A7" w:rsidR="00F66111" w:rsidRDefault="00F66111" w:rsidP="006A1863">
                                  <w:pPr>
                                    <w:jc w:val="cente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5F13B" id="Casella di testo 44" o:spid="_x0000_s1030" type="#_x0000_t202" style="position:absolute;left:0;text-align:left;margin-left:187.05pt;margin-top:.05pt;width:36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" fillcolor="white [3201]" strokeweight=".5pt">
                      <v:path arrowok="t"/>
                      <v:textbox>
                        <w:txbxContent>
                          <w:p w14:paraId="164614B2" w14:textId="19D192A7" w:rsidR="00F66111" w:rsidRDefault="00F66111" w:rsidP="006A1863">
                            <w:pPr>
                              <w:jc w:val="center"/>
                            </w:pPr>
                            <w:r>
                              <w:t>YES</w:t>
                            </w:r>
                          </w:p>
                        </w:txbxContent>
                      </v:textbox>
                    </v:shape>
                  </w:pict>
                </mc:Fallback>
              </mc:AlternateContent>
            </w:r>
          </w:p>
          <w:p w14:paraId="788BA20D" w14:textId="77777777" w:rsidR="006A1863" w:rsidRPr="0044668F" w:rsidRDefault="006A1863" w:rsidP="001168B0">
            <w:pPr>
              <w:rPr>
                <w:lang w:val="en-GB"/>
              </w:rPr>
            </w:pPr>
          </w:p>
        </w:tc>
      </w:tr>
      <w:tr w:rsidR="006A1863" w:rsidRPr="0044668F" w14:paraId="182B873F" w14:textId="77777777" w:rsidTr="002B63DE">
        <w:tc>
          <w:tcPr>
            <w:tcW w:w="8386" w:type="dxa"/>
            <w:shd w:val="clear" w:color="auto" w:fill="F2F2F2" w:themeFill="background1" w:themeFillShade="F2"/>
          </w:tcPr>
          <w:p w14:paraId="432971E9" w14:textId="5650C5B5" w:rsidR="006A1863" w:rsidRPr="0044668F" w:rsidRDefault="009C76AA" w:rsidP="001168B0">
            <w:pPr>
              <w:spacing w:line="276" w:lineRule="auto"/>
              <w:rPr>
                <w:rFonts w:cs="Calibri"/>
                <w:b/>
                <w:bCs/>
                <w:lang w:val="en-GB"/>
              </w:rPr>
            </w:pPr>
            <w:r w:rsidRPr="0044668F">
              <w:rPr>
                <w:rFonts w:cs="Calibri"/>
                <w:b/>
                <w:lang w:val="en-GB"/>
              </w:rPr>
              <w:t>Do you have any of the following symptoms?</w:t>
            </w:r>
            <w:r w:rsidR="00457F70">
              <w:rPr>
                <w:rFonts w:cs="Calibri"/>
                <w:b/>
                <w:lang w:val="en-GB"/>
              </w:rPr>
              <w:t xml:space="preserve"> </w:t>
            </w:r>
          </w:p>
          <w:p w14:paraId="2803D143" w14:textId="73A6160F" w:rsidR="006A1863" w:rsidRPr="0044668F" w:rsidRDefault="00371171" w:rsidP="001168B0">
            <w:pPr>
              <w:ind w:left="1440"/>
              <w:rPr>
                <w:rFonts w:cs="Calibri"/>
                <w:lang w:val="en-GB"/>
              </w:rPr>
            </w:pPr>
            <w:r w:rsidRPr="0044668F">
              <w:rPr>
                <w:rFonts w:cs="Calibri"/>
                <w:noProof/>
                <w:lang w:val="en-GB" w:eastAsia="es-ES"/>
              </w:rPr>
              <mc:AlternateContent>
                <mc:Choice Requires="wps">
                  <w:drawing>
                    <wp:anchor distT="0" distB="0" distL="114300" distR="114300" simplePos="0" relativeHeight="251652096" behindDoc="0" locked="0" layoutInCell="1" allowOverlap="1" wp14:anchorId="1014239A" wp14:editId="465622B4">
                      <wp:simplePos x="0" y="0"/>
                      <wp:positionH relativeFrom="column">
                        <wp:posOffset>718185</wp:posOffset>
                      </wp:positionH>
                      <wp:positionV relativeFrom="paragraph">
                        <wp:posOffset>46355</wp:posOffset>
                      </wp:positionV>
                      <wp:extent cx="85725" cy="85725"/>
                      <wp:effectExtent l="0" t="0" r="9525" b="9525"/>
                      <wp:wrapNone/>
                      <wp:docPr id="49"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6EAE0"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14239A" id="Casella di testo 49" o:spid="_x0000_s1031" type="#_x0000_t202" style="position:absolute;left:0;text-align:left;margin-left:56.55pt;margin-top:3.65pt;width:6.7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" fillcolor="white [3201]" strokeweight=".5pt">
                      <v:path arrowok="t"/>
                      <v:textbox>
                        <w:txbxContent>
                          <w:p w14:paraId="7666EAE0" w14:textId="77777777" w:rsidR="00F66111" w:rsidRDefault="00F66111" w:rsidP="006A1863"/>
                        </w:txbxContent>
                      </v:textbox>
                    </v:shape>
                  </w:pict>
                </mc:Fallback>
              </mc:AlternateContent>
            </w:r>
            <w:r w:rsidR="009C76AA" w:rsidRPr="0044668F">
              <w:rPr>
                <w:rFonts w:cs="Calibri"/>
                <w:lang w:val="en-GB"/>
              </w:rPr>
              <w:t>fever</w:t>
            </w:r>
            <w:r w:rsidR="006A1863" w:rsidRPr="0044668F">
              <w:rPr>
                <w:rFonts w:cs="Calibri"/>
                <w:lang w:val="en-GB"/>
              </w:rPr>
              <w:t xml:space="preserve"> </w:t>
            </w:r>
          </w:p>
          <w:p w14:paraId="357FB41C" w14:textId="226A656A" w:rsidR="006A1863" w:rsidRPr="0044668F" w:rsidRDefault="00371171" w:rsidP="001168B0">
            <w:pPr>
              <w:ind w:left="1440"/>
              <w:rPr>
                <w:rFonts w:cs="Calibri"/>
                <w:lang w:val="en-GB"/>
              </w:rPr>
            </w:pPr>
            <w:r w:rsidRPr="0044668F">
              <w:rPr>
                <w:rFonts w:cs="Calibri"/>
                <w:noProof/>
                <w:lang w:val="en-GB" w:eastAsia="es-ES"/>
              </w:rPr>
              <mc:AlternateContent>
                <mc:Choice Requires="wps">
                  <w:drawing>
                    <wp:anchor distT="0" distB="0" distL="114300" distR="114300" simplePos="0" relativeHeight="251662336" behindDoc="0" locked="0" layoutInCell="1" allowOverlap="1" wp14:anchorId="6FA68324" wp14:editId="0705B078">
                      <wp:simplePos x="0" y="0"/>
                      <wp:positionH relativeFrom="column">
                        <wp:posOffset>718185</wp:posOffset>
                      </wp:positionH>
                      <wp:positionV relativeFrom="paragraph">
                        <wp:posOffset>47625</wp:posOffset>
                      </wp:positionV>
                      <wp:extent cx="85725" cy="85725"/>
                      <wp:effectExtent l="0" t="0" r="9525" b="9525"/>
                      <wp:wrapNone/>
                      <wp:docPr id="50" name="Casella di tes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6CB04019"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A68324" id="Casella di testo 50" o:spid="_x0000_s1032" type="#_x0000_t202" style="position:absolute;left:0;text-align:left;margin-left:56.55pt;margin-top:3.75pt;width:6.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" fillcolor="window" strokeweight=".5pt">
                      <v:path arrowok="t"/>
                      <v:textbox>
                        <w:txbxContent>
                          <w:p w14:paraId="6CB04019" w14:textId="77777777" w:rsidR="00F66111" w:rsidRDefault="00F66111" w:rsidP="006A1863"/>
                        </w:txbxContent>
                      </v:textbox>
                    </v:shape>
                  </w:pict>
                </mc:Fallback>
              </mc:AlternateContent>
            </w:r>
            <w:r w:rsidR="009C76AA" w:rsidRPr="0044668F">
              <w:rPr>
                <w:rFonts w:cs="Calibri"/>
                <w:lang w:val="en-GB"/>
              </w:rPr>
              <w:t>dry cough</w:t>
            </w:r>
          </w:p>
          <w:p w14:paraId="7F2D558F" w14:textId="1A1F86B1" w:rsidR="006A1863" w:rsidRPr="0044668F" w:rsidRDefault="00371171" w:rsidP="001168B0">
            <w:pPr>
              <w:ind w:left="1440"/>
              <w:rPr>
                <w:rFonts w:cs="Calibri"/>
                <w:lang w:val="en-GB"/>
              </w:rPr>
            </w:pPr>
            <w:r w:rsidRPr="0044668F">
              <w:rPr>
                <w:rFonts w:cs="Calibri"/>
                <w:noProof/>
                <w:lang w:val="en-GB" w:eastAsia="es-ES"/>
              </w:rPr>
              <mc:AlternateContent>
                <mc:Choice Requires="wps">
                  <w:drawing>
                    <wp:anchor distT="0" distB="0" distL="114300" distR="114300" simplePos="0" relativeHeight="251664384" behindDoc="0" locked="0" layoutInCell="1" allowOverlap="1" wp14:anchorId="6201DEC2" wp14:editId="638E8DB0">
                      <wp:simplePos x="0" y="0"/>
                      <wp:positionH relativeFrom="column">
                        <wp:posOffset>724535</wp:posOffset>
                      </wp:positionH>
                      <wp:positionV relativeFrom="paragraph">
                        <wp:posOffset>65405</wp:posOffset>
                      </wp:positionV>
                      <wp:extent cx="85725" cy="85725"/>
                      <wp:effectExtent l="0" t="0" r="9525" b="9525"/>
                      <wp:wrapNone/>
                      <wp:docPr id="51" name="Casella di tes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20941794"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01DEC2" id="Casella di testo 51" o:spid="_x0000_s1033" type="#_x0000_t202" style="position:absolute;left:0;text-align:left;margin-left:57.05pt;margin-top:5.15pt;width:6.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" fillcolor="window" strokeweight=".5pt">
                      <v:path arrowok="t"/>
                      <v:textbox>
                        <w:txbxContent>
                          <w:p w14:paraId="20941794" w14:textId="77777777" w:rsidR="00F66111" w:rsidRDefault="00F66111" w:rsidP="006A1863"/>
                        </w:txbxContent>
                      </v:textbox>
                    </v:shape>
                  </w:pict>
                </mc:Fallback>
              </mc:AlternateContent>
            </w:r>
            <w:r w:rsidR="009C76AA" w:rsidRPr="0044668F">
              <w:rPr>
                <w:rFonts w:cs="Calibri"/>
                <w:lang w:val="en-GB"/>
              </w:rPr>
              <w:t>wheezing/breathing difficulties</w:t>
            </w:r>
          </w:p>
          <w:p w14:paraId="0938426B" w14:textId="4AB197FE"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3120" behindDoc="0" locked="0" layoutInCell="1" allowOverlap="1" wp14:anchorId="7CCB9ADB" wp14:editId="66F60F0D">
                      <wp:simplePos x="0" y="0"/>
                      <wp:positionH relativeFrom="column">
                        <wp:posOffset>718185</wp:posOffset>
                      </wp:positionH>
                      <wp:positionV relativeFrom="paragraph">
                        <wp:posOffset>66040</wp:posOffset>
                      </wp:positionV>
                      <wp:extent cx="85725" cy="85725"/>
                      <wp:effectExtent l="0" t="0" r="9525" b="9525"/>
                      <wp:wrapNone/>
                      <wp:docPr id="52" name="Casella di tes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3945E738"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CB9ADB" id="Casella di testo 52" o:spid="_x0000_s1034" type="#_x0000_t202" style="position:absolute;left:0;text-align:left;margin-left:56.55pt;margin-top:5.2pt;width:6.75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" fillcolor="window" strokeweight=".5pt">
                      <v:path arrowok="t"/>
                      <v:textbox>
                        <w:txbxContent>
                          <w:p w14:paraId="3945E738" w14:textId="77777777" w:rsidR="00F66111" w:rsidRDefault="00F66111" w:rsidP="006A1863"/>
                        </w:txbxContent>
                      </v:textbox>
                    </v:shape>
                  </w:pict>
                </mc:Fallback>
              </mc:AlternateContent>
            </w:r>
            <w:r w:rsidR="009C76AA" w:rsidRPr="0044668F">
              <w:rPr>
                <w:rFonts w:cs="Calibri"/>
                <w:bCs/>
                <w:lang w:val="en-GB"/>
              </w:rPr>
              <w:t>widespread muscle aches</w:t>
            </w:r>
          </w:p>
          <w:p w14:paraId="4E58B2E6" w14:textId="01274636"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4144" behindDoc="0" locked="0" layoutInCell="1" allowOverlap="1" wp14:anchorId="2A00B05B" wp14:editId="251D2DF5">
                      <wp:simplePos x="0" y="0"/>
                      <wp:positionH relativeFrom="column">
                        <wp:posOffset>718185</wp:posOffset>
                      </wp:positionH>
                      <wp:positionV relativeFrom="paragraph">
                        <wp:posOffset>48260</wp:posOffset>
                      </wp:positionV>
                      <wp:extent cx="85725" cy="85725"/>
                      <wp:effectExtent l="0" t="0" r="9525" b="9525"/>
                      <wp:wrapNone/>
                      <wp:docPr id="53" name="Casella di tes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031C9C64"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00B05B" id="Casella di testo 53" o:spid="_x0000_s1035" type="#_x0000_t202" style="position:absolute;left:0;text-align:left;margin-left:56.55pt;margin-top:3.8pt;width:6.75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" fillcolor="window" strokeweight=".5pt">
                      <v:path arrowok="t"/>
                      <v:textbox>
                        <w:txbxContent>
                          <w:p w14:paraId="031C9C64" w14:textId="77777777" w:rsidR="00F66111" w:rsidRDefault="00F66111" w:rsidP="006A1863"/>
                        </w:txbxContent>
                      </v:textbox>
                    </v:shape>
                  </w:pict>
                </mc:Fallback>
              </mc:AlternateContent>
            </w:r>
            <w:r w:rsidR="009C76AA" w:rsidRPr="0044668F">
              <w:rPr>
                <w:rFonts w:cs="Calibri"/>
                <w:bCs/>
                <w:lang w:val="en-GB"/>
              </w:rPr>
              <w:t>headache</w:t>
            </w:r>
          </w:p>
          <w:p w14:paraId="3BD40BF4" w14:textId="7B236209"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5168" behindDoc="0" locked="0" layoutInCell="1" allowOverlap="1" wp14:anchorId="777A6301" wp14:editId="47BD002A">
                      <wp:simplePos x="0" y="0"/>
                      <wp:positionH relativeFrom="column">
                        <wp:posOffset>718185</wp:posOffset>
                      </wp:positionH>
                      <wp:positionV relativeFrom="paragraph">
                        <wp:posOffset>48895</wp:posOffset>
                      </wp:positionV>
                      <wp:extent cx="85725" cy="85725"/>
                      <wp:effectExtent l="0" t="0" r="9525" b="9525"/>
                      <wp:wrapNone/>
                      <wp:docPr id="54" name="Casella di tes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058337C1"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A6301" id="Casella di testo 54" o:spid="_x0000_s1036" type="#_x0000_t202" style="position:absolute;left:0;text-align:left;margin-left:56.55pt;margin-top:3.85pt;width:6.7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" fillcolor="window" strokeweight=".5pt">
                      <v:path arrowok="t"/>
                      <v:textbox>
                        <w:txbxContent>
                          <w:p w14:paraId="058337C1" w14:textId="77777777" w:rsidR="00F66111" w:rsidRDefault="00F66111" w:rsidP="006A1863"/>
                        </w:txbxContent>
                      </v:textbox>
                    </v:shape>
                  </w:pict>
                </mc:Fallback>
              </mc:AlternateContent>
            </w:r>
            <w:r w:rsidR="009C76AA" w:rsidRPr="0044668F">
              <w:rPr>
                <w:rFonts w:cs="Calibri"/>
                <w:bCs/>
                <w:lang w:val="en-GB"/>
              </w:rPr>
              <w:t>cold</w:t>
            </w:r>
            <w:r w:rsidR="006A1863" w:rsidRPr="0044668F">
              <w:rPr>
                <w:rFonts w:cs="Calibri"/>
                <w:bCs/>
                <w:lang w:val="en-GB"/>
              </w:rPr>
              <w:t xml:space="preserve"> (</w:t>
            </w:r>
            <w:r w:rsidR="009C76AA" w:rsidRPr="0044668F">
              <w:rPr>
                <w:rFonts w:cs="Calibri"/>
                <w:bCs/>
                <w:lang w:val="en-GB"/>
              </w:rPr>
              <w:t>stuffy nose/runny nose</w:t>
            </w:r>
            <w:r w:rsidR="006A1863" w:rsidRPr="0044668F">
              <w:rPr>
                <w:rFonts w:cs="Calibri"/>
                <w:bCs/>
                <w:lang w:val="en-GB"/>
              </w:rPr>
              <w:t xml:space="preserve">) </w:t>
            </w:r>
          </w:p>
          <w:p w14:paraId="50DB66C8" w14:textId="2536451F"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6192" behindDoc="0" locked="0" layoutInCell="1" allowOverlap="1" wp14:anchorId="2D35164D" wp14:editId="474DCAF5">
                      <wp:simplePos x="0" y="0"/>
                      <wp:positionH relativeFrom="column">
                        <wp:posOffset>718185</wp:posOffset>
                      </wp:positionH>
                      <wp:positionV relativeFrom="paragraph">
                        <wp:posOffset>41910</wp:posOffset>
                      </wp:positionV>
                      <wp:extent cx="85725" cy="85725"/>
                      <wp:effectExtent l="0" t="0" r="9525" b="9525"/>
                      <wp:wrapNone/>
                      <wp:docPr id="55" name="Casella di tes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64521AF5"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35164D" id="Casella di testo 55" o:spid="_x0000_s1037" type="#_x0000_t202" style="position:absolute;left:0;text-align:left;margin-left:56.55pt;margin-top:3.3pt;width:6.75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" fillcolor="window" strokeweight=".5pt">
                      <v:path arrowok="t"/>
                      <v:textbox>
                        <w:txbxContent>
                          <w:p w14:paraId="64521AF5" w14:textId="77777777" w:rsidR="00F66111" w:rsidRDefault="00F66111" w:rsidP="006A1863"/>
                        </w:txbxContent>
                      </v:textbox>
                    </v:shape>
                  </w:pict>
                </mc:Fallback>
              </mc:AlternateContent>
            </w:r>
            <w:r w:rsidR="009C76AA" w:rsidRPr="0044668F">
              <w:rPr>
                <w:rFonts w:cs="Calibri"/>
                <w:bCs/>
                <w:lang w:val="en-GB"/>
              </w:rPr>
              <w:t>sore throat</w:t>
            </w:r>
          </w:p>
          <w:p w14:paraId="0C02EA04" w14:textId="2C57C355"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7216" behindDoc="0" locked="0" layoutInCell="1" allowOverlap="1" wp14:anchorId="68A5420A" wp14:editId="46345764">
                      <wp:simplePos x="0" y="0"/>
                      <wp:positionH relativeFrom="column">
                        <wp:posOffset>718185</wp:posOffset>
                      </wp:positionH>
                      <wp:positionV relativeFrom="paragraph">
                        <wp:posOffset>23495</wp:posOffset>
                      </wp:positionV>
                      <wp:extent cx="85725" cy="85725"/>
                      <wp:effectExtent l="0" t="0" r="9525" b="9525"/>
                      <wp:wrapNone/>
                      <wp:docPr id="56" name="Casella di tes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1F70678E"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5420A" id="Casella di testo 56" o:spid="_x0000_s1038" type="#_x0000_t202" style="position:absolute;left:0;text-align:left;margin-left:56.55pt;margin-top:1.85pt;width:6.75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" fillcolor="window" strokeweight=".5pt">
                      <v:path arrowok="t"/>
                      <v:textbox>
                        <w:txbxContent>
                          <w:p w14:paraId="1F70678E" w14:textId="77777777" w:rsidR="00F66111" w:rsidRDefault="00F66111" w:rsidP="006A1863"/>
                        </w:txbxContent>
                      </v:textbox>
                    </v:shape>
                  </w:pict>
                </mc:Fallback>
              </mc:AlternateContent>
            </w:r>
            <w:r w:rsidR="006A1863" w:rsidRPr="0044668F">
              <w:rPr>
                <w:rFonts w:cs="Calibri"/>
                <w:bCs/>
                <w:lang w:val="en-GB"/>
              </w:rPr>
              <w:t>con</w:t>
            </w:r>
            <w:r w:rsidR="009C76AA" w:rsidRPr="0044668F">
              <w:rPr>
                <w:rFonts w:cs="Calibri"/>
                <w:bCs/>
                <w:lang w:val="en-GB"/>
              </w:rPr>
              <w:t>junctivitis</w:t>
            </w:r>
          </w:p>
          <w:p w14:paraId="66D84962" w14:textId="5FF61EB2" w:rsidR="006A1863" w:rsidRPr="0044668F" w:rsidRDefault="00371171" w:rsidP="001168B0">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58240" behindDoc="0" locked="0" layoutInCell="1" allowOverlap="1" wp14:anchorId="26E37112" wp14:editId="330092E3">
                      <wp:simplePos x="0" y="0"/>
                      <wp:positionH relativeFrom="column">
                        <wp:posOffset>718185</wp:posOffset>
                      </wp:positionH>
                      <wp:positionV relativeFrom="paragraph">
                        <wp:posOffset>31750</wp:posOffset>
                      </wp:positionV>
                      <wp:extent cx="85725" cy="85725"/>
                      <wp:effectExtent l="0" t="0" r="9525" b="9525"/>
                      <wp:wrapNone/>
                      <wp:docPr id="57" name="Casella di tes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0AC94DE1"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37112" id="Casella di testo 57" o:spid="_x0000_s1039" type="#_x0000_t202" style="position:absolute;left:0;text-align:left;margin-left:56.55pt;margin-top:2.5pt;width:6.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" fillcolor="window" strokeweight=".5pt">
                      <v:path arrowok="t"/>
                      <v:textbox>
                        <w:txbxContent>
                          <w:p w14:paraId="0AC94DE1" w14:textId="77777777" w:rsidR="00F66111" w:rsidRDefault="00F66111" w:rsidP="006A1863"/>
                        </w:txbxContent>
                      </v:textbox>
                    </v:shape>
                  </w:pict>
                </mc:Fallback>
              </mc:AlternateContent>
            </w:r>
            <w:r w:rsidR="00521393" w:rsidRPr="00521393">
              <w:rPr>
                <w:rFonts w:cs="Calibri"/>
                <w:bCs/>
                <w:lang w:val="en-GB"/>
              </w:rPr>
              <w:t>diarrhoea</w:t>
            </w:r>
            <w:r w:rsidR="006A1863" w:rsidRPr="0044668F">
              <w:rPr>
                <w:rFonts w:cs="Calibri"/>
                <w:bCs/>
                <w:lang w:val="en-GB"/>
              </w:rPr>
              <w:t xml:space="preserve"> </w:t>
            </w:r>
          </w:p>
          <w:p w14:paraId="12841BB5" w14:textId="521B505E" w:rsidR="005E0DC6" w:rsidRPr="002B63DE" w:rsidRDefault="00371171" w:rsidP="005E0DC6">
            <w:pPr>
              <w:ind w:left="1440"/>
              <w:rPr>
                <w:rFonts w:cs="Calibri"/>
                <w:bCs/>
                <w:lang w:val="en-GB"/>
              </w:rPr>
            </w:pPr>
            <w:r w:rsidRPr="0044668F">
              <w:rPr>
                <w:rFonts w:cs="Calibri"/>
                <w:noProof/>
                <w:lang w:val="en-GB" w:eastAsia="es-ES"/>
              </w:rPr>
              <mc:AlternateContent>
                <mc:Choice Requires="wps">
                  <w:drawing>
                    <wp:anchor distT="0" distB="0" distL="114300" distR="114300" simplePos="0" relativeHeight="251660288" behindDoc="0" locked="0" layoutInCell="1" allowOverlap="1" wp14:anchorId="7E75878B" wp14:editId="5479748E">
                      <wp:simplePos x="0" y="0"/>
                      <wp:positionH relativeFrom="column">
                        <wp:posOffset>718185</wp:posOffset>
                      </wp:positionH>
                      <wp:positionV relativeFrom="paragraph">
                        <wp:posOffset>52705</wp:posOffset>
                      </wp:positionV>
                      <wp:extent cx="85725" cy="85725"/>
                      <wp:effectExtent l="0" t="0" r="9525" b="9525"/>
                      <wp:wrapNone/>
                      <wp:docPr id="58" name="Casella di tes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668F711A" w14:textId="77777777" w:rsidR="00F66111" w:rsidRDefault="00F66111" w:rsidP="006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75878B" id="Casella di testo 58" o:spid="_x0000_s1040" type="#_x0000_t202" style="position:absolute;left:0;text-align:left;margin-left:56.55pt;margin-top:4.15pt;width:6.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" fillcolor="window" strokeweight=".5pt">
                      <v:path arrowok="t"/>
                      <v:textbox>
                        <w:txbxContent>
                          <w:p w14:paraId="668F711A" w14:textId="77777777" w:rsidR="00F66111" w:rsidRDefault="00F66111" w:rsidP="006A1863"/>
                        </w:txbxContent>
                      </v:textbox>
                    </v:shape>
                  </w:pict>
                </mc:Fallback>
              </mc:AlternateContent>
            </w:r>
            <w:r w:rsidR="009C76AA" w:rsidRPr="0044668F">
              <w:rPr>
                <w:rFonts w:cs="Calibri"/>
                <w:noProof/>
                <w:lang w:val="en-GB" w:eastAsia="it-IT"/>
              </w:rPr>
              <w:t>loss of sense of taste</w:t>
            </w:r>
            <w:r w:rsidR="005E0DC6" w:rsidRPr="0044668F">
              <w:rPr>
                <w:rFonts w:cs="Calibri"/>
                <w:noProof/>
                <w:lang w:val="en-GB" w:eastAsia="it-IT"/>
              </w:rPr>
              <w:t xml:space="preserve"> </w:t>
            </w:r>
            <w:r w:rsidR="005E0DC6" w:rsidRPr="002B63DE">
              <w:rPr>
                <w:rFonts w:cs="Calibri"/>
                <w:noProof/>
                <w:lang w:val="en-GB" w:eastAsia="it-IT"/>
              </w:rPr>
              <w:t>(ageusia)</w:t>
            </w:r>
          </w:p>
          <w:p w14:paraId="13E7F295" w14:textId="6D298D91" w:rsidR="006A1863" w:rsidRPr="0044668F" w:rsidRDefault="00371171" w:rsidP="005E0DC6">
            <w:pPr>
              <w:spacing w:after="120"/>
              <w:ind w:left="1440"/>
              <w:rPr>
                <w:rFonts w:cs="Calibri"/>
                <w:noProof/>
                <w:lang w:val="en-GB" w:eastAsia="it-IT"/>
              </w:rPr>
            </w:pPr>
            <w:r w:rsidRPr="002B63DE">
              <w:rPr>
                <w:rFonts w:cs="Calibri"/>
                <w:noProof/>
                <w:lang w:val="en-GB" w:eastAsia="es-ES"/>
              </w:rPr>
              <mc:AlternateContent>
                <mc:Choice Requires="wps">
                  <w:drawing>
                    <wp:anchor distT="0" distB="0" distL="114300" distR="114300" simplePos="0" relativeHeight="251665408" behindDoc="0" locked="0" layoutInCell="1" allowOverlap="1" wp14:anchorId="7DDDCEB0" wp14:editId="5DC94445">
                      <wp:simplePos x="0" y="0"/>
                      <wp:positionH relativeFrom="column">
                        <wp:posOffset>718185</wp:posOffset>
                      </wp:positionH>
                      <wp:positionV relativeFrom="paragraph">
                        <wp:posOffset>52705</wp:posOffset>
                      </wp:positionV>
                      <wp:extent cx="85725" cy="85725"/>
                      <wp:effectExtent l="0" t="0" r="9525" b="9525"/>
                      <wp:wrapNone/>
                      <wp:docPr id="59" name="Casella di tes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85725"/>
                              </a:xfrm>
                              <a:prstGeom prst="rect">
                                <a:avLst/>
                              </a:prstGeom>
                              <a:solidFill>
                                <a:sysClr val="window" lastClr="FFFFFF"/>
                              </a:solidFill>
                              <a:ln w="6350">
                                <a:solidFill>
                                  <a:prstClr val="black"/>
                                </a:solidFill>
                              </a:ln>
                              <a:effectLst/>
                            </wps:spPr>
                            <wps:txbx>
                              <w:txbxContent>
                                <w:p w14:paraId="297F9397" w14:textId="77777777" w:rsidR="00F66111" w:rsidRDefault="00F66111" w:rsidP="005E0D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DCEB0" id="Casella di testo 59" o:spid="_x0000_s1041" type="#_x0000_t202" style="position:absolute;left:0;text-align:left;margin-left:56.55pt;margin-top:4.15pt;width:6.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" fillcolor="window" strokeweight=".5pt">
                      <v:path arrowok="t"/>
                      <v:textbox>
                        <w:txbxContent>
                          <w:p w14:paraId="297F9397" w14:textId="77777777" w:rsidR="00F66111" w:rsidRDefault="00F66111" w:rsidP="005E0DC6"/>
                        </w:txbxContent>
                      </v:textbox>
                    </v:shape>
                  </w:pict>
                </mc:Fallback>
              </mc:AlternateContent>
            </w:r>
            <w:r w:rsidR="009C76AA" w:rsidRPr="002B63DE">
              <w:rPr>
                <w:rFonts w:cs="Calibri"/>
                <w:noProof/>
                <w:lang w:val="en-GB" w:eastAsia="it-IT"/>
              </w:rPr>
              <w:t>loss of sense of smell</w:t>
            </w:r>
            <w:r w:rsidR="005E0DC6" w:rsidRPr="002B63DE">
              <w:rPr>
                <w:rFonts w:cs="Calibri"/>
                <w:noProof/>
                <w:lang w:val="en-GB" w:eastAsia="it-IT"/>
              </w:rPr>
              <w:t xml:space="preserve"> (anosmia)</w:t>
            </w:r>
          </w:p>
          <w:p w14:paraId="0301C8B7" w14:textId="77777777" w:rsidR="00440E7F" w:rsidRPr="0044668F" w:rsidRDefault="00440E7F" w:rsidP="005E0DC6">
            <w:pPr>
              <w:spacing w:after="120"/>
              <w:ind w:left="1440"/>
              <w:rPr>
                <w:rFonts w:cs="Calibri"/>
                <w:noProof/>
                <w:lang w:val="en-GB" w:eastAsia="it-IT"/>
              </w:rPr>
            </w:pPr>
          </w:p>
          <w:p w14:paraId="32FBCCCF" w14:textId="4584383F" w:rsidR="00440E7F" w:rsidRPr="0044668F" w:rsidRDefault="00440E7F" w:rsidP="00440E7F">
            <w:pPr>
              <w:spacing w:after="120"/>
              <w:ind w:left="206"/>
              <w:rPr>
                <w:rFonts w:cs="Calibri"/>
                <w:noProof/>
                <w:lang w:val="en-GB" w:eastAsia="it-IT"/>
              </w:rPr>
            </w:pPr>
            <w:r w:rsidRPr="0044668F">
              <w:rPr>
                <w:rFonts w:cs="Calibri"/>
                <w:noProof/>
                <w:lang w:val="en-GB" w:eastAsia="it-IT"/>
              </w:rPr>
              <w:t>(*)</w:t>
            </w:r>
            <w:r w:rsidR="00DC4347" w:rsidRPr="0044668F">
              <w:rPr>
                <w:rFonts w:cs="Calibri"/>
                <w:noProof/>
                <w:lang w:val="en-GB" w:eastAsia="it-IT"/>
              </w:rPr>
              <w:t xml:space="preserve"> Not</w:t>
            </w:r>
            <w:r w:rsidR="009C76AA" w:rsidRPr="0044668F">
              <w:rPr>
                <w:rFonts w:cs="Calibri"/>
                <w:noProof/>
                <w:lang w:val="en-GB" w:eastAsia="it-IT"/>
              </w:rPr>
              <w:t>e</w:t>
            </w:r>
            <w:r w:rsidR="00DC4347" w:rsidRPr="0044668F">
              <w:rPr>
                <w:rFonts w:cs="Calibri"/>
                <w:noProof/>
                <w:lang w:val="en-GB" w:eastAsia="it-IT"/>
              </w:rPr>
              <w:t xml:space="preserve">: </w:t>
            </w:r>
            <w:r w:rsidRPr="0044668F">
              <w:rPr>
                <w:rFonts w:cs="Calibri"/>
                <w:noProof/>
                <w:lang w:val="en-GB" w:eastAsia="it-IT"/>
              </w:rPr>
              <w:t>_______________________________________________________________________</w:t>
            </w:r>
          </w:p>
          <w:p w14:paraId="71279FD4" w14:textId="5FB161A4" w:rsidR="00440E7F" w:rsidRPr="0044668F" w:rsidRDefault="00440E7F" w:rsidP="005E0DC6">
            <w:pPr>
              <w:spacing w:after="120"/>
              <w:ind w:left="1440"/>
              <w:rPr>
                <w:rFonts w:cs="Calibri"/>
                <w:bCs/>
                <w:lang w:val="en-GB"/>
              </w:rPr>
            </w:pPr>
          </w:p>
        </w:tc>
      </w:tr>
      <w:tr w:rsidR="006A1863" w:rsidRPr="0044668F" w14:paraId="4780C802" w14:textId="77777777" w:rsidTr="002B63DE">
        <w:tc>
          <w:tcPr>
            <w:tcW w:w="8386" w:type="dxa"/>
            <w:shd w:val="clear" w:color="auto" w:fill="F2F2F2" w:themeFill="background1" w:themeFillShade="F2"/>
          </w:tcPr>
          <w:p w14:paraId="58F03FD8" w14:textId="1980F663" w:rsidR="006A1863" w:rsidRPr="00720C58" w:rsidRDefault="006A1863" w:rsidP="001168B0">
            <w:pPr>
              <w:autoSpaceDE w:val="0"/>
              <w:autoSpaceDN w:val="0"/>
              <w:adjustRightInd w:val="0"/>
              <w:rPr>
                <w:rFonts w:cs="Calibri"/>
                <w:b/>
                <w:color w:val="000000"/>
                <w:sz w:val="23"/>
                <w:szCs w:val="23"/>
                <w:lang w:val="en-GB"/>
              </w:rPr>
            </w:pPr>
            <w:r w:rsidRPr="00720C58">
              <w:rPr>
                <w:rFonts w:cs="Calibri"/>
                <w:b/>
                <w:color w:val="000000"/>
                <w:sz w:val="23"/>
                <w:szCs w:val="23"/>
                <w:lang w:val="en-GB"/>
              </w:rPr>
              <w:t>DA</w:t>
            </w:r>
            <w:r w:rsidR="009C76AA" w:rsidRPr="00720C58">
              <w:rPr>
                <w:rFonts w:cs="Calibri"/>
                <w:b/>
                <w:color w:val="000000"/>
                <w:sz w:val="23"/>
                <w:szCs w:val="23"/>
                <w:lang w:val="en-GB"/>
              </w:rPr>
              <w:t>TA RECORDS</w:t>
            </w:r>
          </w:p>
          <w:p w14:paraId="13CE3802" w14:textId="3E878178" w:rsidR="006A1863" w:rsidRPr="0044668F" w:rsidRDefault="009C76AA" w:rsidP="002B63DE">
            <w:pPr>
              <w:tabs>
                <w:tab w:val="right" w:leader="underscore" w:pos="4315"/>
                <w:tab w:val="right" w:leader="underscore" w:pos="7955"/>
              </w:tabs>
              <w:autoSpaceDE w:val="0"/>
              <w:autoSpaceDN w:val="0"/>
              <w:adjustRightInd w:val="0"/>
              <w:rPr>
                <w:lang w:val="en-GB"/>
              </w:rPr>
            </w:pPr>
            <w:r w:rsidRPr="0044668F">
              <w:rPr>
                <w:lang w:val="en-GB"/>
              </w:rPr>
              <w:t>Last name</w:t>
            </w:r>
            <w:r w:rsidR="002B63DE">
              <w:rPr>
                <w:lang w:val="en-GB"/>
              </w:rPr>
              <w:tab/>
            </w:r>
            <w:r w:rsidRPr="0044668F">
              <w:rPr>
                <w:lang w:val="en-GB"/>
              </w:rPr>
              <w:t>First name</w:t>
            </w:r>
            <w:r w:rsidR="002B63DE">
              <w:rPr>
                <w:lang w:val="en-GB"/>
              </w:rPr>
              <w:tab/>
            </w:r>
          </w:p>
          <w:p w14:paraId="694765D6" w14:textId="01BD08A0" w:rsidR="006A1863" w:rsidRPr="0044668F" w:rsidRDefault="006A1863" w:rsidP="002B63DE">
            <w:pPr>
              <w:tabs>
                <w:tab w:val="right" w:leader="underscore" w:pos="4315"/>
                <w:tab w:val="right" w:leader="underscore" w:pos="7955"/>
              </w:tabs>
              <w:autoSpaceDE w:val="0"/>
              <w:autoSpaceDN w:val="0"/>
              <w:adjustRightInd w:val="0"/>
              <w:rPr>
                <w:lang w:val="en-GB"/>
              </w:rPr>
            </w:pPr>
            <w:r w:rsidRPr="0044668F">
              <w:rPr>
                <w:lang w:val="en-GB"/>
              </w:rPr>
              <w:t>Dat</w:t>
            </w:r>
            <w:r w:rsidR="009C76AA" w:rsidRPr="0044668F">
              <w:rPr>
                <w:lang w:val="en-GB"/>
              </w:rPr>
              <w:t>e of birth</w:t>
            </w:r>
            <w:r w:rsidRPr="0044668F">
              <w:rPr>
                <w:lang w:val="en-GB"/>
              </w:rPr>
              <w:t xml:space="preserve"> </w:t>
            </w:r>
            <w:r w:rsidR="002B63DE">
              <w:rPr>
                <w:lang w:val="en-GB"/>
              </w:rPr>
              <w:tab/>
            </w:r>
            <w:r w:rsidR="009C76AA" w:rsidRPr="0044668F">
              <w:rPr>
                <w:lang w:val="en-GB"/>
              </w:rPr>
              <w:t>Place</w:t>
            </w:r>
            <w:r w:rsidRPr="0044668F">
              <w:rPr>
                <w:lang w:val="en-GB"/>
              </w:rPr>
              <w:t xml:space="preserve"> </w:t>
            </w:r>
            <w:r w:rsidR="009C76AA" w:rsidRPr="0044668F">
              <w:rPr>
                <w:lang w:val="en-GB"/>
              </w:rPr>
              <w:t>of birth</w:t>
            </w:r>
            <w:r w:rsidR="002B63DE">
              <w:rPr>
                <w:lang w:val="en-GB"/>
              </w:rPr>
              <w:tab/>
            </w:r>
          </w:p>
          <w:p w14:paraId="731ABD06" w14:textId="5DAB7D77" w:rsidR="006A1863" w:rsidRPr="0044668F" w:rsidRDefault="009C76AA" w:rsidP="002B63DE">
            <w:pPr>
              <w:tabs>
                <w:tab w:val="right" w:leader="underscore" w:pos="4315"/>
                <w:tab w:val="right" w:leader="underscore" w:pos="7955"/>
              </w:tabs>
              <w:autoSpaceDE w:val="0"/>
              <w:autoSpaceDN w:val="0"/>
              <w:adjustRightInd w:val="0"/>
              <w:rPr>
                <w:lang w:val="en-GB"/>
              </w:rPr>
            </w:pPr>
            <w:r w:rsidRPr="0044668F">
              <w:rPr>
                <w:lang w:val="en-GB"/>
              </w:rPr>
              <w:t xml:space="preserve">Municipality of </w:t>
            </w:r>
            <w:r w:rsidR="006A1863" w:rsidRPr="0044668F">
              <w:rPr>
                <w:lang w:val="en-GB"/>
              </w:rPr>
              <w:t>Residen</w:t>
            </w:r>
            <w:r w:rsidRPr="0044668F">
              <w:rPr>
                <w:lang w:val="en-GB"/>
              </w:rPr>
              <w:t>ce</w:t>
            </w:r>
            <w:r w:rsidR="002B63DE">
              <w:rPr>
                <w:lang w:val="en-GB"/>
              </w:rPr>
              <w:tab/>
            </w:r>
            <w:r w:rsidRPr="0044668F">
              <w:rPr>
                <w:lang w:val="en-GB"/>
              </w:rPr>
              <w:t>Street</w:t>
            </w:r>
            <w:r w:rsidR="002B63DE">
              <w:rPr>
                <w:lang w:val="en-GB"/>
              </w:rPr>
              <w:tab/>
            </w:r>
          </w:p>
          <w:p w14:paraId="63D279CD" w14:textId="4C008737" w:rsidR="006A1863" w:rsidRPr="0044668F" w:rsidRDefault="009C76AA" w:rsidP="002B63DE">
            <w:pPr>
              <w:tabs>
                <w:tab w:val="right" w:leader="underscore" w:pos="7955"/>
              </w:tabs>
              <w:autoSpaceDE w:val="0"/>
              <w:autoSpaceDN w:val="0"/>
              <w:adjustRightInd w:val="0"/>
              <w:rPr>
                <w:lang w:val="en-GB"/>
              </w:rPr>
            </w:pPr>
            <w:r w:rsidRPr="0044668F">
              <w:rPr>
                <w:lang w:val="en-GB"/>
              </w:rPr>
              <w:t>Current residence</w:t>
            </w:r>
            <w:r w:rsidR="006A1863" w:rsidRPr="0044668F">
              <w:rPr>
                <w:lang w:val="en-GB"/>
              </w:rPr>
              <w:t xml:space="preserve"> (</w:t>
            </w:r>
            <w:r w:rsidRPr="0044668F">
              <w:rPr>
                <w:lang w:val="en-GB"/>
              </w:rPr>
              <w:t>if different from above</w:t>
            </w:r>
            <w:r w:rsidR="006A1863" w:rsidRPr="0044668F">
              <w:rPr>
                <w:lang w:val="en-GB"/>
              </w:rPr>
              <w:t xml:space="preserve">) </w:t>
            </w:r>
            <w:r w:rsidR="002B63DE">
              <w:rPr>
                <w:lang w:val="en-GB"/>
              </w:rPr>
              <w:tab/>
            </w:r>
            <w:r w:rsidR="006A1863" w:rsidRPr="0044668F">
              <w:rPr>
                <w:lang w:val="en-GB"/>
              </w:rPr>
              <w:t>____________________________________________</w:t>
            </w:r>
          </w:p>
          <w:p w14:paraId="1C979999" w14:textId="42078415" w:rsidR="006A1863" w:rsidRPr="0044668F" w:rsidRDefault="009C76AA" w:rsidP="002B63DE">
            <w:pPr>
              <w:tabs>
                <w:tab w:val="right" w:leader="underscore" w:pos="7955"/>
              </w:tabs>
              <w:autoSpaceDE w:val="0"/>
              <w:autoSpaceDN w:val="0"/>
              <w:adjustRightInd w:val="0"/>
              <w:rPr>
                <w:lang w:val="en-GB"/>
              </w:rPr>
            </w:pPr>
            <w:r w:rsidRPr="0044668F">
              <w:rPr>
                <w:lang w:val="en-GB"/>
              </w:rPr>
              <w:t>Telephone</w:t>
            </w:r>
            <w:r w:rsidR="002B63DE">
              <w:rPr>
                <w:lang w:val="en-GB"/>
              </w:rPr>
              <w:tab/>
            </w:r>
          </w:p>
          <w:p w14:paraId="7EEC3A2D" w14:textId="77777777" w:rsidR="006A1863" w:rsidRPr="0044668F" w:rsidRDefault="006A1863" w:rsidP="00E13C0F">
            <w:pPr>
              <w:autoSpaceDE w:val="0"/>
              <w:autoSpaceDN w:val="0"/>
              <w:adjustRightInd w:val="0"/>
              <w:jc w:val="left"/>
              <w:rPr>
                <w:lang w:val="en-GB"/>
              </w:rPr>
            </w:pPr>
          </w:p>
        </w:tc>
      </w:tr>
      <w:tr w:rsidR="006A1863" w:rsidRPr="0044668F" w14:paraId="7433B4F2" w14:textId="77777777" w:rsidTr="002B63DE">
        <w:tc>
          <w:tcPr>
            <w:tcW w:w="8386" w:type="dxa"/>
            <w:shd w:val="clear" w:color="auto" w:fill="F2F2F2" w:themeFill="background1" w:themeFillShade="F2"/>
          </w:tcPr>
          <w:p w14:paraId="3285D1B7" w14:textId="3153874C" w:rsidR="006A1863" w:rsidRPr="00E13C0F" w:rsidRDefault="009C76AA" w:rsidP="00E13C0F">
            <w:pPr>
              <w:autoSpaceDE w:val="0"/>
              <w:autoSpaceDN w:val="0"/>
              <w:adjustRightInd w:val="0"/>
              <w:spacing w:before="100" w:after="100"/>
              <w:rPr>
                <w:sz w:val="20"/>
                <w:szCs w:val="20"/>
                <w:lang w:val="en-GB"/>
              </w:rPr>
            </w:pPr>
            <w:r w:rsidRPr="00E13C0F">
              <w:rPr>
                <w:sz w:val="20"/>
                <w:szCs w:val="20"/>
                <w:lang w:val="en-GB"/>
              </w:rPr>
              <w:t xml:space="preserve">Aware of criminal liability, in the case of false statements referred to in Article 76 of the </w:t>
            </w:r>
            <w:r w:rsidR="006A1863" w:rsidRPr="00E13C0F">
              <w:rPr>
                <w:sz w:val="20"/>
                <w:szCs w:val="20"/>
                <w:lang w:val="en-GB"/>
              </w:rPr>
              <w:t>DPR 28</w:t>
            </w:r>
            <w:r w:rsidR="00521393" w:rsidRPr="00E13C0F">
              <w:rPr>
                <w:sz w:val="20"/>
                <w:szCs w:val="20"/>
                <w:lang w:val="en-GB"/>
              </w:rPr>
              <w:t>/12/</w:t>
            </w:r>
            <w:r w:rsidR="006A1863" w:rsidRPr="00E13C0F">
              <w:rPr>
                <w:sz w:val="20"/>
                <w:szCs w:val="20"/>
                <w:lang w:val="en-GB"/>
              </w:rPr>
              <w:t>2000 n.445</w:t>
            </w:r>
          </w:p>
          <w:p w14:paraId="52CB1CEA" w14:textId="48D51880" w:rsidR="006A1863" w:rsidRPr="0044668F" w:rsidRDefault="006A1863" w:rsidP="002B63DE">
            <w:pPr>
              <w:tabs>
                <w:tab w:val="right" w:leader="underscore" w:pos="4315"/>
                <w:tab w:val="right" w:leader="underscore" w:pos="7955"/>
              </w:tabs>
              <w:autoSpaceDE w:val="0"/>
              <w:autoSpaceDN w:val="0"/>
              <w:adjustRightInd w:val="0"/>
              <w:rPr>
                <w:lang w:val="en-GB"/>
              </w:rPr>
            </w:pPr>
            <w:r w:rsidRPr="0044668F">
              <w:rPr>
                <w:lang w:val="en-GB"/>
              </w:rPr>
              <w:t>Dat</w:t>
            </w:r>
            <w:r w:rsidR="009C76AA" w:rsidRPr="0044668F">
              <w:rPr>
                <w:lang w:val="en-GB"/>
              </w:rPr>
              <w:t>e</w:t>
            </w:r>
            <w:r w:rsidR="002B63DE">
              <w:rPr>
                <w:lang w:val="en-GB"/>
              </w:rPr>
              <w:tab/>
            </w:r>
            <w:r w:rsidR="00EA2248" w:rsidRPr="0044668F">
              <w:rPr>
                <w:lang w:val="en-GB"/>
              </w:rPr>
              <w:t xml:space="preserve"> </w:t>
            </w:r>
            <w:r w:rsidR="009C76AA" w:rsidRPr="0044668F">
              <w:rPr>
                <w:lang w:val="en-GB"/>
              </w:rPr>
              <w:t>Signature</w:t>
            </w:r>
            <w:r w:rsidR="002B63DE">
              <w:rPr>
                <w:lang w:val="en-GB"/>
              </w:rPr>
              <w:tab/>
            </w:r>
          </w:p>
          <w:p w14:paraId="55212921" w14:textId="77777777" w:rsidR="006A1863" w:rsidRPr="0044668F" w:rsidRDefault="006A1863" w:rsidP="001168B0">
            <w:pPr>
              <w:autoSpaceDE w:val="0"/>
              <w:autoSpaceDN w:val="0"/>
              <w:adjustRightInd w:val="0"/>
              <w:rPr>
                <w:lang w:val="en-GB"/>
              </w:rPr>
            </w:pPr>
          </w:p>
        </w:tc>
      </w:tr>
    </w:tbl>
    <w:p w14:paraId="0AFB1407" w14:textId="77777777" w:rsidR="00EA2248" w:rsidRPr="0044668F" w:rsidRDefault="00EA2248" w:rsidP="00EA2248">
      <w:pPr>
        <w:jc w:val="left"/>
        <w:rPr>
          <w:b/>
          <w:lang w:val="en-GB"/>
        </w:rPr>
      </w:pPr>
    </w:p>
    <w:p w14:paraId="61796AD6" w14:textId="203B8019" w:rsidR="00403EE3" w:rsidRPr="0044668F" w:rsidRDefault="009C76AA" w:rsidP="0067194B">
      <w:pPr>
        <w:jc w:val="left"/>
        <w:rPr>
          <w:b/>
          <w:lang w:val="en-GB"/>
        </w:rPr>
      </w:pPr>
      <w:r w:rsidRPr="0044668F">
        <w:rPr>
          <w:b/>
          <w:lang w:val="en-GB"/>
        </w:rPr>
        <w:lastRenderedPageBreak/>
        <w:t>Definition of close contact (Ministry of Health circular 0007922-09/03/2020)</w:t>
      </w:r>
    </w:p>
    <w:p w14:paraId="3089B95B" w14:textId="77777777"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A person living in the same house as a COVID-19 case;</w:t>
      </w:r>
      <w:r w:rsidR="00403EE3" w:rsidRPr="0044668F">
        <w:rPr>
          <w:bCs/>
          <w:lang w:val="en-GB"/>
        </w:rPr>
        <w:t xml:space="preserve"> </w:t>
      </w:r>
    </w:p>
    <w:p w14:paraId="27395265" w14:textId="70C745E2"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a person who has had direct physical contact with a COVID-19 case (e</w:t>
      </w:r>
      <w:r w:rsidR="00720C58">
        <w:rPr>
          <w:bCs/>
          <w:lang w:val="en-GB"/>
        </w:rPr>
        <w:t>.</w:t>
      </w:r>
      <w:r w:rsidRPr="0044668F">
        <w:rPr>
          <w:bCs/>
          <w:lang w:val="en-GB"/>
        </w:rPr>
        <w:t>g</w:t>
      </w:r>
      <w:r w:rsidR="00720C58">
        <w:rPr>
          <w:bCs/>
          <w:lang w:val="en-GB"/>
        </w:rPr>
        <w:t>.,</w:t>
      </w:r>
      <w:r w:rsidRPr="0044668F">
        <w:rPr>
          <w:bCs/>
          <w:lang w:val="en-GB"/>
        </w:rPr>
        <w:t xml:space="preserve"> handshake);</w:t>
      </w:r>
    </w:p>
    <w:p w14:paraId="5BFC1D21" w14:textId="77777777"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a person who has had unprotected direct contact with the secretions of a COVID-19 case (for example, touching used paper tissues with bare hands);</w:t>
      </w:r>
    </w:p>
    <w:p w14:paraId="011016F9" w14:textId="28485A57"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a person who had direct contact (face to face) with a COVID-1</w:t>
      </w:r>
      <w:r w:rsidR="00720C58" w:rsidRPr="00720C58">
        <w:rPr>
          <w:bCs/>
          <w:lang w:val="en-GB"/>
        </w:rPr>
        <w:t xml:space="preserve"> </w:t>
      </w:r>
      <w:r w:rsidR="00720C58" w:rsidRPr="0044668F">
        <w:rPr>
          <w:bCs/>
          <w:lang w:val="en-GB"/>
        </w:rPr>
        <w:t xml:space="preserve">case </w:t>
      </w:r>
      <w:r w:rsidRPr="0044668F">
        <w:rPr>
          <w:bCs/>
          <w:lang w:val="en-GB"/>
        </w:rPr>
        <w:t>9, at a distance of less than 2 meters and lasting longer than 15 minutes;</w:t>
      </w:r>
    </w:p>
    <w:p w14:paraId="5A2D2BA4" w14:textId="0E75F062"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a person who has been in a closed environment (for example classroom, meeting room, hospital waiting room) with a COVID-19</w:t>
      </w:r>
      <w:r w:rsidR="00720C58" w:rsidRPr="00720C58">
        <w:rPr>
          <w:bCs/>
          <w:lang w:val="en-GB"/>
        </w:rPr>
        <w:t xml:space="preserve"> </w:t>
      </w:r>
      <w:r w:rsidR="00720C58" w:rsidRPr="0044668F">
        <w:rPr>
          <w:bCs/>
          <w:lang w:val="en-GB"/>
        </w:rPr>
        <w:t xml:space="preserve">case </w:t>
      </w:r>
      <w:r w:rsidRPr="0044668F">
        <w:rPr>
          <w:bCs/>
          <w:lang w:val="en-GB"/>
        </w:rPr>
        <w:t>for at least 15 minutes, at a distance of less than 2 meters;</w:t>
      </w:r>
    </w:p>
    <w:p w14:paraId="79C4C3C8" w14:textId="21168D9B"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 xml:space="preserve">a healthcare professional or other person who provides direct assistance to a COVID19 </w:t>
      </w:r>
      <w:r w:rsidR="00720C58" w:rsidRPr="0044668F">
        <w:rPr>
          <w:bCs/>
          <w:lang w:val="en-GB"/>
        </w:rPr>
        <w:t xml:space="preserve">case </w:t>
      </w:r>
      <w:r w:rsidRPr="0044668F">
        <w:rPr>
          <w:bCs/>
          <w:lang w:val="en-GB"/>
        </w:rPr>
        <w:t>or laboratory staff involved in the handling of samples of a COVID-19</w:t>
      </w:r>
      <w:r w:rsidR="00720C58" w:rsidRPr="00720C58">
        <w:rPr>
          <w:bCs/>
          <w:lang w:val="en-GB"/>
        </w:rPr>
        <w:t xml:space="preserve"> </w:t>
      </w:r>
      <w:r w:rsidR="00720C58" w:rsidRPr="0044668F">
        <w:rPr>
          <w:bCs/>
          <w:lang w:val="en-GB"/>
        </w:rPr>
        <w:t xml:space="preserve">case </w:t>
      </w:r>
      <w:r w:rsidRPr="0044668F">
        <w:rPr>
          <w:bCs/>
          <w:lang w:val="en-GB"/>
        </w:rPr>
        <w:t>without the use of recommended PPE or through the use of unsuitable PPE;</w:t>
      </w:r>
    </w:p>
    <w:p w14:paraId="4FC233A2" w14:textId="2EECE7E7" w:rsidR="009C76AA"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 xml:space="preserve">a person who has </w:t>
      </w:r>
      <w:r w:rsidR="002B63DE" w:rsidRPr="0044668F">
        <w:rPr>
          <w:bCs/>
          <w:lang w:val="en-GB"/>
        </w:rPr>
        <w:t>travelled</w:t>
      </w:r>
      <w:r w:rsidRPr="0044668F">
        <w:rPr>
          <w:bCs/>
          <w:lang w:val="en-GB"/>
        </w:rPr>
        <w:t xml:space="preserve"> by plane sitting in the two adjacent seats, in any direction, of a COVID-19 case, travel companions or assistance persons and crew members assigned to the section of the aircraft where the index case was seated (if the index case has a severe symptomatology or has moved within the plane, causing greater passenger exposure, consider all passengers seated in the same section of the plane or throughout the aircraft).</w:t>
      </w:r>
    </w:p>
    <w:p w14:paraId="6AB85316" w14:textId="1AAF3CF5" w:rsidR="00403EE3" w:rsidRPr="0044668F" w:rsidRDefault="009C76AA" w:rsidP="0067194B">
      <w:pPr>
        <w:pStyle w:val="Paragrafoelenco"/>
        <w:numPr>
          <w:ilvl w:val="0"/>
          <w:numId w:val="22"/>
        </w:numPr>
        <w:tabs>
          <w:tab w:val="left" w:pos="426"/>
        </w:tabs>
        <w:spacing w:after="0"/>
        <w:ind w:left="426"/>
        <w:jc w:val="left"/>
        <w:rPr>
          <w:bCs/>
          <w:lang w:val="en-GB"/>
        </w:rPr>
      </w:pPr>
      <w:r w:rsidRPr="0044668F">
        <w:rPr>
          <w:bCs/>
          <w:lang w:val="en-GB"/>
        </w:rPr>
        <w:t>The epidemiological link may have occurred within a period of 14 days before the onset of the disease in the case under consideration.</w:t>
      </w:r>
      <w:r w:rsidR="00403EE3" w:rsidRPr="0044668F">
        <w:rPr>
          <w:bCs/>
          <w:lang w:val="en-GB"/>
        </w:rPr>
        <w:t xml:space="preserve"> </w:t>
      </w:r>
    </w:p>
    <w:p w14:paraId="666C37BE" w14:textId="77777777" w:rsidR="00EA2248" w:rsidRPr="0044668F" w:rsidRDefault="00EA2248" w:rsidP="00EA2248">
      <w:pPr>
        <w:spacing w:after="0"/>
        <w:rPr>
          <w:bCs/>
          <w:lang w:val="en-GB"/>
        </w:rPr>
      </w:pPr>
    </w:p>
    <w:p w14:paraId="1DB906DD" w14:textId="6CA747E1" w:rsidR="006A1863" w:rsidRPr="0044668F" w:rsidRDefault="009C76AA" w:rsidP="0067194B">
      <w:pPr>
        <w:spacing w:after="0"/>
        <w:rPr>
          <w:b/>
          <w:lang w:val="en-GB"/>
        </w:rPr>
      </w:pPr>
      <w:r w:rsidRPr="0044668F">
        <w:rPr>
          <w:b/>
          <w:lang w:val="en-GB"/>
        </w:rPr>
        <w:t xml:space="preserve">We remind you to comply with the following </w:t>
      </w:r>
      <w:r w:rsidR="002B63DE" w:rsidRPr="0044668F">
        <w:rPr>
          <w:b/>
          <w:lang w:val="en-GB"/>
        </w:rPr>
        <w:t>behavioural</w:t>
      </w:r>
      <w:r w:rsidRPr="0044668F">
        <w:rPr>
          <w:b/>
          <w:lang w:val="en-GB"/>
        </w:rPr>
        <w:t xml:space="preserve"> rules and to take the recommended precautions for the prevention of SARS-CoV-2 infection, in particular:</w:t>
      </w:r>
    </w:p>
    <w:p w14:paraId="5E4903CE" w14:textId="7A54B2FB" w:rsidR="006A1863" w:rsidRPr="0044668F" w:rsidRDefault="00720C58" w:rsidP="0067194B">
      <w:pPr>
        <w:numPr>
          <w:ilvl w:val="0"/>
          <w:numId w:val="23"/>
        </w:numPr>
        <w:spacing w:after="0"/>
        <w:ind w:left="426" w:hanging="284"/>
        <w:rPr>
          <w:lang w:val="en-GB"/>
        </w:rPr>
      </w:pPr>
      <w:r>
        <w:rPr>
          <w:lang w:val="en-GB"/>
        </w:rPr>
        <w:t>k</w:t>
      </w:r>
      <w:r w:rsidR="009C76AA" w:rsidRPr="0044668F">
        <w:rPr>
          <w:lang w:val="en-GB"/>
        </w:rPr>
        <w:t>eep at least 1 meter away;</w:t>
      </w:r>
    </w:p>
    <w:p w14:paraId="3223E687" w14:textId="247DCD4A" w:rsidR="006A1863" w:rsidRPr="0044668F" w:rsidRDefault="00720C58" w:rsidP="0067194B">
      <w:pPr>
        <w:numPr>
          <w:ilvl w:val="0"/>
          <w:numId w:val="23"/>
        </w:numPr>
        <w:spacing w:after="0"/>
        <w:ind w:left="426" w:hanging="284"/>
        <w:rPr>
          <w:lang w:val="en-GB"/>
        </w:rPr>
      </w:pPr>
      <w:r>
        <w:rPr>
          <w:lang w:val="en-GB"/>
        </w:rPr>
        <w:t>a</w:t>
      </w:r>
      <w:r w:rsidR="009C76AA" w:rsidRPr="0044668F">
        <w:rPr>
          <w:lang w:val="en-GB"/>
        </w:rPr>
        <w:t>void handshakes, kisses and hugs and other forms of contact</w:t>
      </w:r>
      <w:r w:rsidR="007A78B1" w:rsidRPr="0044668F">
        <w:rPr>
          <w:lang w:val="en-GB"/>
        </w:rPr>
        <w:t>;</w:t>
      </w:r>
    </w:p>
    <w:p w14:paraId="264FAA14" w14:textId="5F5A2DD1" w:rsidR="006A1863" w:rsidRPr="0044668F" w:rsidRDefault="009C76AA" w:rsidP="0067194B">
      <w:pPr>
        <w:numPr>
          <w:ilvl w:val="0"/>
          <w:numId w:val="23"/>
        </w:numPr>
        <w:spacing w:after="0"/>
        <w:ind w:left="426" w:hanging="284"/>
        <w:rPr>
          <w:lang w:val="en-GB"/>
        </w:rPr>
      </w:pPr>
      <w:r w:rsidRPr="0044668F">
        <w:rPr>
          <w:lang w:val="en-GB"/>
        </w:rPr>
        <w:t>perform hand hygiene with soap and water and dry with a disposable towel or friction with hydroalcoholic solution;</w:t>
      </w:r>
    </w:p>
    <w:p w14:paraId="593C7D5B" w14:textId="0ACBF7D0" w:rsidR="006A1863" w:rsidRPr="0044668F" w:rsidRDefault="009C76AA" w:rsidP="0067194B">
      <w:pPr>
        <w:numPr>
          <w:ilvl w:val="0"/>
          <w:numId w:val="23"/>
        </w:numPr>
        <w:spacing w:after="0"/>
        <w:ind w:left="426" w:hanging="284"/>
        <w:rPr>
          <w:lang w:val="en-GB"/>
        </w:rPr>
      </w:pPr>
      <w:r w:rsidRPr="0044668F">
        <w:rPr>
          <w:lang w:val="en-GB"/>
        </w:rPr>
        <w:t xml:space="preserve">cough and sneeze covering the nose and mouth using tissues or in the crease of the elbow then carry out hand hygiene with water and </w:t>
      </w:r>
      <w:r w:rsidR="00720C58">
        <w:rPr>
          <w:lang w:val="en-GB"/>
        </w:rPr>
        <w:t>soap</w:t>
      </w:r>
      <w:r w:rsidRPr="0044668F">
        <w:rPr>
          <w:lang w:val="en-GB"/>
        </w:rPr>
        <w:t xml:space="preserve"> or with hydroalcoholic solution; the tissues should preferably be made of paper and should be disposed of in a closed dustbin;</w:t>
      </w:r>
    </w:p>
    <w:p w14:paraId="00A1FFD4" w14:textId="5157EB5E" w:rsidR="006A1863" w:rsidRPr="0044668F" w:rsidRDefault="009C76AA" w:rsidP="0067194B">
      <w:pPr>
        <w:numPr>
          <w:ilvl w:val="0"/>
          <w:numId w:val="23"/>
        </w:numPr>
        <w:spacing w:after="0"/>
        <w:ind w:left="426" w:hanging="284"/>
        <w:rPr>
          <w:lang w:val="en-GB"/>
        </w:rPr>
      </w:pPr>
      <w:r w:rsidRPr="0044668F">
        <w:rPr>
          <w:lang w:val="en-GB"/>
        </w:rPr>
        <w:t>avoid sharing items with your relative and / or other residents, such as towels, washcloths and sheets, plates, glasses, cutlery, etc;</w:t>
      </w:r>
      <w:r w:rsidR="006A1863" w:rsidRPr="0044668F">
        <w:rPr>
          <w:lang w:val="en-GB"/>
        </w:rPr>
        <w:t xml:space="preserve"> </w:t>
      </w:r>
    </w:p>
    <w:p w14:paraId="61E00D7A" w14:textId="58B9F138" w:rsidR="006A1863" w:rsidRPr="0044668F" w:rsidRDefault="009C76AA" w:rsidP="0067194B">
      <w:pPr>
        <w:numPr>
          <w:ilvl w:val="0"/>
          <w:numId w:val="23"/>
        </w:numPr>
        <w:spacing w:after="0"/>
        <w:ind w:left="426" w:hanging="284"/>
        <w:rPr>
          <w:lang w:val="en-GB"/>
        </w:rPr>
      </w:pPr>
      <w:r w:rsidRPr="0044668F">
        <w:rPr>
          <w:lang w:val="en-GB"/>
        </w:rPr>
        <w:t>if your stay is prolonged you need to wash your hands frequently with soap and water or rub them with hydroalcoholic solution;</w:t>
      </w:r>
    </w:p>
    <w:p w14:paraId="6B71FAA1" w14:textId="42E44FE1" w:rsidR="006A1863" w:rsidRPr="0044668F" w:rsidRDefault="009C76AA" w:rsidP="0067194B">
      <w:pPr>
        <w:numPr>
          <w:ilvl w:val="0"/>
          <w:numId w:val="23"/>
        </w:numPr>
        <w:spacing w:after="0"/>
        <w:ind w:left="426" w:hanging="284"/>
        <w:rPr>
          <w:lang w:val="en-GB"/>
        </w:rPr>
      </w:pPr>
      <w:r w:rsidRPr="0044668F">
        <w:rPr>
          <w:lang w:val="en-GB"/>
        </w:rPr>
        <w:t>if you feel the need to touch your mouth, nose or eyes, wash your hands before and after with soap and water and dry them with a disposable wipe or friction with hydroalcoholic solution.</w:t>
      </w:r>
    </w:p>
    <w:p w14:paraId="66659970" w14:textId="4E941094" w:rsidR="0011334D" w:rsidRPr="0044668F" w:rsidRDefault="0011334D" w:rsidP="0067194B">
      <w:pPr>
        <w:ind w:left="426" w:hanging="284"/>
        <w:rPr>
          <w:lang w:val="en-GB"/>
        </w:rPr>
      </w:pPr>
    </w:p>
    <w:p w14:paraId="214CE6D1" w14:textId="171847D0" w:rsidR="00830BF0" w:rsidRPr="0044668F" w:rsidRDefault="00830BF0" w:rsidP="0011334D">
      <w:pPr>
        <w:rPr>
          <w:lang w:val="en-GB"/>
        </w:rPr>
      </w:pPr>
    </w:p>
    <w:p w14:paraId="1987ABB0" w14:textId="4D4A9DB9" w:rsidR="00830BF0" w:rsidRPr="0044668F" w:rsidRDefault="00830BF0" w:rsidP="0011334D">
      <w:pPr>
        <w:rPr>
          <w:lang w:val="en-GB"/>
        </w:rPr>
      </w:pPr>
    </w:p>
    <w:p w14:paraId="4291B3CC" w14:textId="2851F81D" w:rsidR="00830BF0" w:rsidRPr="0044668F" w:rsidRDefault="00830BF0" w:rsidP="0011334D">
      <w:pPr>
        <w:rPr>
          <w:lang w:val="en-GB"/>
        </w:rPr>
      </w:pPr>
    </w:p>
    <w:p w14:paraId="6BA83877" w14:textId="2375AEE3" w:rsidR="00830BF0" w:rsidRPr="0044668F" w:rsidRDefault="00830BF0" w:rsidP="0011334D">
      <w:pPr>
        <w:rPr>
          <w:lang w:val="en-GB"/>
        </w:rPr>
      </w:pPr>
    </w:p>
    <w:p w14:paraId="75935278" w14:textId="77777777" w:rsidR="00DB16A4" w:rsidRDefault="00DB16A4">
      <w:pPr>
        <w:jc w:val="left"/>
        <w:rPr>
          <w:b/>
          <w:bCs/>
          <w:color w:val="C00000"/>
          <w:sz w:val="40"/>
          <w:szCs w:val="40"/>
          <w:lang w:val="en-GB"/>
        </w:rPr>
      </w:pPr>
      <w:bookmarkStart w:id="46" w:name="_Toc37433590"/>
      <w:bookmarkStart w:id="47" w:name="_Toc37776078"/>
      <w:bookmarkStart w:id="48" w:name="_Toc37838982"/>
      <w:bookmarkStart w:id="49" w:name="_Toc37853134"/>
      <w:bookmarkStart w:id="50" w:name="_Toc37926693"/>
      <w:r>
        <w:rPr>
          <w:lang w:val="en-GB"/>
        </w:rPr>
        <w:br w:type="page"/>
      </w:r>
    </w:p>
    <w:p w14:paraId="1CD2B3C9" w14:textId="754F12DB" w:rsidR="00295D37" w:rsidRPr="00DB16A4" w:rsidRDefault="00830BF0" w:rsidP="00720C58">
      <w:pPr>
        <w:pStyle w:val="Titolo1"/>
        <w:spacing w:after="400"/>
        <w:rPr>
          <w:color w:val="000000" w:themeColor="text1"/>
          <w:lang w:val="en-GB"/>
        </w:rPr>
      </w:pPr>
      <w:bookmarkStart w:id="51" w:name="_Toc38540947"/>
      <w:bookmarkStart w:id="52" w:name="_Toc39490817"/>
      <w:bookmarkStart w:id="53" w:name="_Toc40193279"/>
      <w:r w:rsidRPr="00DB16A4">
        <w:rPr>
          <w:lang w:val="en-GB"/>
        </w:rPr>
        <w:lastRenderedPageBreak/>
        <w:t>Rapporti ISS COVID-19</w:t>
      </w:r>
      <w:bookmarkEnd w:id="46"/>
      <w:bookmarkEnd w:id="47"/>
      <w:bookmarkEnd w:id="48"/>
      <w:bookmarkEnd w:id="49"/>
      <w:bookmarkEnd w:id="50"/>
      <w:r w:rsidRPr="00DB16A4">
        <w:rPr>
          <w:lang w:val="en-GB"/>
        </w:rPr>
        <w:t xml:space="preserve"> </w:t>
      </w:r>
      <w:r w:rsidR="00DB16A4" w:rsidRPr="00DB16A4">
        <w:rPr>
          <w:lang w:val="en-GB"/>
        </w:rPr>
        <w:t xml:space="preserve">in </w:t>
      </w:r>
      <w:r w:rsidR="00DB16A4">
        <w:rPr>
          <w:lang w:val="en-GB"/>
        </w:rPr>
        <w:t>I</w:t>
      </w:r>
      <w:r w:rsidR="00DB16A4" w:rsidRPr="00DB16A4">
        <w:rPr>
          <w:lang w:val="en-GB"/>
        </w:rPr>
        <w:t>t</w:t>
      </w:r>
      <w:r w:rsidR="00DB16A4">
        <w:rPr>
          <w:lang w:val="en-GB"/>
        </w:rPr>
        <w:t>alian</w:t>
      </w:r>
      <w:bookmarkEnd w:id="51"/>
      <w:bookmarkEnd w:id="52"/>
      <w:bookmarkEnd w:id="53"/>
    </w:p>
    <w:p w14:paraId="07E051FE" w14:textId="7A04EF1C" w:rsidR="00830BF0" w:rsidRDefault="00DB16A4" w:rsidP="00720C58">
      <w:pPr>
        <w:spacing w:after="300"/>
        <w:rPr>
          <w:rStyle w:val="Collegamentoipertestuale"/>
          <w:sz w:val="24"/>
          <w:szCs w:val="24"/>
          <w:u w:val="none"/>
          <w:lang w:val="en-GB"/>
        </w:rPr>
      </w:pPr>
      <w:r w:rsidRPr="00720C58">
        <w:rPr>
          <w:bCs/>
          <w:sz w:val="24"/>
          <w:szCs w:val="24"/>
          <w:lang w:val="en-GB"/>
        </w:rPr>
        <w:t>Available from</w:t>
      </w:r>
      <w:r w:rsidR="00295D37" w:rsidRPr="00DB16A4">
        <w:rPr>
          <w:sz w:val="24"/>
          <w:szCs w:val="24"/>
          <w:lang w:val="en-GB"/>
        </w:rPr>
        <w:t xml:space="preserve"> </w:t>
      </w:r>
      <w:hyperlink r:id="rId21" w:history="1">
        <w:r w:rsidR="00720C58" w:rsidRPr="00720C58">
          <w:rPr>
            <w:rStyle w:val="Collegamentoipertestuale"/>
            <w:color w:val="A50021"/>
            <w:sz w:val="24"/>
            <w:szCs w:val="24"/>
            <w:u w:val="none"/>
            <w:lang w:val="en-GB"/>
          </w:rPr>
          <w:t>https://www.iss.it/rapporti-covid-19</w:t>
        </w:r>
      </w:hyperlink>
      <w:r w:rsidR="00720C58">
        <w:rPr>
          <w:rStyle w:val="Collegamentoipertestuale"/>
          <w:sz w:val="24"/>
          <w:szCs w:val="24"/>
          <w:u w:val="none"/>
          <w:lang w:val="en-GB"/>
        </w:rPr>
        <w:t xml:space="preserve">  </w:t>
      </w:r>
    </w:p>
    <w:p w14:paraId="3F897786"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Prevenzione e controllo delle Infezioni. </w:t>
      </w:r>
    </w:p>
    <w:p w14:paraId="17BB2673" w14:textId="77777777" w:rsidR="00720C58" w:rsidRPr="00E53276" w:rsidRDefault="00720C58" w:rsidP="00720C58">
      <w:pPr>
        <w:pStyle w:val="Nessunaspaziatura"/>
        <w:ind w:left="426"/>
        <w:rPr>
          <w:rFonts w:cs="Arial"/>
          <w:sz w:val="20"/>
          <w:szCs w:val="20"/>
        </w:rPr>
      </w:pPr>
      <w:r w:rsidRPr="00E53276">
        <w:rPr>
          <w:rFonts w:cs="Arial"/>
          <w:i/>
          <w:sz w:val="20"/>
          <w:szCs w:val="20"/>
        </w:rPr>
        <w:t xml:space="preserve">Indicazioni ad interim per l’effettuazione dell’isolamento e della assistenza sanitaria domiciliare nell’attuale contesto COVID-19. </w:t>
      </w:r>
      <w:r w:rsidRPr="00E53276">
        <w:rPr>
          <w:rFonts w:cs="Arial"/>
          <w:sz w:val="20"/>
          <w:szCs w:val="20"/>
        </w:rPr>
        <w:t>Versione del 7 marzo 2020.</w:t>
      </w:r>
    </w:p>
    <w:p w14:paraId="01BECA4B"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1/2020)</w:t>
      </w:r>
    </w:p>
    <w:p w14:paraId="0F6361C9" w14:textId="77777777" w:rsidR="00720C58" w:rsidRPr="00E53276" w:rsidRDefault="00720C58" w:rsidP="00720C58">
      <w:pPr>
        <w:pStyle w:val="Nessunaspaziatura"/>
        <w:ind w:left="426"/>
        <w:rPr>
          <w:rFonts w:cs="Arial"/>
          <w:sz w:val="20"/>
          <w:szCs w:val="20"/>
        </w:rPr>
      </w:pPr>
    </w:p>
    <w:p w14:paraId="72AB1AE2"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Prevenzione e controllo delle Infezioni. </w:t>
      </w:r>
    </w:p>
    <w:p w14:paraId="29335028" w14:textId="77777777" w:rsidR="00720C58" w:rsidRPr="00E53276" w:rsidRDefault="00720C58" w:rsidP="00720C58">
      <w:pPr>
        <w:pStyle w:val="Nessunaspaziatura"/>
        <w:ind w:left="426"/>
        <w:rPr>
          <w:rFonts w:cs="Arial"/>
          <w:i/>
          <w:sz w:val="20"/>
          <w:szCs w:val="20"/>
        </w:rPr>
      </w:pPr>
      <w:r w:rsidRPr="00E53276">
        <w:rPr>
          <w:rFonts w:cs="Arial"/>
          <w:i/>
          <w:sz w:val="20"/>
          <w:szCs w:val="20"/>
        </w:rPr>
        <w:t xml:space="preserve">Indicazioni </w:t>
      </w:r>
      <w:r w:rsidRPr="00E53276">
        <w:rPr>
          <w:rFonts w:cs="Arial"/>
          <w:sz w:val="20"/>
          <w:szCs w:val="20"/>
        </w:rPr>
        <w:t>ad interim</w:t>
      </w:r>
      <w:r w:rsidRPr="00E53276">
        <w:rPr>
          <w:rFonts w:cs="Arial"/>
          <w:i/>
          <w:sz w:val="20"/>
          <w:szCs w:val="20"/>
        </w:rPr>
        <w:t xml:space="preserve"> per un utilizzo razionale delle protezioni per infezione da SARS-CoV-2 nelle attività sanitarie e sociosanitarie (assistenza a soggetti affetti da COVID-19) nell’attuale scenario emergenziale SARS-CoV-2. </w:t>
      </w:r>
      <w:r w:rsidRPr="00E53276">
        <w:rPr>
          <w:rFonts w:cs="Arial"/>
          <w:sz w:val="20"/>
          <w:szCs w:val="20"/>
        </w:rPr>
        <w:t>Versione del 28 marzo 2020.</w:t>
      </w:r>
      <w:r w:rsidRPr="00E53276">
        <w:rPr>
          <w:rFonts w:cs="Arial"/>
          <w:i/>
          <w:sz w:val="20"/>
          <w:szCs w:val="20"/>
        </w:rPr>
        <w:t xml:space="preserve"> </w:t>
      </w:r>
    </w:p>
    <w:p w14:paraId="3096D258" w14:textId="0FD49C4C" w:rsidR="00720C58" w:rsidRPr="00E53276" w:rsidRDefault="00720C58" w:rsidP="00720C58">
      <w:pPr>
        <w:ind w:left="426"/>
        <w:rPr>
          <w:rFonts w:cs="Arial"/>
          <w:sz w:val="20"/>
          <w:szCs w:val="20"/>
        </w:rPr>
      </w:pPr>
      <w:r w:rsidRPr="00E53276">
        <w:rPr>
          <w:rFonts w:cs="Arial"/>
          <w:sz w:val="20"/>
          <w:szCs w:val="20"/>
        </w:rPr>
        <w:t>Roma: Istituto Superiore di Sanità; 2020 (Rapporto ISS COVID-19, n. 2/2020</w:t>
      </w:r>
      <w:r w:rsidRPr="00720C58">
        <w:rPr>
          <w:rFonts w:cs="Arial"/>
          <w:sz w:val="20"/>
          <w:szCs w:val="20"/>
        </w:rPr>
        <w:t xml:space="preserve"> </w:t>
      </w:r>
      <w:r w:rsidRPr="00E53276">
        <w:rPr>
          <w:rFonts w:cs="Arial"/>
          <w:sz w:val="20"/>
          <w:szCs w:val="20"/>
        </w:rPr>
        <w:t>Rev.)</w:t>
      </w:r>
    </w:p>
    <w:p w14:paraId="25103C35"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Ambiente e Gestione dei Rifiuti. </w:t>
      </w:r>
    </w:p>
    <w:p w14:paraId="7AE2869B" w14:textId="77777777" w:rsidR="00720C58" w:rsidRPr="00E53276" w:rsidRDefault="00720C58" w:rsidP="00720C58">
      <w:pPr>
        <w:pStyle w:val="Nessunaspaziatura"/>
        <w:ind w:left="426"/>
        <w:rPr>
          <w:rFonts w:cs="Arial"/>
          <w:i/>
          <w:sz w:val="20"/>
          <w:szCs w:val="20"/>
        </w:rPr>
      </w:pPr>
      <w:r w:rsidRPr="00E53276">
        <w:rPr>
          <w:rFonts w:cs="Arial"/>
          <w:i/>
          <w:sz w:val="20"/>
          <w:szCs w:val="20"/>
        </w:rPr>
        <w:t xml:space="preserve">Indicazioni </w:t>
      </w:r>
      <w:r w:rsidRPr="00E53276">
        <w:rPr>
          <w:rFonts w:cs="Arial"/>
          <w:sz w:val="20"/>
          <w:szCs w:val="20"/>
        </w:rPr>
        <w:t xml:space="preserve">ad interim </w:t>
      </w:r>
      <w:r w:rsidRPr="00E53276">
        <w:rPr>
          <w:rFonts w:cs="Arial"/>
          <w:i/>
          <w:sz w:val="20"/>
          <w:szCs w:val="20"/>
        </w:rPr>
        <w:t xml:space="preserve">per la gestione dei rifiuti urbani in relazione alla trasmissione dell’infezione da virus SARS-CoV-2. </w:t>
      </w:r>
      <w:r w:rsidRPr="00E53276">
        <w:rPr>
          <w:rFonts w:cs="Arial"/>
          <w:sz w:val="20"/>
          <w:szCs w:val="20"/>
        </w:rPr>
        <w:t>Versione del 31 marzo 2020.</w:t>
      </w:r>
      <w:r w:rsidRPr="00E53276">
        <w:rPr>
          <w:rFonts w:cs="Arial"/>
          <w:i/>
          <w:sz w:val="20"/>
          <w:szCs w:val="20"/>
        </w:rPr>
        <w:t xml:space="preserve"> </w:t>
      </w:r>
    </w:p>
    <w:p w14:paraId="5F52E1D7" w14:textId="6A7CC136"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3/2020</w:t>
      </w:r>
      <w:r w:rsidRPr="00720C58">
        <w:rPr>
          <w:rFonts w:cs="Arial"/>
          <w:sz w:val="20"/>
          <w:szCs w:val="20"/>
        </w:rPr>
        <w:t xml:space="preserve"> </w:t>
      </w:r>
      <w:r w:rsidRPr="00E53276">
        <w:rPr>
          <w:rFonts w:cs="Arial"/>
          <w:sz w:val="20"/>
          <w:szCs w:val="20"/>
        </w:rPr>
        <w:t>Rev.)</w:t>
      </w:r>
    </w:p>
    <w:p w14:paraId="09AEE6ED" w14:textId="77777777" w:rsidR="00720C58" w:rsidRPr="00E53276" w:rsidRDefault="00720C58" w:rsidP="00720C58">
      <w:pPr>
        <w:pStyle w:val="Nessunaspaziatura"/>
        <w:ind w:left="426"/>
        <w:rPr>
          <w:rFonts w:cs="Arial"/>
          <w:sz w:val="20"/>
          <w:szCs w:val="20"/>
        </w:rPr>
      </w:pPr>
    </w:p>
    <w:p w14:paraId="15DDC234"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Prevenzione e controllo delle Infezioni. </w:t>
      </w:r>
    </w:p>
    <w:p w14:paraId="77700FE4" w14:textId="77777777" w:rsidR="00720C58" w:rsidRPr="00E53276" w:rsidRDefault="00720C58" w:rsidP="00720C58">
      <w:pPr>
        <w:pStyle w:val="Nessunaspaziatura"/>
        <w:ind w:left="426"/>
        <w:rPr>
          <w:rFonts w:cs="Arial"/>
          <w:sz w:val="20"/>
          <w:szCs w:val="20"/>
        </w:rPr>
      </w:pPr>
      <w:r w:rsidRPr="00E53276">
        <w:rPr>
          <w:rFonts w:cs="Arial"/>
          <w:i/>
          <w:iCs/>
          <w:sz w:val="20"/>
          <w:szCs w:val="20"/>
        </w:rPr>
        <w:t xml:space="preserve">Indicazioni ad interim per la prevenzione e il controllo dell’infezione da SARS-CoV-2 in strutture </w:t>
      </w:r>
      <w:bookmarkStart w:id="54" w:name="_Hlk38374730"/>
      <w:r w:rsidRPr="00E53276">
        <w:rPr>
          <w:rFonts w:cs="Arial"/>
          <w:i/>
          <w:iCs/>
          <w:sz w:val="20"/>
          <w:szCs w:val="20"/>
        </w:rPr>
        <w:t xml:space="preserve">residenziali sociosanitarie. </w:t>
      </w:r>
      <w:r w:rsidRPr="00E53276">
        <w:rPr>
          <w:rFonts w:cs="Arial"/>
          <w:sz w:val="20"/>
          <w:szCs w:val="20"/>
        </w:rPr>
        <w:t>Versione del 17 aprile 2020.</w:t>
      </w:r>
    </w:p>
    <w:p w14:paraId="211E9737"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4/2020 Rev.)</w:t>
      </w:r>
    </w:p>
    <w:bookmarkEnd w:id="54"/>
    <w:p w14:paraId="2D9BD659" w14:textId="77777777" w:rsidR="00720C58" w:rsidRPr="00E53276" w:rsidRDefault="00720C58" w:rsidP="00720C58">
      <w:pPr>
        <w:pStyle w:val="Nessunaspaziatura"/>
        <w:ind w:left="426"/>
        <w:rPr>
          <w:rFonts w:cs="Arial"/>
          <w:sz w:val="20"/>
          <w:szCs w:val="20"/>
        </w:rPr>
      </w:pPr>
    </w:p>
    <w:p w14:paraId="4E7AE51B"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Ambiente e Qualità dell’aria </w:t>
      </w:r>
      <w:r w:rsidRPr="00E53276">
        <w:rPr>
          <w:rFonts w:cs="Arial"/>
          <w:i/>
          <w:iCs/>
          <w:sz w:val="20"/>
          <w:szCs w:val="20"/>
        </w:rPr>
        <w:t>indoor</w:t>
      </w:r>
      <w:r w:rsidRPr="00E53276">
        <w:rPr>
          <w:rFonts w:cs="Arial"/>
          <w:sz w:val="20"/>
          <w:szCs w:val="20"/>
        </w:rPr>
        <w:t xml:space="preserve">. </w:t>
      </w:r>
    </w:p>
    <w:p w14:paraId="5BB40F4E" w14:textId="77777777" w:rsidR="00720C58" w:rsidRPr="00E53276" w:rsidRDefault="00720C58" w:rsidP="00720C58">
      <w:pPr>
        <w:pStyle w:val="Nessunaspaziatura"/>
        <w:ind w:left="426"/>
        <w:rPr>
          <w:rFonts w:cs="Arial"/>
          <w:sz w:val="20"/>
          <w:szCs w:val="20"/>
        </w:rPr>
      </w:pPr>
      <w:r w:rsidRPr="00E53276">
        <w:rPr>
          <w:rFonts w:cs="Arial"/>
          <w:i/>
          <w:iCs/>
          <w:sz w:val="20"/>
          <w:szCs w:val="20"/>
        </w:rPr>
        <w:t>Indicazioni</w:t>
      </w:r>
      <w:r w:rsidRPr="00E53276">
        <w:rPr>
          <w:rFonts w:cs="Arial"/>
          <w:i/>
          <w:sz w:val="20"/>
          <w:szCs w:val="20"/>
        </w:rPr>
        <w:t xml:space="preserve"> ad per la prevenzione e gestione degli ambienti indoor in relazione alla trasmissione dell’infezione da virus SARS-CoV-2. </w:t>
      </w:r>
      <w:r w:rsidRPr="00E53276">
        <w:rPr>
          <w:rFonts w:cs="Arial"/>
          <w:sz w:val="20"/>
          <w:szCs w:val="20"/>
        </w:rPr>
        <w:t>Versione del 21 aprile 2020.</w:t>
      </w:r>
    </w:p>
    <w:p w14:paraId="25BBFCA7"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5/2020 Rev.).</w:t>
      </w:r>
    </w:p>
    <w:p w14:paraId="37D859ED" w14:textId="77777777" w:rsidR="00720C58" w:rsidRPr="00E53276" w:rsidRDefault="00720C58" w:rsidP="00720C58">
      <w:pPr>
        <w:pStyle w:val="Nessunaspaziatura"/>
        <w:ind w:left="426"/>
        <w:rPr>
          <w:rFonts w:cs="Arial"/>
          <w:sz w:val="20"/>
          <w:szCs w:val="20"/>
        </w:rPr>
      </w:pPr>
    </w:p>
    <w:p w14:paraId="01FEA8FA"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Cause di morte COVID-19. </w:t>
      </w:r>
    </w:p>
    <w:p w14:paraId="21A52410" w14:textId="77777777" w:rsidR="00720C58" w:rsidRPr="00E53276" w:rsidRDefault="00720C58" w:rsidP="00720C58">
      <w:pPr>
        <w:pStyle w:val="Nessunaspaziatura"/>
        <w:ind w:left="426"/>
        <w:rPr>
          <w:rFonts w:cs="Arial"/>
          <w:sz w:val="20"/>
          <w:szCs w:val="20"/>
        </w:rPr>
      </w:pPr>
      <w:r w:rsidRPr="00E53276">
        <w:rPr>
          <w:rFonts w:cs="Arial"/>
          <w:i/>
          <w:iCs/>
          <w:sz w:val="20"/>
          <w:szCs w:val="20"/>
        </w:rPr>
        <w:t>Procedura per l’esecuzione di riscontri diagnostici in pazienti deceduti con infezione da SARS-CoV-2</w:t>
      </w:r>
      <w:r w:rsidRPr="00E53276">
        <w:rPr>
          <w:rFonts w:cs="Arial"/>
          <w:i/>
          <w:sz w:val="20"/>
          <w:szCs w:val="20"/>
        </w:rPr>
        <w:t xml:space="preserve">. </w:t>
      </w:r>
      <w:r w:rsidRPr="00E53276">
        <w:rPr>
          <w:rFonts w:cs="Arial"/>
          <w:sz w:val="20"/>
          <w:szCs w:val="20"/>
        </w:rPr>
        <w:t>Versione del 23 marzo 2020.</w:t>
      </w:r>
    </w:p>
    <w:p w14:paraId="576537DB"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6/2020).</w:t>
      </w:r>
    </w:p>
    <w:p w14:paraId="611CA652" w14:textId="77777777" w:rsidR="00720C58" w:rsidRPr="00E53276" w:rsidRDefault="00720C58" w:rsidP="00720C58">
      <w:pPr>
        <w:pStyle w:val="Nessunaspaziatura"/>
        <w:ind w:left="426"/>
        <w:rPr>
          <w:rFonts w:cs="Arial"/>
          <w:sz w:val="20"/>
          <w:szCs w:val="20"/>
        </w:rPr>
      </w:pPr>
    </w:p>
    <w:p w14:paraId="232588DC"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Biocidi COVID-19 e Gruppo di lavoro ISS Ambiente e Rifiuti COVID-19. </w:t>
      </w:r>
    </w:p>
    <w:p w14:paraId="72001711" w14:textId="77777777" w:rsidR="00720C58" w:rsidRPr="00E53276" w:rsidRDefault="00720C58" w:rsidP="00720C58">
      <w:pPr>
        <w:pStyle w:val="Nessunaspaziatura"/>
        <w:ind w:left="426"/>
        <w:rPr>
          <w:rFonts w:cs="Arial"/>
          <w:sz w:val="20"/>
          <w:szCs w:val="20"/>
        </w:rPr>
      </w:pPr>
      <w:r w:rsidRPr="00E53276">
        <w:rPr>
          <w:rFonts w:cs="Arial"/>
          <w:i/>
          <w:iCs/>
          <w:sz w:val="20"/>
          <w:szCs w:val="20"/>
        </w:rPr>
        <w:t>Raccomandazioni per la disinfezione di ambienti esterni e superfici stradali per la prevenzione della trasmissione dell’infezione da SARS-CoV-2.</w:t>
      </w:r>
      <w:r w:rsidRPr="00E53276">
        <w:rPr>
          <w:rFonts w:cs="Arial"/>
          <w:sz w:val="20"/>
          <w:szCs w:val="20"/>
        </w:rPr>
        <w:t xml:space="preserve"> Versione del 29 marzo 2020. </w:t>
      </w:r>
    </w:p>
    <w:p w14:paraId="0881DB65"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7/2020).</w:t>
      </w:r>
    </w:p>
    <w:p w14:paraId="78CA5AAD" w14:textId="77777777" w:rsidR="00720C58" w:rsidRPr="00E53276" w:rsidRDefault="00720C58" w:rsidP="00720C58">
      <w:pPr>
        <w:pStyle w:val="Nessunaspaziatura"/>
        <w:ind w:left="426"/>
        <w:rPr>
          <w:rFonts w:cs="Arial"/>
          <w:sz w:val="20"/>
          <w:szCs w:val="20"/>
        </w:rPr>
      </w:pPr>
    </w:p>
    <w:p w14:paraId="06058667"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Osservatorio Nazionale Autismo ISS. </w:t>
      </w:r>
    </w:p>
    <w:p w14:paraId="1D01D218" w14:textId="77777777" w:rsidR="00720C58" w:rsidRPr="00E53276" w:rsidRDefault="00720C58" w:rsidP="00720C58">
      <w:pPr>
        <w:pStyle w:val="Nessunaspaziatura"/>
        <w:ind w:left="426"/>
        <w:rPr>
          <w:rFonts w:cs="Arial"/>
          <w:sz w:val="20"/>
          <w:szCs w:val="20"/>
        </w:rPr>
      </w:pPr>
      <w:r w:rsidRPr="00E53276">
        <w:rPr>
          <w:rFonts w:cs="Arial"/>
          <w:i/>
          <w:iCs/>
          <w:sz w:val="20"/>
          <w:szCs w:val="20"/>
        </w:rPr>
        <w:t>Indicazioni ad interim per un appropriato sostegno delle persone nello spettro autistico nell’attuale scenario emergenziale SARS-CoV-2.</w:t>
      </w:r>
      <w:r w:rsidRPr="00E53276">
        <w:rPr>
          <w:rFonts w:cs="Arial"/>
          <w:sz w:val="20"/>
          <w:szCs w:val="20"/>
        </w:rPr>
        <w:t xml:space="preserve"> Versione del 30 marzo 2020. </w:t>
      </w:r>
    </w:p>
    <w:p w14:paraId="69E5B0CB"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8/2020).</w:t>
      </w:r>
    </w:p>
    <w:p w14:paraId="2BBC3FED" w14:textId="77777777" w:rsidR="00720C58" w:rsidRPr="00E53276" w:rsidRDefault="00720C58" w:rsidP="00720C58">
      <w:pPr>
        <w:pStyle w:val="Nessunaspaziatura"/>
        <w:ind w:left="426"/>
        <w:rPr>
          <w:rFonts w:cs="Arial"/>
          <w:sz w:val="20"/>
          <w:szCs w:val="20"/>
        </w:rPr>
      </w:pPr>
    </w:p>
    <w:p w14:paraId="6FED3B51"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Gruppo di Lavoro ISS Ambiente – Rifiuti COVID-19.</w:t>
      </w:r>
    </w:p>
    <w:p w14:paraId="7B09728E"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ad interim sulla gestione dei fanghi di depurazione per la prevenzione della diffusione del virus SARS-CoV-2. Versione del 3 aprile 2020. </w:t>
      </w:r>
    </w:p>
    <w:p w14:paraId="347CB396"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9/2020).</w:t>
      </w:r>
    </w:p>
    <w:p w14:paraId="095113BA" w14:textId="77777777" w:rsidR="00720C58" w:rsidRPr="00E53276" w:rsidRDefault="00720C58" w:rsidP="00720C58">
      <w:pPr>
        <w:pStyle w:val="Nessunaspaziatura"/>
        <w:ind w:left="426"/>
        <w:rPr>
          <w:rFonts w:cs="Arial"/>
          <w:sz w:val="20"/>
          <w:szCs w:val="20"/>
        </w:rPr>
      </w:pPr>
    </w:p>
    <w:p w14:paraId="066E734E"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Ambiente-Rifiuti COVID-19. </w:t>
      </w:r>
    </w:p>
    <w:p w14:paraId="564A3BAB"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ad interim su acqua e servizi igienici in relazione alla diffusione del virus SARS-CoV-2 Versione del 7 aprile 2020. </w:t>
      </w:r>
    </w:p>
    <w:p w14:paraId="78E00222"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10/2020).</w:t>
      </w:r>
    </w:p>
    <w:p w14:paraId="44BECB96" w14:textId="77777777" w:rsidR="00720C58" w:rsidRPr="00E53276" w:rsidRDefault="00720C58" w:rsidP="00720C58">
      <w:pPr>
        <w:pStyle w:val="Nessunaspaziatura"/>
        <w:ind w:left="426"/>
        <w:rPr>
          <w:rFonts w:cs="Arial"/>
          <w:sz w:val="20"/>
          <w:szCs w:val="20"/>
        </w:rPr>
      </w:pPr>
    </w:p>
    <w:p w14:paraId="66950F6F"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lastRenderedPageBreak/>
        <w:t>Gruppo di Lavoro ISS Diagnostica e sorveglianza microbiologica COVID-19: aspetti di analisi molecolare e sierologica</w:t>
      </w:r>
    </w:p>
    <w:p w14:paraId="7F7DFC46"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Raccomandazioni per il corretto prelievo, conservazione e analisi sul tampone oro/nasofaringeo per la diagnosi di COVID-19. Versione del 7 aprile 2020.</w:t>
      </w:r>
    </w:p>
    <w:p w14:paraId="1F43F94D"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11/2020).</w:t>
      </w:r>
    </w:p>
    <w:p w14:paraId="0DBFB9CB" w14:textId="77777777" w:rsidR="00720C58" w:rsidRPr="00E53276" w:rsidRDefault="00720C58" w:rsidP="00720C58">
      <w:pPr>
        <w:pStyle w:val="Nessunaspaziatura"/>
        <w:ind w:left="426"/>
        <w:rPr>
          <w:rFonts w:cs="Arial"/>
          <w:sz w:val="20"/>
          <w:szCs w:val="20"/>
        </w:rPr>
      </w:pPr>
    </w:p>
    <w:p w14:paraId="0F476AC7"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Gabbrielli F, Bertinato L, De Filippis G, Bonomini M, Cipolla M. </w:t>
      </w:r>
    </w:p>
    <w:p w14:paraId="41D81974"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ad interim per servizi assistenziali di telemedicina durante l’emergenza sanitaria COVID-19. Versione del 13 aprile 2020. </w:t>
      </w:r>
    </w:p>
    <w:p w14:paraId="1A5543B8"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12/2020).</w:t>
      </w:r>
    </w:p>
    <w:p w14:paraId="5413B5BF" w14:textId="77777777" w:rsidR="00720C58" w:rsidRPr="00E53276" w:rsidRDefault="00720C58" w:rsidP="00720C58">
      <w:pPr>
        <w:pStyle w:val="Nessunaspaziatura"/>
        <w:ind w:left="426"/>
        <w:rPr>
          <w:rFonts w:cs="Arial"/>
          <w:sz w:val="20"/>
          <w:szCs w:val="20"/>
        </w:rPr>
      </w:pPr>
    </w:p>
    <w:p w14:paraId="13303A4E"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Ricerca traslazionale COVID-19. </w:t>
      </w:r>
    </w:p>
    <w:p w14:paraId="3C39749D" w14:textId="77777777" w:rsidR="00720C58" w:rsidRPr="00E53276" w:rsidRDefault="00720C58" w:rsidP="00720C58">
      <w:pPr>
        <w:pStyle w:val="Nessunaspaziatura"/>
        <w:ind w:left="426"/>
        <w:rPr>
          <w:rFonts w:cs="Arial"/>
          <w:sz w:val="20"/>
          <w:szCs w:val="20"/>
        </w:rPr>
      </w:pPr>
      <w:r w:rsidRPr="00E53276">
        <w:rPr>
          <w:rFonts w:cs="Arial"/>
          <w:i/>
          <w:iCs/>
          <w:sz w:val="20"/>
          <w:szCs w:val="20"/>
        </w:rPr>
        <w:t>Raccomandazioni per raccolta, trasporto e conservazione di campioni biologici COVID-19. Versione del 15 aprile 2020.</w:t>
      </w:r>
      <w:r w:rsidRPr="00E53276">
        <w:rPr>
          <w:rFonts w:cs="Arial"/>
          <w:sz w:val="20"/>
          <w:szCs w:val="20"/>
        </w:rPr>
        <w:t xml:space="preserve"> </w:t>
      </w:r>
    </w:p>
    <w:p w14:paraId="033B804F"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13/2020).</w:t>
      </w:r>
    </w:p>
    <w:p w14:paraId="1CB5FEF0" w14:textId="77777777" w:rsidR="00720C58" w:rsidRPr="00E53276" w:rsidRDefault="00720C58" w:rsidP="00720C58">
      <w:pPr>
        <w:pStyle w:val="Nessunaspaziatura"/>
        <w:ind w:left="426"/>
        <w:rPr>
          <w:rFonts w:cs="Arial"/>
          <w:sz w:val="20"/>
          <w:szCs w:val="20"/>
        </w:rPr>
      </w:pPr>
    </w:p>
    <w:p w14:paraId="0D02056D"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Malattie Rare COVID-19. </w:t>
      </w:r>
    </w:p>
    <w:p w14:paraId="2196CE9D"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ad interim per un appropriato sostegno delle persone con enzimopenia G6PD (favismo) nell’attuale scenario emergenziale SARS-CoV-2. Versione del 14 aprile 2020. </w:t>
      </w:r>
    </w:p>
    <w:p w14:paraId="3181105D"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14/2020).</w:t>
      </w:r>
    </w:p>
    <w:p w14:paraId="3F5D8385" w14:textId="77777777" w:rsidR="00720C58" w:rsidRPr="00E53276" w:rsidRDefault="00720C58" w:rsidP="00720C58">
      <w:pPr>
        <w:pStyle w:val="Nessunaspaziatura"/>
        <w:ind w:left="426"/>
        <w:rPr>
          <w:rFonts w:cs="Arial"/>
          <w:sz w:val="20"/>
          <w:szCs w:val="20"/>
        </w:rPr>
      </w:pPr>
    </w:p>
    <w:p w14:paraId="018B66F4"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Farmaci COVID-19. </w:t>
      </w:r>
    </w:p>
    <w:p w14:paraId="5BF945C0"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relative ai rischi di acquisto online di farmaci per la prevenzione e terapia dell’infezione COVID-19 e alla diffusione sui social network di informazioni false sulle terapie. Versione del 16 aprile 2020. </w:t>
      </w:r>
    </w:p>
    <w:p w14:paraId="04F5CFEA"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15/2020).</w:t>
      </w:r>
    </w:p>
    <w:p w14:paraId="6535F7EE" w14:textId="77777777" w:rsidR="00720C58" w:rsidRPr="00E53276" w:rsidRDefault="00720C58" w:rsidP="00720C58">
      <w:pPr>
        <w:pStyle w:val="Nessunaspaziatura"/>
        <w:ind w:left="426"/>
        <w:rPr>
          <w:rFonts w:cs="Arial"/>
          <w:sz w:val="20"/>
          <w:szCs w:val="20"/>
        </w:rPr>
      </w:pPr>
    </w:p>
    <w:p w14:paraId="627560F1"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Sanità Pubblica Veterinaria e Sicurezza Alimentare COVID-19. </w:t>
      </w:r>
    </w:p>
    <w:p w14:paraId="4C14E494"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Animali da compagnia e SARS-CoV-2: cosa occorre sapere, come occorre comportarsi. Versione del 19 aprile 2020. </w:t>
      </w:r>
    </w:p>
    <w:p w14:paraId="5891D23D"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16/2020).</w:t>
      </w:r>
    </w:p>
    <w:p w14:paraId="6D3B4B25" w14:textId="77777777" w:rsidR="00720C58" w:rsidRPr="00E53276" w:rsidRDefault="00720C58" w:rsidP="00720C58">
      <w:pPr>
        <w:pStyle w:val="Nessunaspaziatura"/>
        <w:ind w:left="426"/>
        <w:rPr>
          <w:rFonts w:cs="Arial"/>
          <w:sz w:val="20"/>
          <w:szCs w:val="20"/>
        </w:rPr>
      </w:pPr>
    </w:p>
    <w:p w14:paraId="16BEB43E"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Sanità Pubblica Veterinaria e Sicurezza Alimentare COVID-19. </w:t>
      </w:r>
    </w:p>
    <w:p w14:paraId="2D157448"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 xml:space="preserve">Indicazioni ad interim sull’igiene degli alimenti durante l’epidemia da virus SARS-CoV-2. Versione del 19 aprile 2020. </w:t>
      </w:r>
    </w:p>
    <w:p w14:paraId="2B1ACC1E"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17/2020).</w:t>
      </w:r>
    </w:p>
    <w:p w14:paraId="3E156C32" w14:textId="77777777" w:rsidR="00720C58" w:rsidRPr="00E53276" w:rsidRDefault="00720C58" w:rsidP="00720C58">
      <w:pPr>
        <w:pStyle w:val="Nessunaspaziatura"/>
        <w:ind w:left="426"/>
        <w:rPr>
          <w:rFonts w:cs="Arial"/>
          <w:sz w:val="20"/>
          <w:szCs w:val="20"/>
        </w:rPr>
      </w:pPr>
    </w:p>
    <w:p w14:paraId="56E49713"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Ricerca traslazionale COVID-19. </w:t>
      </w:r>
    </w:p>
    <w:p w14:paraId="1A8496BC"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Raccomandazioni per la raccolta e analisi dei dati disaggregati per sesso relativi a incidenza, manifestazioni, risposta alle terapie e outcome dei pazienti COVID-19. Versione del 26 aprile 2020.</w:t>
      </w:r>
    </w:p>
    <w:p w14:paraId="6B97742D" w14:textId="77777777" w:rsidR="00720C58" w:rsidRPr="00E53276" w:rsidRDefault="00720C58" w:rsidP="00720C58">
      <w:pPr>
        <w:pStyle w:val="Nessunaspaziatura"/>
        <w:ind w:left="426"/>
        <w:rPr>
          <w:rFonts w:cs="Arial"/>
          <w:sz w:val="20"/>
          <w:szCs w:val="20"/>
        </w:rPr>
      </w:pPr>
      <w:r w:rsidRPr="00E53276">
        <w:rPr>
          <w:rFonts w:cs="Arial"/>
          <w:sz w:val="20"/>
          <w:szCs w:val="20"/>
        </w:rPr>
        <w:t>Roma: Istituto Superiore di Sanità; 2020. (Rapporto ISS COVID-19, n. 18/2020).</w:t>
      </w:r>
    </w:p>
    <w:p w14:paraId="2C50BFEF" w14:textId="77777777" w:rsidR="00720C58" w:rsidRPr="00E53276" w:rsidRDefault="00720C58" w:rsidP="00720C58">
      <w:pPr>
        <w:pStyle w:val="Nessunaspaziatura"/>
        <w:ind w:left="426"/>
        <w:rPr>
          <w:rFonts w:cs="Arial"/>
          <w:sz w:val="20"/>
          <w:szCs w:val="20"/>
        </w:rPr>
      </w:pPr>
    </w:p>
    <w:p w14:paraId="30E008B8" w14:textId="77777777" w:rsidR="00720C58" w:rsidRPr="00E53276" w:rsidRDefault="00720C58" w:rsidP="00720C58">
      <w:pPr>
        <w:pStyle w:val="Nessunaspaziatura"/>
        <w:numPr>
          <w:ilvl w:val="0"/>
          <w:numId w:val="19"/>
        </w:numPr>
        <w:ind w:left="426"/>
        <w:rPr>
          <w:rFonts w:cs="Arial"/>
          <w:sz w:val="20"/>
          <w:szCs w:val="20"/>
        </w:rPr>
      </w:pPr>
      <w:r w:rsidRPr="00E53276">
        <w:rPr>
          <w:rFonts w:cs="Arial"/>
          <w:sz w:val="20"/>
          <w:szCs w:val="20"/>
        </w:rPr>
        <w:t xml:space="preserve">Gruppo di lavoro ISS Biocidi COVID-19. </w:t>
      </w:r>
    </w:p>
    <w:p w14:paraId="1DBB4CF8" w14:textId="77777777" w:rsidR="00720C58" w:rsidRPr="00E53276" w:rsidRDefault="00720C58" w:rsidP="00720C58">
      <w:pPr>
        <w:pStyle w:val="Nessunaspaziatura"/>
        <w:ind w:left="426"/>
        <w:rPr>
          <w:rFonts w:cs="Arial"/>
          <w:i/>
          <w:iCs/>
          <w:sz w:val="20"/>
          <w:szCs w:val="20"/>
        </w:rPr>
      </w:pPr>
      <w:r w:rsidRPr="00E53276">
        <w:rPr>
          <w:rFonts w:cs="Arial"/>
          <w:i/>
          <w:iCs/>
          <w:sz w:val="20"/>
          <w:szCs w:val="20"/>
        </w:rPr>
        <w:t>Raccomandazioni ad interim sui disinfettanti nell’attuale emergenza COVID-19: presidi medico-chirurgici e biocidi. Versione del 25 aprile 2020.</w:t>
      </w:r>
      <w:r w:rsidRPr="00E53276">
        <w:rPr>
          <w:rFonts w:cs="Arial"/>
          <w:sz w:val="20"/>
          <w:szCs w:val="20"/>
        </w:rPr>
        <w:t xml:space="preserve"> </w:t>
      </w:r>
    </w:p>
    <w:p w14:paraId="35847C91" w14:textId="77777777" w:rsidR="00720C58" w:rsidRPr="00E53276" w:rsidRDefault="00720C58" w:rsidP="00720C58">
      <w:pPr>
        <w:pStyle w:val="Nessunaspaziatura"/>
        <w:ind w:left="426"/>
        <w:rPr>
          <w:rFonts w:cs="Arial"/>
          <w:i/>
          <w:iCs/>
          <w:sz w:val="20"/>
          <w:szCs w:val="20"/>
        </w:rPr>
      </w:pPr>
      <w:r w:rsidRPr="00E53276">
        <w:rPr>
          <w:rFonts w:cs="Arial"/>
          <w:sz w:val="20"/>
          <w:szCs w:val="20"/>
        </w:rPr>
        <w:t>Roma: Istituto Superiore di Sanità; 2020. (Rapporto ISS COVID-19, n. 19/2020).</w:t>
      </w:r>
    </w:p>
    <w:p w14:paraId="36ABA28A" w14:textId="77777777" w:rsidR="00720C58" w:rsidRPr="005014D2" w:rsidRDefault="00720C58" w:rsidP="00720C58">
      <w:pPr>
        <w:pStyle w:val="Nessunaspaziatura"/>
        <w:ind w:left="426"/>
        <w:rPr>
          <w:rFonts w:cs="Arial"/>
          <w:sz w:val="20"/>
          <w:szCs w:val="20"/>
        </w:rPr>
      </w:pPr>
    </w:p>
    <w:p w14:paraId="71875621" w14:textId="77777777" w:rsidR="00720C58" w:rsidRPr="00724A57" w:rsidRDefault="00720C58" w:rsidP="00720C58">
      <w:pPr>
        <w:pStyle w:val="Nessunaspaziatura"/>
        <w:numPr>
          <w:ilvl w:val="0"/>
          <w:numId w:val="19"/>
        </w:numPr>
        <w:ind w:left="426"/>
        <w:rPr>
          <w:rFonts w:cs="Arial"/>
          <w:sz w:val="20"/>
          <w:szCs w:val="20"/>
        </w:rPr>
      </w:pPr>
      <w:r w:rsidRPr="00724A57">
        <w:rPr>
          <w:rFonts w:cs="Arial"/>
          <w:sz w:val="20"/>
          <w:szCs w:val="20"/>
        </w:rPr>
        <w:t xml:space="preserve">Gruppo di Lavoro ISS Prevenzione e Controllo delle Infezioni. </w:t>
      </w:r>
    </w:p>
    <w:p w14:paraId="7000338F" w14:textId="77777777" w:rsidR="00720C58" w:rsidRPr="00FA6A4B" w:rsidRDefault="00720C58" w:rsidP="00720C58">
      <w:pPr>
        <w:pStyle w:val="Nessunaspaziatura"/>
        <w:ind w:left="426"/>
        <w:rPr>
          <w:rFonts w:cs="Arial"/>
          <w:i/>
          <w:iCs/>
          <w:sz w:val="20"/>
          <w:szCs w:val="20"/>
        </w:rPr>
      </w:pPr>
      <w:r w:rsidRPr="00724A57">
        <w:rPr>
          <w:rFonts w:cs="Arial"/>
          <w:i/>
          <w:iCs/>
          <w:sz w:val="20"/>
          <w:szCs w:val="20"/>
        </w:rPr>
        <w:t xml:space="preserve">Indicazioni per la sanificazione degli </w:t>
      </w:r>
      <w:r w:rsidRPr="00FA6A4B">
        <w:rPr>
          <w:rFonts w:cs="Arial"/>
          <w:i/>
          <w:iCs/>
          <w:sz w:val="20"/>
          <w:szCs w:val="20"/>
        </w:rPr>
        <w:t xml:space="preserve">ambienti interni per prevenire la trasmissione di SARS-COV 2. Versione dell’8 maggio 2020. </w:t>
      </w:r>
    </w:p>
    <w:p w14:paraId="52C6F3A7" w14:textId="77777777" w:rsidR="00720C58" w:rsidRPr="00FA6A4B" w:rsidRDefault="00720C58" w:rsidP="00720C58">
      <w:pPr>
        <w:pStyle w:val="Nessunaspaziatura"/>
        <w:ind w:left="426"/>
        <w:rPr>
          <w:rFonts w:cs="Arial"/>
          <w:sz w:val="20"/>
          <w:szCs w:val="20"/>
        </w:rPr>
      </w:pPr>
      <w:r w:rsidRPr="00FA6A4B">
        <w:rPr>
          <w:rFonts w:cs="Arial"/>
          <w:sz w:val="20"/>
          <w:szCs w:val="20"/>
        </w:rPr>
        <w:t>Roma: Istituto Superiore di Sanità; 2020. (Rapporto ISS COVID-19, n. 20/2020).</w:t>
      </w:r>
    </w:p>
    <w:p w14:paraId="357E2D81" w14:textId="77777777" w:rsidR="00720C58" w:rsidRPr="00FA6A4B" w:rsidRDefault="00720C58" w:rsidP="00720C58">
      <w:pPr>
        <w:pStyle w:val="Nessunaspaziatura"/>
        <w:ind w:left="426"/>
        <w:rPr>
          <w:rFonts w:cs="Arial"/>
          <w:sz w:val="20"/>
          <w:szCs w:val="20"/>
        </w:rPr>
      </w:pPr>
    </w:p>
    <w:p w14:paraId="44A46D8D" w14:textId="77777777" w:rsidR="00720C58" w:rsidRPr="00FA6A4B" w:rsidRDefault="00720C58" w:rsidP="00720C58">
      <w:pPr>
        <w:pStyle w:val="Nessunaspaziatura"/>
        <w:numPr>
          <w:ilvl w:val="0"/>
          <w:numId w:val="19"/>
        </w:numPr>
        <w:ind w:left="426"/>
        <w:rPr>
          <w:rFonts w:cs="Arial"/>
          <w:sz w:val="20"/>
          <w:szCs w:val="20"/>
        </w:rPr>
      </w:pPr>
      <w:r w:rsidRPr="00FA6A4B">
        <w:rPr>
          <w:rFonts w:cs="Arial"/>
          <w:sz w:val="20"/>
          <w:szCs w:val="20"/>
        </w:rPr>
        <w:t xml:space="preserve">Ricci ML, Rota MC, Scaturro M, Veschetti E, Lucentini L, Bonadonna L, La Mura S. </w:t>
      </w:r>
    </w:p>
    <w:p w14:paraId="730BA332" w14:textId="77777777" w:rsidR="00720C58" w:rsidRPr="00FA6A4B" w:rsidRDefault="00720C58" w:rsidP="00720C58">
      <w:pPr>
        <w:pStyle w:val="Nessunaspaziatura"/>
        <w:ind w:left="426"/>
        <w:rPr>
          <w:rFonts w:cs="Arial"/>
          <w:i/>
          <w:iCs/>
          <w:sz w:val="20"/>
          <w:szCs w:val="20"/>
        </w:rPr>
      </w:pPr>
      <w:r w:rsidRPr="00FA6A4B">
        <w:rPr>
          <w:rFonts w:cs="Arial"/>
          <w:i/>
          <w:iCs/>
          <w:sz w:val="20"/>
          <w:szCs w:val="20"/>
        </w:rPr>
        <w:t>Guida per la prevenzione della contaminazione da Legionella negli impianti idrici di strutture turistico recettive e altri edifici ad uso civile e industriale, non utilizzati durante la pandemia COVID-19. Versione del 3 maggio 2020.</w:t>
      </w:r>
    </w:p>
    <w:p w14:paraId="2080A15D" w14:textId="77777777" w:rsidR="00720C58" w:rsidRPr="00FA6A4B" w:rsidRDefault="00720C58" w:rsidP="00720C58">
      <w:pPr>
        <w:pStyle w:val="Nessunaspaziatura"/>
        <w:ind w:left="426"/>
        <w:rPr>
          <w:rFonts w:cs="Arial"/>
          <w:sz w:val="20"/>
          <w:szCs w:val="20"/>
        </w:rPr>
      </w:pPr>
      <w:r w:rsidRPr="00FA6A4B">
        <w:rPr>
          <w:rFonts w:cs="Arial"/>
          <w:sz w:val="20"/>
          <w:szCs w:val="20"/>
        </w:rPr>
        <w:t>Roma: Istituto Superiore di Sanità; 2020. (Rapporto ISS COVID-19, n. 21/2020).</w:t>
      </w:r>
    </w:p>
    <w:p w14:paraId="01BB2B5B" w14:textId="58D9AE88" w:rsidR="00720C58" w:rsidRDefault="00720C58" w:rsidP="00720C58">
      <w:pPr>
        <w:pStyle w:val="corpodeltesto"/>
      </w:pPr>
    </w:p>
    <w:p w14:paraId="32097FB5" w14:textId="3175169A" w:rsidR="00720C58" w:rsidRDefault="00720C58" w:rsidP="00720C58">
      <w:pPr>
        <w:pStyle w:val="corpodeltesto"/>
      </w:pPr>
    </w:p>
    <w:p w14:paraId="73F0CF3C" w14:textId="77777777" w:rsidR="00720C58" w:rsidRDefault="00720C58" w:rsidP="00720C58">
      <w:pPr>
        <w:pStyle w:val="corpodeltesto"/>
      </w:pPr>
    </w:p>
    <w:p w14:paraId="047AE8E0" w14:textId="77777777" w:rsidR="00720C58" w:rsidRDefault="00720C58" w:rsidP="00720C58">
      <w:pPr>
        <w:pStyle w:val="Nessunaspaziatura"/>
        <w:numPr>
          <w:ilvl w:val="0"/>
          <w:numId w:val="19"/>
        </w:numPr>
        <w:ind w:left="426"/>
        <w:rPr>
          <w:rFonts w:cs="Arial"/>
          <w:sz w:val="20"/>
          <w:szCs w:val="20"/>
        </w:rPr>
      </w:pPr>
      <w:r w:rsidRPr="00ED02CE">
        <w:rPr>
          <w:rFonts w:cs="Arial"/>
          <w:sz w:val="20"/>
          <w:szCs w:val="20"/>
        </w:rPr>
        <w:lastRenderedPageBreak/>
        <w:t>Gruppo di lavoro ISS Salute mentale ed emergenza COVID-19</w:t>
      </w:r>
    </w:p>
    <w:p w14:paraId="7A44904C" w14:textId="77777777" w:rsidR="00720C58" w:rsidRDefault="00720C58" w:rsidP="00720C58">
      <w:pPr>
        <w:pStyle w:val="Nessunaspaziatura"/>
        <w:ind w:left="426"/>
        <w:rPr>
          <w:rFonts w:cs="Arial"/>
          <w:sz w:val="20"/>
          <w:szCs w:val="20"/>
        </w:rPr>
      </w:pPr>
      <w:r w:rsidRPr="00677D34">
        <w:rPr>
          <w:rFonts w:cs="Arial"/>
          <w:i/>
          <w:iCs/>
          <w:sz w:val="20"/>
          <w:szCs w:val="20"/>
        </w:rPr>
        <w:t>Indicazioni ad interim per la gestione dello stress lavoro-correlato negli operatori sanitari e socio-sanitari durante lo scenario emergenziale SARS-COV-2. Versione del 7 maggio.</w:t>
      </w:r>
      <w:r>
        <w:rPr>
          <w:rFonts w:cs="Arial"/>
          <w:sz w:val="20"/>
          <w:szCs w:val="20"/>
        </w:rPr>
        <w:t xml:space="preserve"> </w:t>
      </w:r>
    </w:p>
    <w:p w14:paraId="3360A9EA" w14:textId="77777777" w:rsidR="00720C58" w:rsidRDefault="00720C58" w:rsidP="00720C58">
      <w:pPr>
        <w:pStyle w:val="Nessunaspaziatura"/>
        <w:ind w:left="426"/>
        <w:rPr>
          <w:rFonts w:cs="Arial"/>
          <w:sz w:val="20"/>
          <w:szCs w:val="20"/>
        </w:rPr>
      </w:pPr>
      <w:r w:rsidRPr="00677D34">
        <w:rPr>
          <w:rFonts w:cs="Arial"/>
          <w:sz w:val="20"/>
          <w:szCs w:val="20"/>
        </w:rPr>
        <w:t xml:space="preserve">Roma: Istituto Superiore di Sanità; 2020. (Rapporto ISS COVID-19, n. </w:t>
      </w:r>
      <w:r>
        <w:rPr>
          <w:rFonts w:cs="Arial"/>
          <w:sz w:val="20"/>
          <w:szCs w:val="20"/>
        </w:rPr>
        <w:t>22</w:t>
      </w:r>
      <w:r w:rsidRPr="00677D34">
        <w:rPr>
          <w:rFonts w:cs="Arial"/>
          <w:sz w:val="20"/>
          <w:szCs w:val="20"/>
        </w:rPr>
        <w:t>/2020)</w:t>
      </w:r>
    </w:p>
    <w:p w14:paraId="1E63395F" w14:textId="77777777" w:rsidR="00720C58" w:rsidRDefault="00720C58" w:rsidP="00720C58">
      <w:pPr>
        <w:pStyle w:val="corpodeltesto"/>
      </w:pPr>
    </w:p>
    <w:p w14:paraId="5F9CB04D" w14:textId="77777777" w:rsidR="00720C58" w:rsidRPr="0065555D" w:rsidRDefault="00720C58" w:rsidP="00720C58">
      <w:pPr>
        <w:pStyle w:val="Nessunaspaziatura"/>
        <w:numPr>
          <w:ilvl w:val="0"/>
          <w:numId w:val="19"/>
        </w:numPr>
        <w:ind w:left="426"/>
        <w:rPr>
          <w:rFonts w:cs="Arial"/>
          <w:sz w:val="20"/>
          <w:szCs w:val="20"/>
        </w:rPr>
      </w:pPr>
      <w:r w:rsidRPr="0065555D">
        <w:rPr>
          <w:rFonts w:cs="Arial"/>
          <w:sz w:val="20"/>
          <w:szCs w:val="20"/>
        </w:rPr>
        <w:t>Gruppo di lavoro ISS Salute mentale ed emergenza COVID-19</w:t>
      </w:r>
    </w:p>
    <w:p w14:paraId="19245C0E" w14:textId="77777777" w:rsidR="00720C58" w:rsidRPr="0065555D" w:rsidRDefault="00720C58" w:rsidP="00720C58">
      <w:pPr>
        <w:pStyle w:val="Nessunaspaziatura"/>
        <w:ind w:left="426"/>
        <w:rPr>
          <w:rFonts w:cs="Arial"/>
          <w:i/>
          <w:iCs/>
          <w:sz w:val="20"/>
          <w:szCs w:val="20"/>
        </w:rPr>
      </w:pPr>
      <w:r w:rsidRPr="0065555D">
        <w:rPr>
          <w:rFonts w:cs="Arial"/>
          <w:i/>
          <w:iCs/>
          <w:sz w:val="20"/>
          <w:szCs w:val="20"/>
        </w:rPr>
        <w:t xml:space="preserve">Indicazioni di un programma di intervento dei Dipartimenti di Salute Mentale per la gestione dell’impatto dell’epidemia COVID-19 sulla salute mentale. Versione del 6 maggio 2020. </w:t>
      </w:r>
    </w:p>
    <w:p w14:paraId="22EC5603" w14:textId="77777777" w:rsidR="00720C58" w:rsidRPr="0065555D" w:rsidRDefault="00720C58" w:rsidP="00720C58">
      <w:pPr>
        <w:pStyle w:val="Nessunaspaziatura"/>
        <w:ind w:left="426"/>
        <w:rPr>
          <w:rFonts w:cs="Arial"/>
          <w:sz w:val="20"/>
          <w:szCs w:val="20"/>
        </w:rPr>
      </w:pPr>
      <w:r w:rsidRPr="0065555D">
        <w:rPr>
          <w:rFonts w:cs="Arial"/>
          <w:sz w:val="20"/>
          <w:szCs w:val="20"/>
        </w:rPr>
        <w:t>Roma: Istituto Superiore di Sanità; 2020. (Rapporto ISS COVID-19, n. 23/2020).</w:t>
      </w:r>
    </w:p>
    <w:p w14:paraId="2A55FAF6" w14:textId="77777777" w:rsidR="00720C58" w:rsidRPr="00720C58" w:rsidRDefault="00720C58" w:rsidP="00E82E38">
      <w:pPr>
        <w:rPr>
          <w:sz w:val="24"/>
          <w:szCs w:val="24"/>
        </w:rPr>
      </w:pPr>
    </w:p>
    <w:sectPr w:rsidR="00720C58" w:rsidRPr="00720C58" w:rsidSect="00720C58">
      <w:footerReference w:type="default" r:id="rId22"/>
      <w:footerReference w:type="first" r:id="rId23"/>
      <w:pgSz w:w="11906" w:h="16838" w:code="9"/>
      <w:pgMar w:top="1701" w:right="1701" w:bottom="1701" w:left="1701" w:header="709"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209E0" w14:textId="77777777" w:rsidR="00BA64C7" w:rsidRDefault="00BA64C7" w:rsidP="00D0567D">
      <w:pPr>
        <w:spacing w:after="0" w:line="240" w:lineRule="auto"/>
      </w:pPr>
      <w:r>
        <w:separator/>
      </w:r>
    </w:p>
  </w:endnote>
  <w:endnote w:type="continuationSeparator" w:id="0">
    <w:p w14:paraId="319C1073" w14:textId="77777777" w:rsidR="00BA64C7" w:rsidRDefault="00BA64C7" w:rsidP="00D0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ato Light">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3149009"/>
      <w:docPartObj>
        <w:docPartGallery w:val="Page Numbers (Bottom of Page)"/>
        <w:docPartUnique/>
      </w:docPartObj>
    </w:sdtPr>
    <w:sdtEndPr/>
    <w:sdtContent>
      <w:p w14:paraId="00140F00" w14:textId="77777777" w:rsidR="00F66111" w:rsidRDefault="00F66111">
        <w:pPr>
          <w:pStyle w:val="Pidipagina"/>
          <w:jc w:val="center"/>
        </w:pPr>
      </w:p>
      <w:p w14:paraId="1C902953" w14:textId="77777777" w:rsidR="00F66111" w:rsidRDefault="00F66111">
        <w:pPr>
          <w:pStyle w:val="Pidipagina"/>
          <w:jc w:val="center"/>
        </w:pPr>
        <w:r>
          <w:rPr>
            <w:noProof/>
          </w:rPr>
          <w:t>19</w:t>
        </w:r>
      </w:p>
    </w:sdtContent>
  </w:sdt>
  <w:p w14:paraId="618E2314" w14:textId="77777777" w:rsidR="00F66111" w:rsidRDefault="00F6611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6462265"/>
      <w:docPartObj>
        <w:docPartGallery w:val="Page Numbers (Bottom of Page)"/>
        <w:docPartUnique/>
      </w:docPartObj>
    </w:sdtPr>
    <w:sdtEndPr/>
    <w:sdtContent>
      <w:p w14:paraId="636C1F5F" w14:textId="2EA0A3FA" w:rsidR="00F66111" w:rsidRDefault="00BA64C7" w:rsidP="00720C58">
        <w:pPr>
          <w:pStyle w:val="Pidipagina"/>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980796512"/>
      <w:docPartObj>
        <w:docPartGallery w:val="Page Numbers (Bottom of Page)"/>
        <w:docPartUnique/>
      </w:docPartObj>
    </w:sdtPr>
    <w:sdtEndPr>
      <w:rPr>
        <w:sz w:val="22"/>
        <w:szCs w:val="22"/>
      </w:rPr>
    </w:sdtEndPr>
    <w:sdtContent>
      <w:p w14:paraId="5F07E4A3" w14:textId="1D536343" w:rsidR="00F66111" w:rsidRPr="00AF6A57" w:rsidRDefault="00BA64C7" w:rsidP="00AF6A57">
        <w:pPr>
          <w:pStyle w:val="Pidipagina"/>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214343650"/>
      <w:docPartObj>
        <w:docPartGallery w:val="Page Numbers (Bottom of Page)"/>
        <w:docPartUnique/>
      </w:docPartObj>
    </w:sdtPr>
    <w:sdtEndPr>
      <w:rPr>
        <w:sz w:val="22"/>
        <w:szCs w:val="22"/>
      </w:rPr>
    </w:sdtEndPr>
    <w:sdtContent>
      <w:p w14:paraId="36B1105C" w14:textId="77777777" w:rsidR="00F66111" w:rsidRPr="00AF6A57" w:rsidRDefault="00F66111" w:rsidP="00AF6A57">
        <w:pPr>
          <w:pStyle w:val="Pidipagina"/>
          <w:jc w:val="center"/>
        </w:pPr>
        <w:r w:rsidRPr="0067194B">
          <w:rPr>
            <w:sz w:val="24"/>
            <w:szCs w:val="24"/>
          </w:rPr>
          <w:fldChar w:fldCharType="begin"/>
        </w:r>
        <w:r w:rsidRPr="0067194B">
          <w:rPr>
            <w:sz w:val="24"/>
            <w:szCs w:val="24"/>
          </w:rPr>
          <w:instrText>PAGE   \* MERGEFORMAT</w:instrText>
        </w:r>
        <w:r w:rsidRPr="0067194B">
          <w:rPr>
            <w:sz w:val="24"/>
            <w:szCs w:val="24"/>
          </w:rPr>
          <w:fldChar w:fldCharType="separate"/>
        </w:r>
        <w:r w:rsidRPr="0067194B">
          <w:rPr>
            <w:noProof/>
            <w:sz w:val="24"/>
            <w:szCs w:val="24"/>
          </w:rPr>
          <w:t>23</w:t>
        </w:r>
        <w:r w:rsidRPr="0067194B">
          <w:rPr>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138232"/>
      <w:docPartObj>
        <w:docPartGallery w:val="Page Numbers (Bottom of Page)"/>
        <w:docPartUnique/>
      </w:docPartObj>
    </w:sdtPr>
    <w:sdtEndPr/>
    <w:sdtContent>
      <w:p w14:paraId="3FE47F60" w14:textId="77777777" w:rsidR="00F66111" w:rsidRDefault="00F66111" w:rsidP="00720C58">
        <w:pPr>
          <w:pStyle w:val="Pidipagina"/>
          <w:jc w:val="center"/>
        </w:pPr>
        <w:r>
          <w:fldChar w:fldCharType="begin"/>
        </w:r>
        <w:r>
          <w:instrText>PAGE   \* MERGEFORMAT</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125693055"/>
      <w:docPartObj>
        <w:docPartGallery w:val="Page Numbers (Bottom of Page)"/>
        <w:docPartUnique/>
      </w:docPartObj>
    </w:sdtPr>
    <w:sdtEndPr>
      <w:rPr>
        <w:sz w:val="22"/>
        <w:szCs w:val="22"/>
      </w:rPr>
    </w:sdtEndPr>
    <w:sdtContent>
      <w:p w14:paraId="17BBDE7F" w14:textId="77777777" w:rsidR="00F66111" w:rsidRPr="00AF6A57" w:rsidRDefault="00F66111" w:rsidP="00AF6A57">
        <w:pPr>
          <w:pStyle w:val="Pidipagina"/>
          <w:jc w:val="center"/>
        </w:pPr>
        <w:r w:rsidRPr="00AF6A57">
          <w:fldChar w:fldCharType="begin"/>
        </w:r>
        <w:r w:rsidRPr="00AF6A57">
          <w:instrText>PAGE   \* MERGEFORMAT</w:instrText>
        </w:r>
        <w:r w:rsidRPr="00AF6A57">
          <w:fldChar w:fldCharType="separate"/>
        </w:r>
        <w:r w:rsidRPr="00AF6A57">
          <w:rPr>
            <w:noProof/>
          </w:rPr>
          <w:t>23</w:t>
        </w:r>
        <w:r w:rsidRPr="00AF6A57">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7410815"/>
      <w:docPartObj>
        <w:docPartGallery w:val="Page Numbers (Bottom of Page)"/>
        <w:docPartUnique/>
      </w:docPartObj>
    </w:sdtPr>
    <w:sdtEndPr/>
    <w:sdtContent>
      <w:p w14:paraId="7846F7C1" w14:textId="77777777" w:rsidR="00F66111" w:rsidRDefault="00F66111" w:rsidP="00720C58">
        <w:pPr>
          <w:pStyle w:val="Pidipa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7130F" w14:textId="77777777" w:rsidR="00BA64C7" w:rsidRDefault="00BA64C7" w:rsidP="00D0567D">
      <w:pPr>
        <w:spacing w:after="0" w:line="240" w:lineRule="auto"/>
      </w:pPr>
      <w:r>
        <w:separator/>
      </w:r>
    </w:p>
  </w:footnote>
  <w:footnote w:type="continuationSeparator" w:id="0">
    <w:p w14:paraId="30AD41C2" w14:textId="77777777" w:rsidR="00BA64C7" w:rsidRDefault="00BA64C7" w:rsidP="00D0567D">
      <w:pPr>
        <w:spacing w:after="0" w:line="240" w:lineRule="auto"/>
      </w:pPr>
      <w:r>
        <w:continuationSeparator/>
      </w:r>
    </w:p>
  </w:footnote>
  <w:footnote w:id="1">
    <w:p w14:paraId="3307A7CB" w14:textId="1390A6B1"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rPr>
        <w:t xml:space="preserve"> </w:t>
      </w:r>
      <w:hyperlink r:id="rId1" w:history="1">
        <w:r w:rsidRPr="00852527">
          <w:rPr>
            <w:rStyle w:val="Collegamentoipertestuale"/>
            <w:rFonts w:ascii="Arial Narrow" w:hAnsi="Arial Narrow"/>
            <w:u w:val="none"/>
            <w:lang w:val="it-IT"/>
          </w:rPr>
          <w:t>http://www.salute.gov.it/portale/news/p3_2_1_1_1.jsp?lingua=italiano&amp;menu=notizie&amp;p=dalministero&amp;id=4163</w:t>
        </w:r>
      </w:hyperlink>
    </w:p>
  </w:footnote>
  <w:footnote w:id="2">
    <w:p w14:paraId="3050491D" w14:textId="68650278"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r>
      <w:hyperlink r:id="rId2" w:history="1">
        <w:r w:rsidRPr="00852527">
          <w:rPr>
            <w:rStyle w:val="Collegamentoipertestuale"/>
            <w:rFonts w:ascii="Arial Narrow" w:hAnsi="Arial Narrow"/>
            <w:u w:val="none"/>
            <w:lang w:val="it-IT"/>
          </w:rPr>
          <w:t>https://www.eduiss.it/course/view.php?id=296</w:t>
        </w:r>
      </w:hyperlink>
      <w:r w:rsidRPr="00852527">
        <w:rPr>
          <w:rFonts w:ascii="Arial Narrow" w:hAnsi="Arial Narrow"/>
          <w:lang w:val="it-IT"/>
        </w:rPr>
        <w:br/>
        <w:t>https://www.eduiss.it/course/view.php?id=297</w:t>
      </w:r>
    </w:p>
  </w:footnote>
  <w:footnote w:id="3">
    <w:p w14:paraId="058199EB" w14:textId="16AAE275"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t>https://www.epicentro.iss.it/coronavirus/sars-cov-2-ipc-rapporti-tecnici-iss</w:t>
      </w:r>
    </w:p>
  </w:footnote>
  <w:footnote w:id="4">
    <w:p w14:paraId="12DC7CE8" w14:textId="4157D536" w:rsidR="00F66111" w:rsidRPr="00852527" w:rsidRDefault="00F66111" w:rsidP="00E13C0F">
      <w:pPr>
        <w:pStyle w:val="Testonotaapidipagina"/>
        <w:ind w:left="284" w:hanging="284"/>
        <w:rPr>
          <w:rFonts w:ascii="Arial Narrow" w:hAnsi="Arial Narrow"/>
        </w:rPr>
      </w:pPr>
      <w:r w:rsidRPr="00852527">
        <w:rPr>
          <w:rStyle w:val="Rimandonotaapidipagina"/>
          <w:rFonts w:ascii="Arial Narrow" w:hAnsi="Arial Narrow"/>
        </w:rPr>
        <w:footnoteRef/>
      </w:r>
      <w:r w:rsidRPr="00852527">
        <w:rPr>
          <w:rFonts w:ascii="Arial Narrow" w:hAnsi="Arial Narrow"/>
        </w:rPr>
        <w:tab/>
        <w:t>art. 1, comma 539 of the Italian Law 208/2015, modified by the Law 24/2017</w:t>
      </w:r>
    </w:p>
  </w:footnote>
  <w:footnote w:id="5">
    <w:p w14:paraId="735A36DB" w14:textId="3EC0874F"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t xml:space="preserve">Gruppo di lavoro ISS Prevenzione e controllo delle Infezioni. Indicazioni ad interim per un utilizzo razionale delle protezioni per infezione da SARS-COV-2 nelle attività sanitarie e sociosanitarie (assistenza a soggetti affetti da covid-19) nell’attuale scenario emergenziale SARS-COV-2 Roma: Istituto Superiore di Sanità; 2020 (Rapporto ISS COVID-19, n.2/ 2020) </w:t>
      </w:r>
      <w:hyperlink r:id="rId3" w:history="1">
        <w:r w:rsidRPr="00852527">
          <w:rPr>
            <w:rStyle w:val="Collegamentoipertestuale"/>
            <w:rFonts w:ascii="Arial Narrow" w:hAnsi="Arial Narrow"/>
            <w:u w:val="none"/>
            <w:lang w:val="it-IT"/>
          </w:rPr>
          <w:t>https://www.epicentro.iss.it/coronavirus/sars-cov-2-rapporti-tecnici-iss</w:t>
        </w:r>
      </w:hyperlink>
      <w:r w:rsidRPr="00852527">
        <w:rPr>
          <w:rFonts w:ascii="Arial Narrow" w:hAnsi="Arial Narrow"/>
          <w:lang w:val="it-IT"/>
        </w:rPr>
        <w:t xml:space="preserve"> </w:t>
      </w:r>
    </w:p>
  </w:footnote>
  <w:footnote w:id="6">
    <w:p w14:paraId="79AC8793" w14:textId="39C994F0" w:rsidR="00F66111" w:rsidRPr="00852527" w:rsidRDefault="00F66111" w:rsidP="00E13C0F">
      <w:pPr>
        <w:pStyle w:val="Testonotaapidipagina"/>
        <w:ind w:left="284" w:hanging="284"/>
        <w:jc w:val="left"/>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r>
      <w:hyperlink r:id="rId4" w:history="1">
        <w:r w:rsidRPr="00852527">
          <w:rPr>
            <w:rStyle w:val="Collegamentoipertestuale"/>
            <w:rFonts w:ascii="Arial Narrow" w:hAnsi="Arial Narrow"/>
            <w:u w:val="none"/>
            <w:lang w:val="it-IT"/>
          </w:rPr>
          <w:t>https://www.eduiss.it/course/view.php?id=296</w:t>
        </w:r>
      </w:hyperlink>
      <w:r w:rsidRPr="00852527">
        <w:rPr>
          <w:rFonts w:ascii="Arial Narrow" w:hAnsi="Arial Narrow"/>
          <w:lang w:val="it-IT"/>
        </w:rPr>
        <w:t xml:space="preserve"> , </w:t>
      </w:r>
      <w:hyperlink r:id="rId5" w:history="1">
        <w:r w:rsidRPr="00852527">
          <w:rPr>
            <w:rStyle w:val="Collegamentoipertestuale"/>
            <w:rFonts w:ascii="Arial Narrow" w:hAnsi="Arial Narrow"/>
            <w:u w:val="none"/>
            <w:lang w:val="it-IT"/>
          </w:rPr>
          <w:t>https://www.eduiss.it/course/view.php?id=297</w:t>
        </w:r>
      </w:hyperlink>
      <w:r w:rsidRPr="00852527">
        <w:rPr>
          <w:rFonts w:ascii="Arial Narrow" w:hAnsi="Arial Narrow"/>
          <w:lang w:val="it-IT"/>
        </w:rPr>
        <w:t xml:space="preserve">  e </w:t>
      </w:r>
      <w:hyperlink r:id="rId6" w:history="1">
        <w:r w:rsidRPr="00852527">
          <w:rPr>
            <w:rStyle w:val="Collegamentoipertestuale"/>
            <w:rFonts w:ascii="Arial Narrow" w:hAnsi="Arial Narrow"/>
            <w:u w:val="none"/>
            <w:lang w:val="it-IT"/>
          </w:rPr>
          <w:t>https://www.eduiss.it/course/view.php?id=299</w:t>
        </w:r>
      </w:hyperlink>
      <w:r w:rsidRPr="00852527">
        <w:rPr>
          <w:rFonts w:ascii="Arial Narrow" w:hAnsi="Arial Narrow"/>
          <w:lang w:val="it-IT"/>
        </w:rPr>
        <w:t xml:space="preserve"> </w:t>
      </w:r>
    </w:p>
  </w:footnote>
  <w:footnote w:id="7">
    <w:p w14:paraId="706FF6CD" w14:textId="2D30A986"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 xml:space="preserve"> </w:t>
      </w:r>
      <w:r w:rsidRPr="00852527">
        <w:rPr>
          <w:rFonts w:ascii="Arial Narrow" w:hAnsi="Arial Narrow"/>
          <w:lang w:val="it-IT"/>
        </w:rPr>
        <w:tab/>
      </w:r>
      <w:hyperlink r:id="rId7" w:history="1">
        <w:r w:rsidRPr="00852527">
          <w:rPr>
            <w:rStyle w:val="Collegamentoipertestuale"/>
            <w:rFonts w:ascii="Arial Narrow" w:hAnsi="Arial Narrow"/>
            <w:u w:val="none"/>
            <w:lang w:val="it-IT"/>
          </w:rPr>
          <w:t>http://www.normativasanitaria.it/jsp/dettaglio.jsp?id=73799</w:t>
        </w:r>
      </w:hyperlink>
      <w:r w:rsidRPr="00852527">
        <w:rPr>
          <w:rFonts w:ascii="Arial Narrow" w:hAnsi="Arial Narrow"/>
          <w:lang w:val="it-IT"/>
        </w:rPr>
        <w:t xml:space="preserve"> </w:t>
      </w:r>
    </w:p>
  </w:footnote>
  <w:footnote w:id="8">
    <w:p w14:paraId="06A380CB" w14:textId="15ACE410"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 xml:space="preserve"> </w:t>
      </w:r>
      <w:r w:rsidRPr="00852527">
        <w:rPr>
          <w:rFonts w:ascii="Arial Narrow" w:hAnsi="Arial Narrow"/>
          <w:lang w:val="it-IT"/>
        </w:rPr>
        <w:tab/>
        <w:t>Italian Ministry of Health April 3, 2020 “Pandemia di COVID-19 – Aggiornamento delle indicazioni sui test diagnostici e sui criteri da adottare nella determinazione delle priorità. Aggiornamento delle indicazioni relative alla diagnosi di laboratorio”</w:t>
      </w:r>
    </w:p>
  </w:footnote>
  <w:footnote w:id="9">
    <w:p w14:paraId="31BE6A37" w14:textId="2F5FDEFA"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t>Italian Ministry of Health provision: “Circolare 25/03/2020 Aggiornamento delle linee di indirizzo organizzative dei servizi ospedalieri e territoriali in corso di emergenza COVID-19”</w:t>
      </w:r>
    </w:p>
  </w:footnote>
  <w:footnote w:id="10">
    <w:p w14:paraId="53A732BE" w14:textId="74BAD7E9" w:rsidR="00F66111" w:rsidRPr="00852527" w:rsidRDefault="00F66111" w:rsidP="00E13C0F">
      <w:pPr>
        <w:pStyle w:val="Testonotaapidipagina"/>
        <w:ind w:left="284" w:hanging="284"/>
        <w:rPr>
          <w:rFonts w:ascii="Arial Narrow" w:hAnsi="Arial Narrow"/>
          <w:lang w:val="it-IT"/>
        </w:rPr>
      </w:pPr>
      <w:r w:rsidRPr="00852527">
        <w:rPr>
          <w:rStyle w:val="Rimandonotaapidipagina"/>
          <w:rFonts w:ascii="Arial Narrow" w:hAnsi="Arial Narrow"/>
        </w:rPr>
        <w:footnoteRef/>
      </w:r>
      <w:r w:rsidRPr="00852527">
        <w:rPr>
          <w:rFonts w:ascii="Arial Narrow" w:hAnsi="Arial Narrow"/>
          <w:lang w:val="it-IT"/>
        </w:rPr>
        <w:tab/>
        <w:t>The protective equipment as detailed in the updated version of “Rapporto ISS COVID-19 n. 2/2020 Rev. - Indicazioni ad interim per un utilizzo razionale delle protezioni per infezione da SARS-COV-2 nelle attività sanitarie e sociosanitarie (assistenza a soggetti affetti da COVID-19) nell’attuale scenario emergenziale SARS-COV-2”.</w:t>
      </w:r>
    </w:p>
  </w:footnote>
  <w:footnote w:id="11">
    <w:p w14:paraId="7CDA520C" w14:textId="658CECE3" w:rsidR="00F66111" w:rsidRPr="00885110" w:rsidRDefault="00F66111" w:rsidP="00E13C0F">
      <w:pPr>
        <w:pStyle w:val="Testonotaapidipagina"/>
        <w:ind w:left="284" w:hanging="284"/>
        <w:rPr>
          <w:rFonts w:ascii="Arial Narrow" w:hAnsi="Arial Narrow"/>
          <w:lang w:val="en-GB"/>
        </w:rPr>
      </w:pPr>
      <w:r w:rsidRPr="00885110">
        <w:rPr>
          <w:rStyle w:val="Rimandonotaapidipagina"/>
          <w:rFonts w:ascii="Arial Narrow" w:hAnsi="Arial Narrow"/>
          <w:lang w:val="en-GB"/>
        </w:rPr>
        <w:footnoteRef/>
      </w:r>
      <w:r w:rsidRPr="00885110">
        <w:rPr>
          <w:rFonts w:ascii="Arial Narrow" w:hAnsi="Arial Narrow"/>
          <w:lang w:val="en-GB"/>
        </w:rPr>
        <w:tab/>
        <w:t>Chlorine-based products containing chlorine are sold as household bleach with variable chlorine (sodium hypoclorite) concentration. If the chlorine concentration is 5%, dilute 1 litre bleach into 9 litres of water to obtain 0.5 % concentration. If the chlorine concentration is 10%, dilute 1 litre bleach into 19 litres of water</w:t>
      </w:r>
      <w:r>
        <w:rPr>
          <w:rFonts w:ascii="Arial Narrow" w:hAnsi="Arial Narrow"/>
          <w:lang w:val="en-GB"/>
        </w:rPr>
        <w:t>.</w:t>
      </w:r>
    </w:p>
  </w:footnote>
  <w:footnote w:id="12">
    <w:p w14:paraId="367F9BA7" w14:textId="5CE657D5" w:rsidR="00F66111" w:rsidRPr="009C70CD" w:rsidRDefault="00F66111" w:rsidP="00E13C0F">
      <w:pPr>
        <w:pStyle w:val="Testonotaapidipagina"/>
        <w:ind w:left="284" w:hanging="284"/>
        <w:rPr>
          <w:rFonts w:ascii="Arial Narrow" w:hAnsi="Arial Narrow"/>
        </w:rPr>
      </w:pPr>
      <w:r w:rsidRPr="00852527">
        <w:rPr>
          <w:rStyle w:val="Rimandonotaapidipagina"/>
          <w:rFonts w:ascii="Arial Narrow" w:hAnsi="Arial Narrow"/>
        </w:rPr>
        <w:footnoteRef/>
      </w:r>
      <w:r w:rsidRPr="009C70CD">
        <w:rPr>
          <w:rFonts w:ascii="Arial Narrow" w:hAnsi="Arial Narrow"/>
        </w:rPr>
        <w:tab/>
      </w:r>
      <w:hyperlink r:id="rId8" w:history="1">
        <w:r w:rsidRPr="009C70CD">
          <w:rPr>
            <w:rStyle w:val="Collegamentoipertestuale"/>
            <w:rFonts w:ascii="Arial Narrow" w:hAnsi="Arial Narrow"/>
            <w:u w:val="none"/>
          </w:rPr>
          <w:t>https://www.epicentro.iss.it/coronavirus/sars-cov-2-strutture-socio-assistenziali-sanitarie</w:t>
        </w:r>
      </w:hyperlink>
      <w:r w:rsidRPr="009C70CD">
        <w:rPr>
          <w:rFonts w:ascii="Arial Narrow" w:hAnsi="Arial Narrow"/>
        </w:rPr>
        <w:t xml:space="preserve">  </w:t>
      </w:r>
    </w:p>
  </w:footnote>
  <w:footnote w:id="13">
    <w:p w14:paraId="55D889AF" w14:textId="5B6E6245" w:rsidR="00F66111" w:rsidRPr="009C70CD" w:rsidRDefault="00F66111" w:rsidP="00E13C0F">
      <w:pPr>
        <w:pStyle w:val="Testonotaapidipagina"/>
        <w:ind w:left="284" w:hanging="284"/>
        <w:rPr>
          <w:rFonts w:ascii="Arial Narrow" w:hAnsi="Arial Narrow"/>
        </w:rPr>
      </w:pPr>
      <w:r w:rsidRPr="00852527">
        <w:rPr>
          <w:rStyle w:val="Rimandonotaapidipagina"/>
          <w:rFonts w:ascii="Arial Narrow" w:hAnsi="Arial Narrow"/>
        </w:rPr>
        <w:footnoteRef/>
      </w:r>
      <w:r w:rsidRPr="009C70CD">
        <w:rPr>
          <w:rFonts w:ascii="Arial Narrow" w:hAnsi="Arial Narrow"/>
        </w:rPr>
        <w:tab/>
      </w:r>
      <w:hyperlink r:id="rId9" w:history="1">
        <w:r w:rsidRPr="009C70CD">
          <w:rPr>
            <w:rStyle w:val="Collegamentoipertestuale"/>
            <w:rFonts w:ascii="Arial Narrow" w:hAnsi="Arial Narrow"/>
            <w:u w:val="none"/>
          </w:rPr>
          <w:t>https://www.epicentro.iss.it/coronavirus/sars-cov-2-ipc-rapporti-tecnici-iss</w:t>
        </w:r>
      </w:hyperlink>
      <w:r w:rsidRPr="009C70CD">
        <w:rPr>
          <w:rStyle w:val="Collegamentoipertestuale"/>
          <w:rFonts w:ascii="Arial Narrow" w:hAnsi="Arial Narrow"/>
          <w:u w:val="none"/>
        </w:rPr>
        <w:t xml:space="preserve"> </w:t>
      </w:r>
      <w:r w:rsidRPr="009C70CD">
        <w:rPr>
          <w:rFonts w:ascii="Arial Narrow" w:hAnsi="Arial Narrow"/>
        </w:rPr>
        <w:br/>
      </w:r>
      <w:hyperlink r:id="rId10" w:history="1">
        <w:r w:rsidRPr="009C70CD">
          <w:rPr>
            <w:rStyle w:val="Collegamentoipertestuale"/>
            <w:rFonts w:ascii="Arial Narrow" w:hAnsi="Arial Narrow"/>
            <w:u w:val="none"/>
          </w:rPr>
          <w:t>https://www.epicentro.iss.it/coronavirus/sars-cov-2-ipc</w:t>
        </w:r>
      </w:hyperlink>
      <w:r w:rsidRPr="009C70CD">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A5C26" w14:textId="66D05E32" w:rsidR="00F66111" w:rsidRDefault="00F66111">
    <w:pPr>
      <w:pStyle w:val="Intestazione"/>
    </w:pPr>
    <w:r>
      <w:rPr>
        <w:noProof/>
        <w:lang w:val="en-GB" w:eastAsia="es-ES"/>
      </w:rPr>
      <mc:AlternateContent>
        <mc:Choice Requires="wps">
          <w:drawing>
            <wp:anchor distT="0" distB="0" distL="114300" distR="114300" simplePos="0" relativeHeight="251661312" behindDoc="0" locked="0" layoutInCell="1" allowOverlap="1" wp14:anchorId="249BB7D9" wp14:editId="13324CC9">
              <wp:simplePos x="0" y="0"/>
              <wp:positionH relativeFrom="page">
                <wp:posOffset>64135</wp:posOffset>
              </wp:positionH>
              <wp:positionV relativeFrom="paragraph">
                <wp:posOffset>626745</wp:posOffset>
              </wp:positionV>
              <wp:extent cx="3279140" cy="511175"/>
              <wp:effectExtent l="0" t="933450" r="0" b="936625"/>
              <wp:wrapThrough wrapText="bothSides">
                <wp:wrapPolygon edited="0">
                  <wp:start x="20827" y="-817"/>
                  <wp:lineTo x="18839" y="-9415"/>
                  <wp:lineTo x="17548" y="451"/>
                  <wp:lineTo x="15722" y="-9380"/>
                  <wp:lineTo x="14431" y="487"/>
                  <wp:lineTo x="12605" y="-9345"/>
                  <wp:lineTo x="11314" y="522"/>
                  <wp:lineTo x="9488" y="-9309"/>
                  <wp:lineTo x="8198" y="557"/>
                  <wp:lineTo x="6371" y="-9274"/>
                  <wp:lineTo x="5081" y="592"/>
                  <wp:lineTo x="1787" y="727"/>
                  <wp:lineTo x="385" y="8941"/>
                  <wp:lineTo x="316" y="16979"/>
                  <wp:lineTo x="251" y="18730"/>
                  <wp:lineTo x="732" y="21317"/>
                  <wp:lineTo x="21201" y="20113"/>
                  <wp:lineTo x="21307" y="1770"/>
                  <wp:lineTo x="20827" y="-817"/>
                </wp:wrapPolygon>
              </wp:wrapThrough>
              <wp:docPr id="130" name="Casella di testo 130"/>
              <wp:cNvGraphicFramePr/>
              <a:graphic xmlns:a="http://schemas.openxmlformats.org/drawingml/2006/main">
                <a:graphicData uri="http://schemas.microsoft.com/office/word/2010/wordprocessingShape">
                  <wps:wsp>
                    <wps:cNvSpPr txBox="1"/>
                    <wps:spPr>
                      <a:xfrm rot="19200000">
                        <a:off x="0" y="0"/>
                        <a:ext cx="3279140" cy="511175"/>
                      </a:xfrm>
                      <a:prstGeom prst="rect">
                        <a:avLst/>
                      </a:prstGeom>
                      <a:noFill/>
                      <a:ln w="6350">
                        <a:noFill/>
                      </a:ln>
                    </wps:spPr>
                    <wps:txbx>
                      <w:txbxContent>
                        <w:p w14:paraId="711CCF3E" w14:textId="77777777" w:rsidR="00F66111" w:rsidRPr="00FA6C08" w:rsidRDefault="00F66111" w:rsidP="00FA6C08">
                          <w:pPr>
                            <w:jc w:val="center"/>
                            <w:rPr>
                              <w:b/>
                              <w:bCs/>
                              <w:color w:val="FFFFFF" w:themeColor="background1"/>
                              <w:spacing w:val="12"/>
                              <w:sz w:val="44"/>
                              <w:szCs w:val="44"/>
                            </w:rPr>
                          </w:pPr>
                          <w:r w:rsidRPr="00FA6C08">
                            <w:rPr>
                              <w:b/>
                              <w:bCs/>
                              <w:color w:val="FFFFFF" w:themeColor="background1"/>
                              <w:spacing w:val="12"/>
                              <w:sz w:val="44"/>
                              <w:szCs w:val="44"/>
                            </w:rPr>
                            <w:t>ENGLISH VERSION</w:t>
                          </w:r>
                        </w:p>
                        <w:p w14:paraId="79476419" w14:textId="77777777" w:rsidR="00F66111" w:rsidRPr="00F204AE" w:rsidRDefault="00F66111" w:rsidP="00FA6C08">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BB7D9" id="_x0000_t202" coordsize="21600,21600" o:spt="202" path="m,l,21600r21600,l21600,xe">
              <v:stroke joinstyle="miter"/>
              <v:path gradientshapeok="t" o:connecttype="rect"/>
            </v:shapetype>
            <v:shape id="Casella di testo 130" o:spid="_x0000_s1042" type="#_x0000_t202" style="position:absolute;left:0;text-align:left;margin-left:5.05pt;margin-top:49.35pt;width:258.2pt;height:40.25pt;rotation:-4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" filled="f" stroked="f" strokeweight=".5pt">
              <v:textbox>
                <w:txbxContent>
                  <w:p w14:paraId="711CCF3E" w14:textId="77777777" w:rsidR="00F66111" w:rsidRPr="00FA6C08" w:rsidRDefault="00F66111" w:rsidP="00FA6C08">
                    <w:pPr>
                      <w:jc w:val="center"/>
                      <w:rPr>
                        <w:b/>
                        <w:bCs/>
                        <w:color w:val="FFFFFF" w:themeColor="background1"/>
                        <w:spacing w:val="12"/>
                        <w:sz w:val="44"/>
                        <w:szCs w:val="44"/>
                      </w:rPr>
                    </w:pPr>
                    <w:r w:rsidRPr="00FA6C08">
                      <w:rPr>
                        <w:b/>
                        <w:bCs/>
                        <w:color w:val="FFFFFF" w:themeColor="background1"/>
                        <w:spacing w:val="12"/>
                        <w:sz w:val="44"/>
                        <w:szCs w:val="44"/>
                      </w:rPr>
                      <w:t>ENGLISH VERSION</w:t>
                    </w:r>
                  </w:p>
                  <w:p w14:paraId="79476419" w14:textId="77777777" w:rsidR="00F66111" w:rsidRPr="00F204AE" w:rsidRDefault="00F66111" w:rsidP="00FA6C08">
                    <w:pPr>
                      <w:rPr>
                        <w:b/>
                        <w:bCs/>
                        <w:color w:val="FFFFFF" w:themeColor="background1"/>
                      </w:rPr>
                    </w:pPr>
                  </w:p>
                </w:txbxContent>
              </v:textbox>
              <w10:wrap type="through" anchorx="page"/>
            </v:shape>
          </w:pict>
        </mc:Fallback>
      </mc:AlternateContent>
    </w:r>
    <w:r>
      <w:rPr>
        <w:noProof/>
        <w:lang w:val="en-GB" w:eastAsia="es-ES"/>
      </w:rPr>
      <mc:AlternateContent>
        <mc:Choice Requires="wps">
          <w:drawing>
            <wp:anchor distT="0" distB="0" distL="114300" distR="114300" simplePos="0" relativeHeight="251660288" behindDoc="0" locked="0" layoutInCell="1" allowOverlap="1" wp14:anchorId="6D7024A5" wp14:editId="35E859FD">
              <wp:simplePos x="0" y="0"/>
              <wp:positionH relativeFrom="column">
                <wp:posOffset>-2282190</wp:posOffset>
              </wp:positionH>
              <wp:positionV relativeFrom="paragraph">
                <wp:posOffset>640080</wp:posOffset>
              </wp:positionV>
              <wp:extent cx="6443980" cy="471170"/>
              <wp:effectExtent l="0" t="2057400" r="0" b="2119630"/>
              <wp:wrapNone/>
              <wp:docPr id="131" name="Rettangolo 131"/>
              <wp:cNvGraphicFramePr/>
              <a:graphic xmlns:a="http://schemas.openxmlformats.org/drawingml/2006/main">
                <a:graphicData uri="http://schemas.microsoft.com/office/word/2010/wordprocessingShape">
                  <wps:wsp>
                    <wps:cNvSpPr/>
                    <wps:spPr>
                      <a:xfrm rot="19200000">
                        <a:off x="0" y="0"/>
                        <a:ext cx="6443980" cy="471170"/>
                      </a:xfrm>
                      <a:prstGeom prst="rect">
                        <a:avLst/>
                      </a:prstGeom>
                      <a:solidFill>
                        <a:srgbClr val="A50021"/>
                      </a:solidFill>
                      <a:ln>
                        <a:solidFill>
                          <a:srgbClr val="A5002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F9BD" id="Rettangolo 131" o:spid="_x0000_s1026" style="position:absolute;margin-left:-179.7pt;margin-top:50.4pt;width:507.4pt;height:37.1pt;rotation:-4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" fillcolor="#a50021" strokecolor="#a50021" strokeweight="1pt">
              <v:shadow on="t" color="black" opacity="26214f" origin="-.5,-.5" offset=".74836mm,.74836mm"/>
            </v:rect>
          </w:pict>
        </mc:Fallback>
      </mc:AlternateContent>
    </w:r>
    <w:r>
      <w:rPr>
        <w:noProof/>
        <w:lang w:val="es-ES" w:eastAsia="es-ES"/>
      </w:rPr>
      <mc:AlternateContent>
        <mc:Choice Requires="wpg">
          <w:drawing>
            <wp:anchor distT="0" distB="0" distL="114300" distR="114300" simplePos="0" relativeHeight="251658240" behindDoc="0" locked="0" layoutInCell="1" allowOverlap="1" wp14:anchorId="6FD381B7" wp14:editId="5A69897A">
              <wp:simplePos x="0" y="0"/>
              <wp:positionH relativeFrom="margin">
                <wp:align>right</wp:align>
              </wp:positionH>
              <wp:positionV relativeFrom="paragraph">
                <wp:posOffset>277495</wp:posOffset>
              </wp:positionV>
              <wp:extent cx="1468120" cy="1108075"/>
              <wp:effectExtent l="0" t="38100" r="0" b="0"/>
              <wp:wrapNone/>
              <wp:docPr id="45" name="Grup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120" cy="1108075"/>
                        <a:chOff x="0" y="0"/>
                        <a:chExt cx="1468120" cy="1108183"/>
                      </a:xfrm>
                    </wpg:grpSpPr>
                    <wpg:grpSp>
                      <wpg:cNvPr id="3" name="Gruppo 96"/>
                      <wpg:cNvGrpSpPr/>
                      <wpg:grpSpPr>
                        <a:xfrm>
                          <a:off x="351617" y="0"/>
                          <a:ext cx="765715" cy="726572"/>
                          <a:chOff x="351858" y="0"/>
                          <a:chExt cx="3049587" cy="2894012"/>
                        </a:xfrm>
                        <a:solidFill>
                          <a:schemeClr val="bg1"/>
                        </a:solidFill>
                        <a:effectLst>
                          <a:outerShdw blurRad="88900" dist="88900" dir="2700000" algn="tl" rotWithShape="0">
                            <a:prstClr val="black">
                              <a:alpha val="40000"/>
                            </a:prstClr>
                          </a:outerShdw>
                        </a:effectLst>
                      </wpg:grpSpPr>
                      <wps:wsp>
                        <wps:cNvPr id="4" name="Freeform 8"/>
                        <wps:cNvSpPr>
                          <a:spLocks/>
                        </wps:cNvSpPr>
                        <wps:spPr bwMode="auto">
                          <a:xfrm>
                            <a:off x="1732983" y="2032000"/>
                            <a:ext cx="311150" cy="862012"/>
                          </a:xfrm>
                          <a:custGeom>
                            <a:avLst/>
                            <a:gdLst>
                              <a:gd name="T0" fmla="*/ 79375 w 196"/>
                              <a:gd name="T1" fmla="*/ 801687 h 543"/>
                              <a:gd name="T2" fmla="*/ 0 w 196"/>
                              <a:gd name="T3" fmla="*/ 801687 h 543"/>
                              <a:gd name="T4" fmla="*/ 0 w 196"/>
                              <a:gd name="T5" fmla="*/ 862012 h 543"/>
                              <a:gd name="T6" fmla="*/ 311150 w 196"/>
                              <a:gd name="T7" fmla="*/ 862012 h 543"/>
                              <a:gd name="T8" fmla="*/ 311150 w 196"/>
                              <a:gd name="T9" fmla="*/ 801687 h 543"/>
                              <a:gd name="T10" fmla="*/ 231775 w 196"/>
                              <a:gd name="T11" fmla="*/ 801687 h 543"/>
                              <a:gd name="T12" fmla="*/ 231775 w 196"/>
                              <a:gd name="T13" fmla="*/ 82550 h 543"/>
                              <a:gd name="T14" fmla="*/ 79375 w 196"/>
                              <a:gd name="T15" fmla="*/ 0 h 543"/>
                              <a:gd name="T16" fmla="*/ 79375 w 196"/>
                              <a:gd name="T17" fmla="*/ 801687 h 5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543">
                                <a:moveTo>
                                  <a:pt x="50" y="505"/>
                                </a:moveTo>
                                <a:lnTo>
                                  <a:pt x="0" y="505"/>
                                </a:lnTo>
                                <a:lnTo>
                                  <a:pt x="0" y="543"/>
                                </a:lnTo>
                                <a:lnTo>
                                  <a:pt x="196" y="543"/>
                                </a:lnTo>
                                <a:lnTo>
                                  <a:pt x="196" y="505"/>
                                </a:lnTo>
                                <a:lnTo>
                                  <a:pt x="146" y="505"/>
                                </a:lnTo>
                                <a:lnTo>
                                  <a:pt x="146" y="52"/>
                                </a:lnTo>
                                <a:lnTo>
                                  <a:pt x="50" y="0"/>
                                </a:lnTo>
                                <a:lnTo>
                                  <a:pt x="50" y="505"/>
                                </a:lnTo>
                                <a:close/>
                              </a:path>
                            </a:pathLst>
                          </a:custGeom>
                          <a:grpFill/>
                          <a:ln>
                            <a:noFill/>
                          </a:ln>
                        </wps:spPr>
                        <wps:bodyPr/>
                      </wps:wsp>
                      <wps:wsp>
                        <wps:cNvPr id="5" name="Freeform 9"/>
                        <wps:cNvSpPr>
                          <a:spLocks/>
                        </wps:cNvSpPr>
                        <wps:spPr bwMode="auto">
                          <a:xfrm>
                            <a:off x="1732983" y="531812"/>
                            <a:ext cx="311150" cy="873125"/>
                          </a:xfrm>
                          <a:custGeom>
                            <a:avLst/>
                            <a:gdLst>
                              <a:gd name="T0" fmla="*/ 82550 w 196"/>
                              <a:gd name="T1" fmla="*/ 787400 h 550"/>
                              <a:gd name="T2" fmla="*/ 79375 w 196"/>
                              <a:gd name="T3" fmla="*/ 63500 h 550"/>
                              <a:gd name="T4" fmla="*/ 0 w 196"/>
                              <a:gd name="T5" fmla="*/ 63500 h 550"/>
                              <a:gd name="T6" fmla="*/ 0 w 196"/>
                              <a:gd name="T7" fmla="*/ 0 h 550"/>
                              <a:gd name="T8" fmla="*/ 311150 w 196"/>
                              <a:gd name="T9" fmla="*/ 0 h 550"/>
                              <a:gd name="T10" fmla="*/ 311150 w 196"/>
                              <a:gd name="T11" fmla="*/ 63500 h 550"/>
                              <a:gd name="T12" fmla="*/ 231775 w 196"/>
                              <a:gd name="T13" fmla="*/ 63500 h 550"/>
                              <a:gd name="T14" fmla="*/ 231775 w 196"/>
                              <a:gd name="T15" fmla="*/ 873125 h 550"/>
                              <a:gd name="T16" fmla="*/ 82550 w 196"/>
                              <a:gd name="T17" fmla="*/ 787400 h 5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550">
                                <a:moveTo>
                                  <a:pt x="52" y="496"/>
                                </a:moveTo>
                                <a:lnTo>
                                  <a:pt x="50" y="40"/>
                                </a:lnTo>
                                <a:lnTo>
                                  <a:pt x="0" y="40"/>
                                </a:lnTo>
                                <a:lnTo>
                                  <a:pt x="0" y="0"/>
                                </a:lnTo>
                                <a:lnTo>
                                  <a:pt x="196" y="0"/>
                                </a:lnTo>
                                <a:lnTo>
                                  <a:pt x="196" y="40"/>
                                </a:lnTo>
                                <a:lnTo>
                                  <a:pt x="146" y="40"/>
                                </a:lnTo>
                                <a:lnTo>
                                  <a:pt x="146" y="550"/>
                                </a:lnTo>
                                <a:lnTo>
                                  <a:pt x="52" y="496"/>
                                </a:lnTo>
                                <a:close/>
                              </a:path>
                            </a:pathLst>
                          </a:custGeom>
                          <a:grpFill/>
                          <a:ln>
                            <a:noFill/>
                          </a:ln>
                        </wps:spPr>
                        <wps:bodyPr/>
                      </wps:wsp>
                      <wps:wsp>
                        <wps:cNvPr id="6" name="Freeform 10"/>
                        <wps:cNvSpPr>
                          <a:spLocks/>
                        </wps:cNvSpPr>
                        <wps:spPr bwMode="auto">
                          <a:xfrm>
                            <a:off x="1556770" y="2590800"/>
                            <a:ext cx="209550" cy="269875"/>
                          </a:xfrm>
                          <a:custGeom>
                            <a:avLst/>
                            <a:gdLst>
                              <a:gd name="T0" fmla="*/ 0 w 132"/>
                              <a:gd name="T1" fmla="*/ 104775 h 170"/>
                              <a:gd name="T2" fmla="*/ 209550 w 132"/>
                              <a:gd name="T3" fmla="*/ 0 h 170"/>
                              <a:gd name="T4" fmla="*/ 209550 w 132"/>
                              <a:gd name="T5" fmla="*/ 157163 h 170"/>
                              <a:gd name="T6" fmla="*/ 0 w 132"/>
                              <a:gd name="T7" fmla="*/ 269875 h 170"/>
                              <a:gd name="T8" fmla="*/ 0 w 132"/>
                              <a:gd name="T9" fmla="*/ 104775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70">
                                <a:moveTo>
                                  <a:pt x="0" y="66"/>
                                </a:moveTo>
                                <a:lnTo>
                                  <a:pt x="132" y="0"/>
                                </a:lnTo>
                                <a:lnTo>
                                  <a:pt x="132" y="99"/>
                                </a:lnTo>
                                <a:lnTo>
                                  <a:pt x="0" y="170"/>
                                </a:lnTo>
                                <a:lnTo>
                                  <a:pt x="0" y="66"/>
                                </a:lnTo>
                                <a:close/>
                              </a:path>
                            </a:pathLst>
                          </a:custGeom>
                          <a:grpFill/>
                          <a:ln>
                            <a:noFill/>
                          </a:ln>
                        </wps:spPr>
                        <wps:bodyPr/>
                      </wps:wsp>
                      <wps:wsp>
                        <wps:cNvPr id="7" name="Freeform 11"/>
                        <wps:cNvSpPr>
                          <a:spLocks/>
                        </wps:cNvSpPr>
                        <wps:spPr bwMode="auto">
                          <a:xfrm>
                            <a:off x="1556770" y="2139950"/>
                            <a:ext cx="209550" cy="269875"/>
                          </a:xfrm>
                          <a:custGeom>
                            <a:avLst/>
                            <a:gdLst>
                              <a:gd name="T0" fmla="*/ 0 w 132"/>
                              <a:gd name="T1" fmla="*/ 109538 h 170"/>
                              <a:gd name="T2" fmla="*/ 209550 w 132"/>
                              <a:gd name="T3" fmla="*/ 0 h 170"/>
                              <a:gd name="T4" fmla="*/ 209550 w 132"/>
                              <a:gd name="T5" fmla="*/ 157163 h 170"/>
                              <a:gd name="T6" fmla="*/ 0 w 132"/>
                              <a:gd name="T7" fmla="*/ 269875 h 170"/>
                              <a:gd name="T8" fmla="*/ 0 w 132"/>
                              <a:gd name="T9" fmla="*/ 109538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70">
                                <a:moveTo>
                                  <a:pt x="0" y="69"/>
                                </a:moveTo>
                                <a:lnTo>
                                  <a:pt x="132" y="0"/>
                                </a:lnTo>
                                <a:lnTo>
                                  <a:pt x="132" y="99"/>
                                </a:lnTo>
                                <a:lnTo>
                                  <a:pt x="0" y="170"/>
                                </a:lnTo>
                                <a:lnTo>
                                  <a:pt x="0" y="69"/>
                                </a:lnTo>
                                <a:close/>
                              </a:path>
                            </a:pathLst>
                          </a:custGeom>
                          <a:grpFill/>
                          <a:ln>
                            <a:noFill/>
                          </a:ln>
                        </wps:spPr>
                        <wps:bodyPr/>
                      </wps:wsp>
                      <wps:wsp>
                        <wps:cNvPr id="8" name="Freeform 12"/>
                        <wps:cNvSpPr>
                          <a:spLocks/>
                        </wps:cNvSpPr>
                        <wps:spPr bwMode="auto">
                          <a:xfrm>
                            <a:off x="1994920" y="581025"/>
                            <a:ext cx="214313" cy="269875"/>
                          </a:xfrm>
                          <a:custGeom>
                            <a:avLst/>
                            <a:gdLst>
                              <a:gd name="T0" fmla="*/ 214313 w 135"/>
                              <a:gd name="T1" fmla="*/ 149225 h 170"/>
                              <a:gd name="T2" fmla="*/ 0 w 135"/>
                              <a:gd name="T3" fmla="*/ 269875 h 170"/>
                              <a:gd name="T4" fmla="*/ 0 w 135"/>
                              <a:gd name="T5" fmla="*/ 107950 h 170"/>
                              <a:gd name="T6" fmla="*/ 214313 w 135"/>
                              <a:gd name="T7" fmla="*/ 0 h 170"/>
                              <a:gd name="T8" fmla="*/ 214313 w 135"/>
                              <a:gd name="T9" fmla="*/ 149225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70">
                                <a:moveTo>
                                  <a:pt x="135" y="94"/>
                                </a:moveTo>
                                <a:lnTo>
                                  <a:pt x="0" y="170"/>
                                </a:lnTo>
                                <a:lnTo>
                                  <a:pt x="0" y="68"/>
                                </a:lnTo>
                                <a:lnTo>
                                  <a:pt x="135" y="0"/>
                                </a:lnTo>
                                <a:lnTo>
                                  <a:pt x="135" y="94"/>
                                </a:lnTo>
                                <a:close/>
                              </a:path>
                            </a:pathLst>
                          </a:custGeom>
                          <a:grpFill/>
                          <a:ln>
                            <a:noFill/>
                          </a:ln>
                        </wps:spPr>
                        <wps:bodyPr/>
                      </wps:wsp>
                      <wps:wsp>
                        <wps:cNvPr id="9" name="Freeform 13"/>
                        <wps:cNvSpPr>
                          <a:spLocks/>
                        </wps:cNvSpPr>
                        <wps:spPr bwMode="auto">
                          <a:xfrm>
                            <a:off x="1999683" y="2327275"/>
                            <a:ext cx="217487" cy="304800"/>
                          </a:xfrm>
                          <a:custGeom>
                            <a:avLst/>
                            <a:gdLst>
                              <a:gd name="T0" fmla="*/ 0 w 58"/>
                              <a:gd name="T1" fmla="*/ 154281 h 81"/>
                              <a:gd name="T2" fmla="*/ 0 w 58"/>
                              <a:gd name="T3" fmla="*/ 304800 h 81"/>
                              <a:gd name="T4" fmla="*/ 67496 w 58"/>
                              <a:gd name="T5" fmla="*/ 270933 h 81"/>
                              <a:gd name="T6" fmla="*/ 127492 w 58"/>
                              <a:gd name="T7" fmla="*/ 233304 h 81"/>
                              <a:gd name="T8" fmla="*/ 183739 w 58"/>
                              <a:gd name="T9" fmla="*/ 184385 h 81"/>
                              <a:gd name="T10" fmla="*/ 209987 w 58"/>
                              <a:gd name="T11" fmla="*/ 127941 h 81"/>
                              <a:gd name="T12" fmla="*/ 217487 w 58"/>
                              <a:gd name="T13" fmla="*/ 79022 h 81"/>
                              <a:gd name="T14" fmla="*/ 217487 w 58"/>
                              <a:gd name="T15" fmla="*/ 0 h 81"/>
                              <a:gd name="T16" fmla="*/ 168740 w 58"/>
                              <a:gd name="T17" fmla="*/ 52681 h 81"/>
                              <a:gd name="T18" fmla="*/ 97494 w 58"/>
                              <a:gd name="T19" fmla="*/ 105363 h 81"/>
                              <a:gd name="T20" fmla="*/ 48747 w 58"/>
                              <a:gd name="T21" fmla="*/ 131704 h 81"/>
                              <a:gd name="T22" fmla="*/ 0 w 58"/>
                              <a:gd name="T23" fmla="*/ 154281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81">
                                <a:moveTo>
                                  <a:pt x="0" y="41"/>
                                </a:moveTo>
                                <a:cubicBezTo>
                                  <a:pt x="0" y="81"/>
                                  <a:pt x="0" y="81"/>
                                  <a:pt x="0" y="81"/>
                                </a:cubicBezTo>
                                <a:cubicBezTo>
                                  <a:pt x="18" y="72"/>
                                  <a:pt x="18" y="72"/>
                                  <a:pt x="18" y="72"/>
                                </a:cubicBezTo>
                                <a:cubicBezTo>
                                  <a:pt x="25" y="69"/>
                                  <a:pt x="28" y="66"/>
                                  <a:pt x="34" y="62"/>
                                </a:cubicBezTo>
                                <a:cubicBezTo>
                                  <a:pt x="40" y="57"/>
                                  <a:pt x="44" y="55"/>
                                  <a:pt x="49" y="49"/>
                                </a:cubicBezTo>
                                <a:cubicBezTo>
                                  <a:pt x="52" y="43"/>
                                  <a:pt x="55" y="40"/>
                                  <a:pt x="56" y="34"/>
                                </a:cubicBezTo>
                                <a:cubicBezTo>
                                  <a:pt x="58" y="29"/>
                                  <a:pt x="57" y="26"/>
                                  <a:pt x="58" y="21"/>
                                </a:cubicBezTo>
                                <a:cubicBezTo>
                                  <a:pt x="58" y="13"/>
                                  <a:pt x="58" y="8"/>
                                  <a:pt x="58" y="0"/>
                                </a:cubicBezTo>
                                <a:cubicBezTo>
                                  <a:pt x="53" y="6"/>
                                  <a:pt x="50" y="9"/>
                                  <a:pt x="45" y="14"/>
                                </a:cubicBezTo>
                                <a:cubicBezTo>
                                  <a:pt x="38" y="20"/>
                                  <a:pt x="34" y="23"/>
                                  <a:pt x="26" y="28"/>
                                </a:cubicBezTo>
                                <a:cubicBezTo>
                                  <a:pt x="21" y="31"/>
                                  <a:pt x="18" y="33"/>
                                  <a:pt x="13" y="35"/>
                                </a:cubicBezTo>
                                <a:cubicBezTo>
                                  <a:pt x="8" y="38"/>
                                  <a:pt x="5" y="39"/>
                                  <a:pt x="0" y="41"/>
                                </a:cubicBezTo>
                              </a:path>
                            </a:pathLst>
                          </a:custGeom>
                          <a:grpFill/>
                          <a:ln>
                            <a:noFill/>
                          </a:ln>
                        </wps:spPr>
                        <wps:bodyPr/>
                      </wps:wsp>
                      <wps:wsp>
                        <wps:cNvPr id="10" name="Freeform 14"/>
                        <wps:cNvSpPr>
                          <a:spLocks/>
                        </wps:cNvSpPr>
                        <wps:spPr bwMode="auto">
                          <a:xfrm>
                            <a:off x="1999683" y="2120900"/>
                            <a:ext cx="58737" cy="79375"/>
                          </a:xfrm>
                          <a:custGeom>
                            <a:avLst/>
                            <a:gdLst>
                              <a:gd name="T0" fmla="*/ 0 w 37"/>
                              <a:gd name="T1" fmla="*/ 79375 h 50"/>
                              <a:gd name="T2" fmla="*/ 58737 w 37"/>
                              <a:gd name="T3" fmla="*/ 34925 h 50"/>
                              <a:gd name="T4" fmla="*/ 0 w 37"/>
                              <a:gd name="T5" fmla="*/ 0 h 50"/>
                              <a:gd name="T6" fmla="*/ 0 w 37"/>
                              <a:gd name="T7" fmla="*/ 79375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 h="50">
                                <a:moveTo>
                                  <a:pt x="0" y="50"/>
                                </a:moveTo>
                                <a:lnTo>
                                  <a:pt x="37" y="22"/>
                                </a:lnTo>
                                <a:lnTo>
                                  <a:pt x="0" y="0"/>
                                </a:lnTo>
                                <a:lnTo>
                                  <a:pt x="0" y="50"/>
                                </a:lnTo>
                                <a:close/>
                              </a:path>
                            </a:pathLst>
                          </a:custGeom>
                          <a:grpFill/>
                          <a:ln>
                            <a:noFill/>
                          </a:ln>
                        </wps:spPr>
                        <wps:bodyPr/>
                      </wps:wsp>
                      <wps:wsp>
                        <wps:cNvPr id="11" name="Freeform 15"/>
                        <wps:cNvSpPr>
                          <a:spLocks/>
                        </wps:cNvSpPr>
                        <wps:spPr bwMode="auto">
                          <a:xfrm>
                            <a:off x="2137795" y="1874837"/>
                            <a:ext cx="82550" cy="149225"/>
                          </a:xfrm>
                          <a:custGeom>
                            <a:avLst/>
                            <a:gdLst>
                              <a:gd name="T0" fmla="*/ 0 w 22"/>
                              <a:gd name="T1" fmla="*/ 82074 h 40"/>
                              <a:gd name="T2" fmla="*/ 41275 w 22"/>
                              <a:gd name="T3" fmla="*/ 48498 h 40"/>
                              <a:gd name="T4" fmla="*/ 78798 w 22"/>
                              <a:gd name="T5" fmla="*/ 0 h 40"/>
                              <a:gd name="T6" fmla="*/ 78798 w 22"/>
                              <a:gd name="T7" fmla="*/ 67151 h 40"/>
                              <a:gd name="T8" fmla="*/ 67541 w 22"/>
                              <a:gd name="T9" fmla="*/ 149225 h 40"/>
                              <a:gd name="T10" fmla="*/ 33770 w 22"/>
                              <a:gd name="T11" fmla="*/ 111919 h 40"/>
                              <a:gd name="T12" fmla="*/ 0 w 22"/>
                              <a:gd name="T13" fmla="*/ 82074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 h="40">
                                <a:moveTo>
                                  <a:pt x="0" y="22"/>
                                </a:moveTo>
                                <a:cubicBezTo>
                                  <a:pt x="4" y="19"/>
                                  <a:pt x="7" y="17"/>
                                  <a:pt x="11" y="13"/>
                                </a:cubicBezTo>
                                <a:cubicBezTo>
                                  <a:pt x="15" y="9"/>
                                  <a:pt x="18" y="6"/>
                                  <a:pt x="21" y="0"/>
                                </a:cubicBezTo>
                                <a:cubicBezTo>
                                  <a:pt x="22" y="7"/>
                                  <a:pt x="22" y="11"/>
                                  <a:pt x="21" y="18"/>
                                </a:cubicBezTo>
                                <a:cubicBezTo>
                                  <a:pt x="21" y="26"/>
                                  <a:pt x="20" y="31"/>
                                  <a:pt x="18" y="40"/>
                                </a:cubicBezTo>
                                <a:cubicBezTo>
                                  <a:pt x="15" y="36"/>
                                  <a:pt x="13" y="34"/>
                                  <a:pt x="9" y="30"/>
                                </a:cubicBezTo>
                                <a:cubicBezTo>
                                  <a:pt x="5" y="27"/>
                                  <a:pt x="3" y="25"/>
                                  <a:pt x="0" y="22"/>
                                </a:cubicBezTo>
                              </a:path>
                            </a:pathLst>
                          </a:custGeom>
                          <a:grpFill/>
                          <a:ln>
                            <a:noFill/>
                          </a:ln>
                        </wps:spPr>
                        <wps:bodyPr/>
                      </wps:wsp>
                      <wps:wsp>
                        <wps:cNvPr id="12" name="Freeform 16"/>
                        <wps:cNvSpPr>
                          <a:spLocks/>
                        </wps:cNvSpPr>
                        <wps:spPr bwMode="auto">
                          <a:xfrm>
                            <a:off x="1556770" y="1663700"/>
                            <a:ext cx="671513" cy="577850"/>
                          </a:xfrm>
                          <a:custGeom>
                            <a:avLst/>
                            <a:gdLst>
                              <a:gd name="T0" fmla="*/ 660259 w 179"/>
                              <a:gd name="T1" fmla="*/ 577850 h 154"/>
                              <a:gd name="T2" fmla="*/ 652756 w 179"/>
                              <a:gd name="T3" fmla="*/ 442768 h 154"/>
                              <a:gd name="T4" fmla="*/ 502697 w 179"/>
                              <a:gd name="T5" fmla="*/ 296430 h 154"/>
                              <a:gd name="T6" fmla="*/ 311372 w 179"/>
                              <a:gd name="T7" fmla="*/ 206375 h 154"/>
                              <a:gd name="T8" fmla="*/ 131301 w 179"/>
                              <a:gd name="T9" fmla="*/ 105064 h 154"/>
                              <a:gd name="T10" fmla="*/ 7503 w 179"/>
                              <a:gd name="T11" fmla="*/ 0 h 154"/>
                              <a:gd name="T12" fmla="*/ 7503 w 179"/>
                              <a:gd name="T13" fmla="*/ 93807 h 154"/>
                              <a:gd name="T14" fmla="*/ 112544 w 179"/>
                              <a:gd name="T15" fmla="*/ 258907 h 154"/>
                              <a:gd name="T16" fmla="*/ 315123 w 179"/>
                              <a:gd name="T17" fmla="*/ 360218 h 154"/>
                              <a:gd name="T18" fmla="*/ 555217 w 179"/>
                              <a:gd name="T19" fmla="*/ 480291 h 154"/>
                              <a:gd name="T20" fmla="*/ 611489 w 179"/>
                              <a:gd name="T21" fmla="*/ 525318 h 154"/>
                              <a:gd name="T22" fmla="*/ 660259 w 179"/>
                              <a:gd name="T23" fmla="*/ 577850 h 1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9" h="154">
                                <a:moveTo>
                                  <a:pt x="176" y="154"/>
                                </a:moveTo>
                                <a:cubicBezTo>
                                  <a:pt x="179" y="140"/>
                                  <a:pt x="179" y="131"/>
                                  <a:pt x="174" y="118"/>
                                </a:cubicBezTo>
                                <a:cubicBezTo>
                                  <a:pt x="166" y="98"/>
                                  <a:pt x="153" y="89"/>
                                  <a:pt x="134" y="79"/>
                                </a:cubicBezTo>
                                <a:cubicBezTo>
                                  <a:pt x="113" y="70"/>
                                  <a:pt x="99" y="62"/>
                                  <a:pt x="83" y="55"/>
                                </a:cubicBezTo>
                                <a:cubicBezTo>
                                  <a:pt x="68" y="47"/>
                                  <a:pt x="52" y="40"/>
                                  <a:pt x="35" y="28"/>
                                </a:cubicBezTo>
                                <a:cubicBezTo>
                                  <a:pt x="19" y="16"/>
                                  <a:pt x="14" y="12"/>
                                  <a:pt x="2" y="0"/>
                                </a:cubicBezTo>
                                <a:cubicBezTo>
                                  <a:pt x="0" y="9"/>
                                  <a:pt x="0" y="15"/>
                                  <a:pt x="2" y="25"/>
                                </a:cubicBezTo>
                                <a:cubicBezTo>
                                  <a:pt x="5" y="45"/>
                                  <a:pt x="13" y="57"/>
                                  <a:pt x="30" y="69"/>
                                </a:cubicBezTo>
                                <a:cubicBezTo>
                                  <a:pt x="51" y="79"/>
                                  <a:pt x="63" y="85"/>
                                  <a:pt x="84" y="96"/>
                                </a:cubicBezTo>
                                <a:cubicBezTo>
                                  <a:pt x="109" y="108"/>
                                  <a:pt x="124" y="113"/>
                                  <a:pt x="148" y="128"/>
                                </a:cubicBezTo>
                                <a:cubicBezTo>
                                  <a:pt x="154" y="133"/>
                                  <a:pt x="158" y="135"/>
                                  <a:pt x="163" y="140"/>
                                </a:cubicBezTo>
                                <a:cubicBezTo>
                                  <a:pt x="169" y="145"/>
                                  <a:pt x="172" y="148"/>
                                  <a:pt x="176" y="154"/>
                                </a:cubicBezTo>
                              </a:path>
                            </a:pathLst>
                          </a:custGeom>
                          <a:grpFill/>
                          <a:ln>
                            <a:noFill/>
                          </a:ln>
                        </wps:spPr>
                        <wps:bodyPr/>
                      </wps:wsp>
                      <wps:wsp>
                        <wps:cNvPr id="13" name="Freeform 17"/>
                        <wps:cNvSpPr>
                          <a:spLocks/>
                        </wps:cNvSpPr>
                        <wps:spPr bwMode="auto">
                          <a:xfrm>
                            <a:off x="1545658" y="1404937"/>
                            <a:ext cx="88900" cy="153988"/>
                          </a:xfrm>
                          <a:custGeom>
                            <a:avLst/>
                            <a:gdLst>
                              <a:gd name="T0" fmla="*/ 88900 w 24"/>
                              <a:gd name="T1" fmla="*/ 67604 h 41"/>
                              <a:gd name="T2" fmla="*/ 51858 w 24"/>
                              <a:gd name="T3" fmla="*/ 101407 h 41"/>
                              <a:gd name="T4" fmla="*/ 3704 w 24"/>
                              <a:gd name="T5" fmla="*/ 153988 h 41"/>
                              <a:gd name="T6" fmla="*/ 3704 w 24"/>
                              <a:gd name="T7" fmla="*/ 71360 h 41"/>
                              <a:gd name="T8" fmla="*/ 18521 w 24"/>
                              <a:gd name="T9" fmla="*/ 0 h 41"/>
                              <a:gd name="T10" fmla="*/ 51858 w 24"/>
                              <a:gd name="T11" fmla="*/ 33802 h 41"/>
                              <a:gd name="T12" fmla="*/ 88900 w 24"/>
                              <a:gd name="T13" fmla="*/ 67604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41">
                                <a:moveTo>
                                  <a:pt x="24" y="18"/>
                                </a:moveTo>
                                <a:cubicBezTo>
                                  <a:pt x="20" y="21"/>
                                  <a:pt x="18" y="23"/>
                                  <a:pt x="14" y="27"/>
                                </a:cubicBezTo>
                                <a:cubicBezTo>
                                  <a:pt x="9" y="32"/>
                                  <a:pt x="6" y="35"/>
                                  <a:pt x="1" y="41"/>
                                </a:cubicBezTo>
                                <a:cubicBezTo>
                                  <a:pt x="0" y="32"/>
                                  <a:pt x="0" y="27"/>
                                  <a:pt x="1" y="19"/>
                                </a:cubicBezTo>
                                <a:cubicBezTo>
                                  <a:pt x="2" y="11"/>
                                  <a:pt x="3" y="7"/>
                                  <a:pt x="5" y="0"/>
                                </a:cubicBezTo>
                                <a:cubicBezTo>
                                  <a:pt x="9" y="4"/>
                                  <a:pt x="11" y="6"/>
                                  <a:pt x="14" y="9"/>
                                </a:cubicBezTo>
                                <a:cubicBezTo>
                                  <a:pt x="18" y="13"/>
                                  <a:pt x="20" y="15"/>
                                  <a:pt x="24" y="18"/>
                                </a:cubicBezTo>
                              </a:path>
                            </a:pathLst>
                          </a:custGeom>
                          <a:grpFill/>
                          <a:ln>
                            <a:noFill/>
                          </a:ln>
                        </wps:spPr>
                        <wps:bodyPr/>
                      </wps:wsp>
                      <wps:wsp>
                        <wps:cNvPr id="14" name="Freeform 18"/>
                        <wps:cNvSpPr>
                          <a:spLocks/>
                        </wps:cNvSpPr>
                        <wps:spPr bwMode="auto">
                          <a:xfrm>
                            <a:off x="1545658" y="1184275"/>
                            <a:ext cx="671512" cy="581025"/>
                          </a:xfrm>
                          <a:custGeom>
                            <a:avLst/>
                            <a:gdLst>
                              <a:gd name="T0" fmla="*/ 656506 w 179"/>
                              <a:gd name="T1" fmla="*/ 581025 h 155"/>
                              <a:gd name="T2" fmla="*/ 652755 w 179"/>
                              <a:gd name="T3" fmla="*/ 446077 h 155"/>
                              <a:gd name="T4" fmla="*/ 528956 w 179"/>
                              <a:gd name="T5" fmla="*/ 314878 h 155"/>
                              <a:gd name="T6" fmla="*/ 217585 w 179"/>
                              <a:gd name="T7" fmla="*/ 161188 h 155"/>
                              <a:gd name="T8" fmla="*/ 63775 w 179"/>
                              <a:gd name="T9" fmla="*/ 63725 h 155"/>
                              <a:gd name="T10" fmla="*/ 7503 w 179"/>
                              <a:gd name="T11" fmla="*/ 0 h 155"/>
                              <a:gd name="T12" fmla="*/ 11254 w 179"/>
                              <a:gd name="T13" fmla="*/ 112456 h 155"/>
                              <a:gd name="T14" fmla="*/ 63775 w 179"/>
                              <a:gd name="T15" fmla="*/ 213667 h 155"/>
                              <a:gd name="T16" fmla="*/ 165064 w 179"/>
                              <a:gd name="T17" fmla="*/ 288638 h 155"/>
                              <a:gd name="T18" fmla="*/ 322626 w 179"/>
                              <a:gd name="T19" fmla="*/ 371106 h 155"/>
                              <a:gd name="T20" fmla="*/ 442673 w 179"/>
                              <a:gd name="T21" fmla="*/ 434832 h 155"/>
                              <a:gd name="T22" fmla="*/ 525205 w 179"/>
                              <a:gd name="T23" fmla="*/ 476066 h 155"/>
                              <a:gd name="T24" fmla="*/ 600234 w 179"/>
                              <a:gd name="T25" fmla="*/ 517300 h 155"/>
                              <a:gd name="T26" fmla="*/ 656506 w 179"/>
                              <a:gd name="T27" fmla="*/ 581025 h 1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9" h="155">
                                <a:moveTo>
                                  <a:pt x="175" y="155"/>
                                </a:moveTo>
                                <a:cubicBezTo>
                                  <a:pt x="179" y="141"/>
                                  <a:pt x="178" y="132"/>
                                  <a:pt x="174" y="119"/>
                                </a:cubicBezTo>
                                <a:cubicBezTo>
                                  <a:pt x="167" y="102"/>
                                  <a:pt x="157" y="94"/>
                                  <a:pt x="141" y="84"/>
                                </a:cubicBezTo>
                                <a:cubicBezTo>
                                  <a:pt x="108" y="65"/>
                                  <a:pt x="89" y="61"/>
                                  <a:pt x="58" y="43"/>
                                </a:cubicBezTo>
                                <a:cubicBezTo>
                                  <a:pt x="41" y="33"/>
                                  <a:pt x="30" y="31"/>
                                  <a:pt x="17" y="17"/>
                                </a:cubicBezTo>
                                <a:cubicBezTo>
                                  <a:pt x="10" y="11"/>
                                  <a:pt x="7" y="7"/>
                                  <a:pt x="2" y="0"/>
                                </a:cubicBezTo>
                                <a:cubicBezTo>
                                  <a:pt x="0" y="11"/>
                                  <a:pt x="0" y="19"/>
                                  <a:pt x="3" y="30"/>
                                </a:cubicBezTo>
                                <a:cubicBezTo>
                                  <a:pt x="6" y="42"/>
                                  <a:pt x="9" y="48"/>
                                  <a:pt x="17" y="57"/>
                                </a:cubicBezTo>
                                <a:cubicBezTo>
                                  <a:pt x="25" y="68"/>
                                  <a:pt x="33" y="70"/>
                                  <a:pt x="44" y="77"/>
                                </a:cubicBezTo>
                                <a:cubicBezTo>
                                  <a:pt x="60" y="87"/>
                                  <a:pt x="69" y="90"/>
                                  <a:pt x="86" y="99"/>
                                </a:cubicBezTo>
                                <a:cubicBezTo>
                                  <a:pt x="98" y="105"/>
                                  <a:pt x="105" y="109"/>
                                  <a:pt x="118" y="116"/>
                                </a:cubicBezTo>
                                <a:cubicBezTo>
                                  <a:pt x="126" y="120"/>
                                  <a:pt x="131" y="122"/>
                                  <a:pt x="140" y="127"/>
                                </a:cubicBezTo>
                                <a:cubicBezTo>
                                  <a:pt x="148" y="131"/>
                                  <a:pt x="153" y="133"/>
                                  <a:pt x="160" y="138"/>
                                </a:cubicBezTo>
                                <a:cubicBezTo>
                                  <a:pt x="167" y="144"/>
                                  <a:pt x="171" y="147"/>
                                  <a:pt x="175" y="155"/>
                                </a:cubicBezTo>
                              </a:path>
                            </a:pathLst>
                          </a:custGeom>
                          <a:grpFill/>
                          <a:ln>
                            <a:noFill/>
                          </a:ln>
                        </wps:spPr>
                        <wps:bodyPr/>
                      </wps:wsp>
                      <wps:wsp>
                        <wps:cNvPr id="15" name="Freeform 19"/>
                        <wps:cNvSpPr>
                          <a:spLocks/>
                        </wps:cNvSpPr>
                        <wps:spPr bwMode="auto">
                          <a:xfrm>
                            <a:off x="1994920" y="1030287"/>
                            <a:ext cx="217488" cy="269875"/>
                          </a:xfrm>
                          <a:custGeom>
                            <a:avLst/>
                            <a:gdLst>
                              <a:gd name="T0" fmla="*/ 217488 w 137"/>
                              <a:gd name="T1" fmla="*/ 153988 h 170"/>
                              <a:gd name="T2" fmla="*/ 0 w 137"/>
                              <a:gd name="T3" fmla="*/ 269875 h 170"/>
                              <a:gd name="T4" fmla="*/ 0 w 137"/>
                              <a:gd name="T5" fmla="*/ 109538 h 170"/>
                              <a:gd name="T6" fmla="*/ 217488 w 137"/>
                              <a:gd name="T7" fmla="*/ 0 h 170"/>
                              <a:gd name="T8" fmla="*/ 217488 w 137"/>
                              <a:gd name="T9" fmla="*/ 153988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170">
                                <a:moveTo>
                                  <a:pt x="137" y="97"/>
                                </a:moveTo>
                                <a:lnTo>
                                  <a:pt x="0" y="170"/>
                                </a:lnTo>
                                <a:lnTo>
                                  <a:pt x="0" y="69"/>
                                </a:lnTo>
                                <a:lnTo>
                                  <a:pt x="137" y="0"/>
                                </a:lnTo>
                                <a:lnTo>
                                  <a:pt x="137" y="97"/>
                                </a:lnTo>
                                <a:close/>
                              </a:path>
                            </a:pathLst>
                          </a:custGeom>
                          <a:grpFill/>
                          <a:ln>
                            <a:noFill/>
                          </a:ln>
                        </wps:spPr>
                        <wps:bodyPr/>
                      </wps:wsp>
                      <wps:wsp>
                        <wps:cNvPr id="16" name="Freeform 20"/>
                        <wps:cNvSpPr>
                          <a:spLocks/>
                        </wps:cNvSpPr>
                        <wps:spPr bwMode="auto">
                          <a:xfrm>
                            <a:off x="1710758" y="1244600"/>
                            <a:ext cx="63500" cy="60325"/>
                          </a:xfrm>
                          <a:custGeom>
                            <a:avLst/>
                            <a:gdLst>
                              <a:gd name="T0" fmla="*/ 0 w 17"/>
                              <a:gd name="T1" fmla="*/ 33933 h 16"/>
                              <a:gd name="T2" fmla="*/ 29882 w 17"/>
                              <a:gd name="T3" fmla="*/ 15081 h 16"/>
                              <a:gd name="T4" fmla="*/ 63500 w 17"/>
                              <a:gd name="T5" fmla="*/ 0 h 16"/>
                              <a:gd name="T6" fmla="*/ 63500 w 17"/>
                              <a:gd name="T7" fmla="*/ 33933 h 16"/>
                              <a:gd name="T8" fmla="*/ 63500 w 17"/>
                              <a:gd name="T9" fmla="*/ 60325 h 16"/>
                              <a:gd name="T10" fmla="*/ 33618 w 17"/>
                              <a:gd name="T11" fmla="*/ 45244 h 16"/>
                              <a:gd name="T12" fmla="*/ 0 w 17"/>
                              <a:gd name="T13" fmla="*/ 33933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16">
                                <a:moveTo>
                                  <a:pt x="0" y="9"/>
                                </a:moveTo>
                                <a:cubicBezTo>
                                  <a:pt x="3" y="7"/>
                                  <a:pt x="5" y="6"/>
                                  <a:pt x="8" y="4"/>
                                </a:cubicBezTo>
                                <a:cubicBezTo>
                                  <a:pt x="11" y="2"/>
                                  <a:pt x="13" y="1"/>
                                  <a:pt x="17" y="0"/>
                                </a:cubicBezTo>
                                <a:cubicBezTo>
                                  <a:pt x="17" y="3"/>
                                  <a:pt x="17" y="5"/>
                                  <a:pt x="17" y="9"/>
                                </a:cubicBezTo>
                                <a:cubicBezTo>
                                  <a:pt x="17" y="12"/>
                                  <a:pt x="17" y="13"/>
                                  <a:pt x="17" y="16"/>
                                </a:cubicBezTo>
                                <a:cubicBezTo>
                                  <a:pt x="14" y="15"/>
                                  <a:pt x="12" y="14"/>
                                  <a:pt x="9" y="12"/>
                                </a:cubicBezTo>
                                <a:cubicBezTo>
                                  <a:pt x="5" y="11"/>
                                  <a:pt x="3" y="10"/>
                                  <a:pt x="0" y="9"/>
                                </a:cubicBezTo>
                              </a:path>
                            </a:pathLst>
                          </a:custGeom>
                          <a:grpFill/>
                          <a:ln>
                            <a:noFill/>
                          </a:ln>
                        </wps:spPr>
                        <wps:bodyPr/>
                      </wps:wsp>
                      <wps:wsp>
                        <wps:cNvPr id="17" name="Freeform 21"/>
                        <wps:cNvSpPr>
                          <a:spLocks/>
                        </wps:cNvSpPr>
                        <wps:spPr bwMode="auto">
                          <a:xfrm>
                            <a:off x="1548833" y="801687"/>
                            <a:ext cx="225425" cy="311150"/>
                          </a:xfrm>
                          <a:custGeom>
                            <a:avLst/>
                            <a:gdLst>
                              <a:gd name="T0" fmla="*/ 3757 w 60"/>
                              <a:gd name="T1" fmla="*/ 311150 h 83"/>
                              <a:gd name="T2" fmla="*/ 67628 w 60"/>
                              <a:gd name="T3" fmla="*/ 239923 h 83"/>
                              <a:gd name="T4" fmla="*/ 165312 w 60"/>
                              <a:gd name="T5" fmla="*/ 179942 h 83"/>
                              <a:gd name="T6" fmla="*/ 225425 w 60"/>
                              <a:gd name="T7" fmla="*/ 153701 h 83"/>
                              <a:gd name="T8" fmla="*/ 225425 w 60"/>
                              <a:gd name="T9" fmla="*/ 0 h 83"/>
                              <a:gd name="T10" fmla="*/ 150283 w 60"/>
                              <a:gd name="T11" fmla="*/ 29990 h 83"/>
                              <a:gd name="T12" fmla="*/ 75142 w 60"/>
                              <a:gd name="T13" fmla="*/ 78725 h 83"/>
                              <a:gd name="T14" fmla="*/ 22543 w 60"/>
                              <a:gd name="T15" fmla="*/ 157449 h 83"/>
                              <a:gd name="T16" fmla="*/ 3757 w 60"/>
                              <a:gd name="T17" fmla="*/ 228677 h 83"/>
                              <a:gd name="T18" fmla="*/ 3757 w 60"/>
                              <a:gd name="T19" fmla="*/ 311150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83">
                                <a:moveTo>
                                  <a:pt x="1" y="83"/>
                                </a:moveTo>
                                <a:cubicBezTo>
                                  <a:pt x="7" y="75"/>
                                  <a:pt x="11" y="70"/>
                                  <a:pt x="18" y="64"/>
                                </a:cubicBezTo>
                                <a:cubicBezTo>
                                  <a:pt x="27" y="56"/>
                                  <a:pt x="34" y="54"/>
                                  <a:pt x="44" y="48"/>
                                </a:cubicBezTo>
                                <a:cubicBezTo>
                                  <a:pt x="50" y="45"/>
                                  <a:pt x="54" y="44"/>
                                  <a:pt x="60" y="41"/>
                                </a:cubicBezTo>
                                <a:cubicBezTo>
                                  <a:pt x="60" y="0"/>
                                  <a:pt x="60" y="0"/>
                                  <a:pt x="60" y="0"/>
                                </a:cubicBezTo>
                                <a:cubicBezTo>
                                  <a:pt x="52" y="2"/>
                                  <a:pt x="47" y="4"/>
                                  <a:pt x="40" y="8"/>
                                </a:cubicBezTo>
                                <a:cubicBezTo>
                                  <a:pt x="32" y="13"/>
                                  <a:pt x="27" y="15"/>
                                  <a:pt x="20" y="21"/>
                                </a:cubicBezTo>
                                <a:cubicBezTo>
                                  <a:pt x="13" y="28"/>
                                  <a:pt x="10" y="33"/>
                                  <a:pt x="6" y="42"/>
                                </a:cubicBezTo>
                                <a:cubicBezTo>
                                  <a:pt x="3" y="49"/>
                                  <a:pt x="2" y="54"/>
                                  <a:pt x="1" y="61"/>
                                </a:cubicBezTo>
                                <a:cubicBezTo>
                                  <a:pt x="0" y="69"/>
                                  <a:pt x="0" y="74"/>
                                  <a:pt x="1" y="83"/>
                                </a:cubicBezTo>
                              </a:path>
                            </a:pathLst>
                          </a:custGeom>
                          <a:grpFill/>
                          <a:ln>
                            <a:noFill/>
                          </a:ln>
                        </wps:spPr>
                        <wps:bodyPr/>
                      </wps:wsp>
                      <wps:wsp>
                        <wps:cNvPr id="18" name="Freeform 22"/>
                        <wps:cNvSpPr>
                          <a:spLocks/>
                        </wps:cNvSpPr>
                        <wps:spPr bwMode="auto">
                          <a:xfrm>
                            <a:off x="1812358" y="1555750"/>
                            <a:ext cx="146050" cy="314325"/>
                          </a:xfrm>
                          <a:custGeom>
                            <a:avLst/>
                            <a:gdLst>
                              <a:gd name="T0" fmla="*/ 0 w 92"/>
                              <a:gd name="T1" fmla="*/ 0 h 198"/>
                              <a:gd name="T2" fmla="*/ 146050 w 92"/>
                              <a:gd name="T3" fmla="*/ 85725 h 198"/>
                              <a:gd name="T4" fmla="*/ 146050 w 92"/>
                              <a:gd name="T5" fmla="*/ 314325 h 198"/>
                              <a:gd name="T6" fmla="*/ 0 w 92"/>
                              <a:gd name="T7" fmla="*/ 236538 h 198"/>
                              <a:gd name="T8" fmla="*/ 0 w 92"/>
                              <a:gd name="T9" fmla="*/ 0 h 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198">
                                <a:moveTo>
                                  <a:pt x="0" y="0"/>
                                </a:moveTo>
                                <a:lnTo>
                                  <a:pt x="92" y="54"/>
                                </a:lnTo>
                                <a:lnTo>
                                  <a:pt x="92" y="198"/>
                                </a:lnTo>
                                <a:lnTo>
                                  <a:pt x="0" y="149"/>
                                </a:lnTo>
                                <a:lnTo>
                                  <a:pt x="0" y="0"/>
                                </a:lnTo>
                                <a:close/>
                              </a:path>
                            </a:pathLst>
                          </a:custGeom>
                          <a:grpFill/>
                          <a:ln>
                            <a:noFill/>
                          </a:ln>
                        </wps:spPr>
                        <wps:bodyPr/>
                      </wps:wsp>
                      <wps:wsp>
                        <wps:cNvPr id="19" name="Freeform 23"/>
                        <wps:cNvSpPr>
                          <a:spLocks/>
                        </wps:cNvSpPr>
                        <wps:spPr bwMode="auto">
                          <a:xfrm>
                            <a:off x="934470" y="2519362"/>
                            <a:ext cx="288925" cy="322263"/>
                          </a:xfrm>
                          <a:custGeom>
                            <a:avLst/>
                            <a:gdLst>
                              <a:gd name="T0" fmla="*/ 60036 w 77"/>
                              <a:gd name="T1" fmla="*/ 239824 h 86"/>
                              <a:gd name="T2" fmla="*/ 7505 w 77"/>
                              <a:gd name="T3" fmla="*/ 232329 h 86"/>
                              <a:gd name="T4" fmla="*/ 0 w 77"/>
                              <a:gd name="T5" fmla="*/ 239824 h 86"/>
                              <a:gd name="T6" fmla="*/ 108816 w 77"/>
                              <a:gd name="T7" fmla="*/ 322263 h 86"/>
                              <a:gd name="T8" fmla="*/ 112568 w 77"/>
                              <a:gd name="T9" fmla="*/ 314769 h 86"/>
                              <a:gd name="T10" fmla="*/ 93807 w 77"/>
                              <a:gd name="T11" fmla="*/ 266054 h 86"/>
                              <a:gd name="T12" fmla="*/ 232641 w 77"/>
                              <a:gd name="T13" fmla="*/ 86187 h 86"/>
                              <a:gd name="T14" fmla="*/ 285173 w 77"/>
                              <a:gd name="T15" fmla="*/ 89934 h 86"/>
                              <a:gd name="T16" fmla="*/ 288925 w 77"/>
                              <a:gd name="T17" fmla="*/ 82439 h 86"/>
                              <a:gd name="T18" fmla="*/ 180109 w 77"/>
                              <a:gd name="T19" fmla="*/ 0 h 86"/>
                              <a:gd name="T20" fmla="*/ 176357 w 77"/>
                              <a:gd name="T21" fmla="*/ 7494 h 86"/>
                              <a:gd name="T22" fmla="*/ 195118 w 77"/>
                              <a:gd name="T23" fmla="*/ 56209 h 86"/>
                              <a:gd name="T24" fmla="*/ 60036 w 77"/>
                              <a:gd name="T25" fmla="*/ 239824 h 8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7" h="86">
                                <a:moveTo>
                                  <a:pt x="16" y="64"/>
                                </a:moveTo>
                                <a:cubicBezTo>
                                  <a:pt x="13" y="66"/>
                                  <a:pt x="10" y="68"/>
                                  <a:pt x="2" y="62"/>
                                </a:cubicBezTo>
                                <a:cubicBezTo>
                                  <a:pt x="0" y="64"/>
                                  <a:pt x="0" y="64"/>
                                  <a:pt x="0" y="64"/>
                                </a:cubicBezTo>
                                <a:cubicBezTo>
                                  <a:pt x="29" y="86"/>
                                  <a:pt x="29" y="86"/>
                                  <a:pt x="29" y="86"/>
                                </a:cubicBezTo>
                                <a:cubicBezTo>
                                  <a:pt x="30" y="84"/>
                                  <a:pt x="30" y="84"/>
                                  <a:pt x="30" y="84"/>
                                </a:cubicBezTo>
                                <a:cubicBezTo>
                                  <a:pt x="22" y="78"/>
                                  <a:pt x="23" y="74"/>
                                  <a:pt x="25" y="71"/>
                                </a:cubicBezTo>
                                <a:cubicBezTo>
                                  <a:pt x="62" y="23"/>
                                  <a:pt x="62" y="23"/>
                                  <a:pt x="62" y="23"/>
                                </a:cubicBezTo>
                                <a:cubicBezTo>
                                  <a:pt x="64" y="20"/>
                                  <a:pt x="68" y="18"/>
                                  <a:pt x="76" y="24"/>
                                </a:cubicBezTo>
                                <a:cubicBezTo>
                                  <a:pt x="77" y="22"/>
                                  <a:pt x="77" y="22"/>
                                  <a:pt x="77" y="22"/>
                                </a:cubicBezTo>
                                <a:cubicBezTo>
                                  <a:pt x="48" y="0"/>
                                  <a:pt x="48" y="0"/>
                                  <a:pt x="48" y="0"/>
                                </a:cubicBezTo>
                                <a:cubicBezTo>
                                  <a:pt x="47" y="2"/>
                                  <a:pt x="47" y="2"/>
                                  <a:pt x="47" y="2"/>
                                </a:cubicBezTo>
                                <a:cubicBezTo>
                                  <a:pt x="55" y="8"/>
                                  <a:pt x="54" y="12"/>
                                  <a:pt x="52" y="15"/>
                                </a:cubicBezTo>
                                <a:lnTo>
                                  <a:pt x="16" y="64"/>
                                </a:lnTo>
                                <a:close/>
                              </a:path>
                            </a:pathLst>
                          </a:custGeom>
                          <a:grpFill/>
                          <a:ln>
                            <a:noFill/>
                          </a:ln>
                        </wps:spPr>
                        <wps:bodyPr/>
                      </wps:wsp>
                      <wps:wsp>
                        <wps:cNvPr id="20" name="Freeform 24"/>
                        <wps:cNvSpPr>
                          <a:spLocks/>
                        </wps:cNvSpPr>
                        <wps:spPr bwMode="auto">
                          <a:xfrm>
                            <a:off x="750320" y="2368550"/>
                            <a:ext cx="344488" cy="307975"/>
                          </a:xfrm>
                          <a:custGeom>
                            <a:avLst/>
                            <a:gdLst>
                              <a:gd name="T0" fmla="*/ 344488 w 92"/>
                              <a:gd name="T1" fmla="*/ 112674 h 82"/>
                              <a:gd name="T2" fmla="*/ 336999 w 92"/>
                              <a:gd name="T3" fmla="*/ 105162 h 82"/>
                              <a:gd name="T4" fmla="*/ 277088 w 92"/>
                              <a:gd name="T5" fmla="*/ 45070 h 82"/>
                              <a:gd name="T6" fmla="*/ 149777 w 92"/>
                              <a:gd name="T7" fmla="*/ 33802 h 82"/>
                              <a:gd name="T8" fmla="*/ 142289 w 92"/>
                              <a:gd name="T9" fmla="*/ 184034 h 82"/>
                              <a:gd name="T10" fmla="*/ 134800 w 92"/>
                              <a:gd name="T11" fmla="*/ 259150 h 82"/>
                              <a:gd name="T12" fmla="*/ 71144 w 92"/>
                              <a:gd name="T13" fmla="*/ 255394 h 82"/>
                              <a:gd name="T14" fmla="*/ 71144 w 92"/>
                              <a:gd name="T15" fmla="*/ 142720 h 82"/>
                              <a:gd name="T16" fmla="*/ 63655 w 92"/>
                              <a:gd name="T17" fmla="*/ 135209 h 82"/>
                              <a:gd name="T18" fmla="*/ 0 w 92"/>
                              <a:gd name="T19" fmla="*/ 206569 h 82"/>
                              <a:gd name="T20" fmla="*/ 7489 w 92"/>
                              <a:gd name="T21" fmla="*/ 214080 h 82"/>
                              <a:gd name="T22" fmla="*/ 63655 w 92"/>
                              <a:gd name="T23" fmla="*/ 274173 h 82"/>
                              <a:gd name="T24" fmla="*/ 172244 w 92"/>
                              <a:gd name="T25" fmla="*/ 277929 h 82"/>
                              <a:gd name="T26" fmla="*/ 183477 w 92"/>
                              <a:gd name="T27" fmla="*/ 67604 h 82"/>
                              <a:gd name="T28" fmla="*/ 265855 w 92"/>
                              <a:gd name="T29" fmla="*/ 60093 h 82"/>
                              <a:gd name="T30" fmla="*/ 273344 w 92"/>
                              <a:gd name="T31" fmla="*/ 184034 h 82"/>
                              <a:gd name="T32" fmla="*/ 280833 w 92"/>
                              <a:gd name="T33" fmla="*/ 191545 h 82"/>
                              <a:gd name="T34" fmla="*/ 344488 w 92"/>
                              <a:gd name="T35" fmla="*/ 112674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82">
                                <a:moveTo>
                                  <a:pt x="92" y="30"/>
                                </a:moveTo>
                                <a:cubicBezTo>
                                  <a:pt x="90" y="28"/>
                                  <a:pt x="90" y="28"/>
                                  <a:pt x="90" y="28"/>
                                </a:cubicBezTo>
                                <a:cubicBezTo>
                                  <a:pt x="82" y="33"/>
                                  <a:pt x="83" y="21"/>
                                  <a:pt x="74" y="12"/>
                                </a:cubicBezTo>
                                <a:cubicBezTo>
                                  <a:pt x="63" y="0"/>
                                  <a:pt x="48" y="1"/>
                                  <a:pt x="40" y="9"/>
                                </a:cubicBezTo>
                                <a:cubicBezTo>
                                  <a:pt x="30" y="19"/>
                                  <a:pt x="34" y="31"/>
                                  <a:pt x="38" y="49"/>
                                </a:cubicBezTo>
                                <a:cubicBezTo>
                                  <a:pt x="40" y="55"/>
                                  <a:pt x="41" y="64"/>
                                  <a:pt x="36" y="69"/>
                                </a:cubicBezTo>
                                <a:cubicBezTo>
                                  <a:pt x="31" y="74"/>
                                  <a:pt x="24" y="73"/>
                                  <a:pt x="19" y="68"/>
                                </a:cubicBezTo>
                                <a:cubicBezTo>
                                  <a:pt x="11" y="60"/>
                                  <a:pt x="13" y="48"/>
                                  <a:pt x="19" y="38"/>
                                </a:cubicBezTo>
                                <a:cubicBezTo>
                                  <a:pt x="17" y="36"/>
                                  <a:pt x="17" y="36"/>
                                  <a:pt x="17" y="36"/>
                                </a:cubicBezTo>
                                <a:cubicBezTo>
                                  <a:pt x="0" y="55"/>
                                  <a:pt x="0" y="55"/>
                                  <a:pt x="0" y="55"/>
                                </a:cubicBezTo>
                                <a:cubicBezTo>
                                  <a:pt x="2" y="57"/>
                                  <a:pt x="2" y="57"/>
                                  <a:pt x="2" y="57"/>
                                </a:cubicBezTo>
                                <a:cubicBezTo>
                                  <a:pt x="10" y="53"/>
                                  <a:pt x="8" y="63"/>
                                  <a:pt x="17" y="73"/>
                                </a:cubicBezTo>
                                <a:cubicBezTo>
                                  <a:pt x="25" y="81"/>
                                  <a:pt x="38" y="82"/>
                                  <a:pt x="46" y="74"/>
                                </a:cubicBezTo>
                                <a:cubicBezTo>
                                  <a:pt x="63" y="58"/>
                                  <a:pt x="40" y="34"/>
                                  <a:pt x="49" y="18"/>
                                </a:cubicBezTo>
                                <a:cubicBezTo>
                                  <a:pt x="54" y="10"/>
                                  <a:pt x="65" y="9"/>
                                  <a:pt x="71" y="16"/>
                                </a:cubicBezTo>
                                <a:cubicBezTo>
                                  <a:pt x="80" y="25"/>
                                  <a:pt x="79" y="38"/>
                                  <a:pt x="73" y="49"/>
                                </a:cubicBezTo>
                                <a:cubicBezTo>
                                  <a:pt x="75" y="51"/>
                                  <a:pt x="75" y="51"/>
                                  <a:pt x="75" y="51"/>
                                </a:cubicBezTo>
                                <a:lnTo>
                                  <a:pt x="92" y="30"/>
                                </a:lnTo>
                                <a:close/>
                              </a:path>
                            </a:pathLst>
                          </a:custGeom>
                          <a:grpFill/>
                          <a:ln>
                            <a:noFill/>
                          </a:ln>
                        </wps:spPr>
                        <wps:bodyPr/>
                      </wps:wsp>
                      <wps:wsp>
                        <wps:cNvPr id="21" name="Freeform 25"/>
                        <wps:cNvSpPr>
                          <a:spLocks/>
                        </wps:cNvSpPr>
                        <wps:spPr bwMode="auto">
                          <a:xfrm>
                            <a:off x="551883" y="2185987"/>
                            <a:ext cx="355600" cy="322263"/>
                          </a:xfrm>
                          <a:custGeom>
                            <a:avLst/>
                            <a:gdLst>
                              <a:gd name="T0" fmla="*/ 280737 w 95"/>
                              <a:gd name="T1" fmla="*/ 3747 h 86"/>
                              <a:gd name="T2" fmla="*/ 280737 w 95"/>
                              <a:gd name="T3" fmla="*/ 52461 h 86"/>
                              <a:gd name="T4" fmla="*/ 74863 w 95"/>
                              <a:gd name="T5" fmla="*/ 187362 h 86"/>
                              <a:gd name="T6" fmla="*/ 56147 w 95"/>
                              <a:gd name="T7" fmla="*/ 157384 h 86"/>
                              <a:gd name="T8" fmla="*/ 71120 w 95"/>
                              <a:gd name="T9" fmla="*/ 71198 h 86"/>
                              <a:gd name="T10" fmla="*/ 63634 w 95"/>
                              <a:gd name="T11" fmla="*/ 63703 h 86"/>
                              <a:gd name="T12" fmla="*/ 0 w 95"/>
                              <a:gd name="T13" fmla="*/ 108670 h 86"/>
                              <a:gd name="T14" fmla="*/ 142240 w 95"/>
                              <a:gd name="T15" fmla="*/ 322263 h 86"/>
                              <a:gd name="T16" fmla="*/ 205874 w 95"/>
                              <a:gd name="T17" fmla="*/ 284791 h 86"/>
                              <a:gd name="T18" fmla="*/ 202131 w 95"/>
                              <a:gd name="T19" fmla="*/ 273549 h 86"/>
                              <a:gd name="T20" fmla="*/ 116038 w 95"/>
                              <a:gd name="T21" fmla="*/ 251065 h 86"/>
                              <a:gd name="T22" fmla="*/ 101065 w 95"/>
                              <a:gd name="T23" fmla="*/ 224835 h 86"/>
                              <a:gd name="T24" fmla="*/ 303196 w 95"/>
                              <a:gd name="T25" fmla="*/ 89934 h 86"/>
                              <a:gd name="T26" fmla="*/ 348114 w 95"/>
                              <a:gd name="T27" fmla="*/ 108670 h 86"/>
                              <a:gd name="T28" fmla="*/ 355600 w 95"/>
                              <a:gd name="T29" fmla="*/ 104923 h 86"/>
                              <a:gd name="T30" fmla="*/ 288223 w 95"/>
                              <a:gd name="T31" fmla="*/ 0 h 86"/>
                              <a:gd name="T32" fmla="*/ 280737 w 95"/>
                              <a:gd name="T33" fmla="*/ 3747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5" h="86">
                                <a:moveTo>
                                  <a:pt x="75" y="1"/>
                                </a:moveTo>
                                <a:cubicBezTo>
                                  <a:pt x="80" y="9"/>
                                  <a:pt x="78" y="12"/>
                                  <a:pt x="75" y="14"/>
                                </a:cubicBezTo>
                                <a:cubicBezTo>
                                  <a:pt x="20" y="50"/>
                                  <a:pt x="20" y="50"/>
                                  <a:pt x="20" y="50"/>
                                </a:cubicBezTo>
                                <a:cubicBezTo>
                                  <a:pt x="15" y="42"/>
                                  <a:pt x="15" y="42"/>
                                  <a:pt x="15" y="42"/>
                                </a:cubicBezTo>
                                <a:cubicBezTo>
                                  <a:pt x="10" y="35"/>
                                  <a:pt x="7" y="30"/>
                                  <a:pt x="19" y="19"/>
                                </a:cubicBezTo>
                                <a:cubicBezTo>
                                  <a:pt x="17" y="17"/>
                                  <a:pt x="17" y="17"/>
                                  <a:pt x="17" y="17"/>
                                </a:cubicBezTo>
                                <a:cubicBezTo>
                                  <a:pt x="0" y="29"/>
                                  <a:pt x="0" y="29"/>
                                  <a:pt x="0" y="29"/>
                                </a:cubicBezTo>
                                <a:cubicBezTo>
                                  <a:pt x="38" y="86"/>
                                  <a:pt x="38" y="86"/>
                                  <a:pt x="38" y="86"/>
                                </a:cubicBezTo>
                                <a:cubicBezTo>
                                  <a:pt x="55" y="76"/>
                                  <a:pt x="55" y="76"/>
                                  <a:pt x="55" y="76"/>
                                </a:cubicBezTo>
                                <a:cubicBezTo>
                                  <a:pt x="54" y="73"/>
                                  <a:pt x="54" y="73"/>
                                  <a:pt x="54" y="73"/>
                                </a:cubicBezTo>
                                <a:cubicBezTo>
                                  <a:pt x="39" y="79"/>
                                  <a:pt x="36" y="75"/>
                                  <a:pt x="31" y="67"/>
                                </a:cubicBezTo>
                                <a:cubicBezTo>
                                  <a:pt x="27" y="60"/>
                                  <a:pt x="27" y="60"/>
                                  <a:pt x="27" y="60"/>
                                </a:cubicBezTo>
                                <a:cubicBezTo>
                                  <a:pt x="81" y="24"/>
                                  <a:pt x="81" y="24"/>
                                  <a:pt x="81" y="24"/>
                                </a:cubicBezTo>
                                <a:cubicBezTo>
                                  <a:pt x="84" y="22"/>
                                  <a:pt x="89" y="22"/>
                                  <a:pt x="93" y="29"/>
                                </a:cubicBezTo>
                                <a:cubicBezTo>
                                  <a:pt x="95" y="28"/>
                                  <a:pt x="95" y="28"/>
                                  <a:pt x="95" y="28"/>
                                </a:cubicBezTo>
                                <a:cubicBezTo>
                                  <a:pt x="77" y="0"/>
                                  <a:pt x="77" y="0"/>
                                  <a:pt x="77" y="0"/>
                                </a:cubicBezTo>
                                <a:lnTo>
                                  <a:pt x="75" y="1"/>
                                </a:lnTo>
                                <a:close/>
                              </a:path>
                            </a:pathLst>
                          </a:custGeom>
                          <a:grpFill/>
                          <a:ln>
                            <a:noFill/>
                          </a:ln>
                        </wps:spPr>
                        <wps:bodyPr/>
                      </wps:wsp>
                      <wps:wsp>
                        <wps:cNvPr id="22" name="Freeform 26"/>
                        <wps:cNvSpPr>
                          <a:spLocks/>
                        </wps:cNvSpPr>
                        <wps:spPr bwMode="auto">
                          <a:xfrm>
                            <a:off x="475683" y="2009775"/>
                            <a:ext cx="330200" cy="250825"/>
                          </a:xfrm>
                          <a:custGeom>
                            <a:avLst/>
                            <a:gdLst>
                              <a:gd name="T0" fmla="*/ 52532 w 88"/>
                              <a:gd name="T1" fmla="*/ 153490 h 67"/>
                              <a:gd name="T2" fmla="*/ 11257 w 88"/>
                              <a:gd name="T3" fmla="*/ 123541 h 67"/>
                              <a:gd name="T4" fmla="*/ 0 w 88"/>
                              <a:gd name="T5" fmla="*/ 127284 h 67"/>
                              <a:gd name="T6" fmla="*/ 60036 w 88"/>
                              <a:gd name="T7" fmla="*/ 250825 h 67"/>
                              <a:gd name="T8" fmla="*/ 67541 w 88"/>
                              <a:gd name="T9" fmla="*/ 247081 h 67"/>
                              <a:gd name="T10" fmla="*/ 71293 w 88"/>
                              <a:gd name="T11" fmla="*/ 194670 h 67"/>
                              <a:gd name="T12" fmla="*/ 277668 w 88"/>
                              <a:gd name="T13" fmla="*/ 97335 h 67"/>
                              <a:gd name="T14" fmla="*/ 322695 w 88"/>
                              <a:gd name="T15" fmla="*/ 127284 h 67"/>
                              <a:gd name="T16" fmla="*/ 330200 w 88"/>
                              <a:gd name="T17" fmla="*/ 123541 h 67"/>
                              <a:gd name="T18" fmla="*/ 273916 w 88"/>
                              <a:gd name="T19" fmla="*/ 0 h 67"/>
                              <a:gd name="T20" fmla="*/ 266411 w 88"/>
                              <a:gd name="T21" fmla="*/ 3744 h 67"/>
                              <a:gd name="T22" fmla="*/ 258907 w 88"/>
                              <a:gd name="T23" fmla="*/ 56155 h 67"/>
                              <a:gd name="T24" fmla="*/ 52532 w 88"/>
                              <a:gd name="T25" fmla="*/ 153490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 h="67">
                                <a:moveTo>
                                  <a:pt x="14" y="41"/>
                                </a:moveTo>
                                <a:cubicBezTo>
                                  <a:pt x="11" y="42"/>
                                  <a:pt x="7" y="42"/>
                                  <a:pt x="3" y="33"/>
                                </a:cubicBezTo>
                                <a:cubicBezTo>
                                  <a:pt x="0" y="34"/>
                                  <a:pt x="0" y="34"/>
                                  <a:pt x="0" y="34"/>
                                </a:cubicBezTo>
                                <a:cubicBezTo>
                                  <a:pt x="16" y="67"/>
                                  <a:pt x="16" y="67"/>
                                  <a:pt x="16" y="67"/>
                                </a:cubicBezTo>
                                <a:cubicBezTo>
                                  <a:pt x="18" y="66"/>
                                  <a:pt x="18" y="66"/>
                                  <a:pt x="18" y="66"/>
                                </a:cubicBezTo>
                                <a:cubicBezTo>
                                  <a:pt x="14" y="56"/>
                                  <a:pt x="16" y="53"/>
                                  <a:pt x="19" y="52"/>
                                </a:cubicBezTo>
                                <a:cubicBezTo>
                                  <a:pt x="74" y="26"/>
                                  <a:pt x="74" y="26"/>
                                  <a:pt x="74" y="26"/>
                                </a:cubicBezTo>
                                <a:cubicBezTo>
                                  <a:pt x="78" y="25"/>
                                  <a:pt x="82" y="25"/>
                                  <a:pt x="86" y="34"/>
                                </a:cubicBezTo>
                                <a:cubicBezTo>
                                  <a:pt x="88" y="33"/>
                                  <a:pt x="88" y="33"/>
                                  <a:pt x="88" y="33"/>
                                </a:cubicBezTo>
                                <a:cubicBezTo>
                                  <a:pt x="73" y="0"/>
                                  <a:pt x="73" y="0"/>
                                  <a:pt x="73" y="0"/>
                                </a:cubicBezTo>
                                <a:cubicBezTo>
                                  <a:pt x="71" y="1"/>
                                  <a:pt x="71" y="1"/>
                                  <a:pt x="71" y="1"/>
                                </a:cubicBezTo>
                                <a:cubicBezTo>
                                  <a:pt x="75" y="10"/>
                                  <a:pt x="72" y="13"/>
                                  <a:pt x="69" y="15"/>
                                </a:cubicBezTo>
                                <a:lnTo>
                                  <a:pt x="14" y="41"/>
                                </a:lnTo>
                                <a:close/>
                              </a:path>
                            </a:pathLst>
                          </a:custGeom>
                          <a:grpFill/>
                          <a:ln>
                            <a:noFill/>
                          </a:ln>
                        </wps:spPr>
                        <wps:bodyPr/>
                      </wps:wsp>
                      <wps:wsp>
                        <wps:cNvPr id="23" name="Freeform 27"/>
                        <wps:cNvSpPr>
                          <a:spLocks/>
                        </wps:cNvSpPr>
                        <wps:spPr bwMode="auto">
                          <a:xfrm>
                            <a:off x="386783" y="1833562"/>
                            <a:ext cx="341312" cy="269875"/>
                          </a:xfrm>
                          <a:custGeom>
                            <a:avLst/>
                            <a:gdLst>
                              <a:gd name="T0" fmla="*/ 296304 w 91"/>
                              <a:gd name="T1" fmla="*/ 0 h 72"/>
                              <a:gd name="T2" fmla="*/ 281301 w 91"/>
                              <a:gd name="T3" fmla="*/ 48727 h 72"/>
                              <a:gd name="T4" fmla="*/ 48759 w 91"/>
                              <a:gd name="T5" fmla="*/ 119944 h 72"/>
                              <a:gd name="T6" fmla="*/ 37507 w 91"/>
                              <a:gd name="T7" fmla="*/ 86210 h 72"/>
                              <a:gd name="T8" fmla="*/ 75014 w 91"/>
                              <a:gd name="T9" fmla="*/ 11245 h 72"/>
                              <a:gd name="T10" fmla="*/ 71263 w 91"/>
                              <a:gd name="T11" fmla="*/ 0 h 72"/>
                              <a:gd name="T12" fmla="*/ 0 w 91"/>
                              <a:gd name="T13" fmla="*/ 22490 h 72"/>
                              <a:gd name="T14" fmla="*/ 75014 w 91"/>
                              <a:gd name="T15" fmla="*/ 269875 h 72"/>
                              <a:gd name="T16" fmla="*/ 150027 w 91"/>
                              <a:gd name="T17" fmla="*/ 251134 h 72"/>
                              <a:gd name="T18" fmla="*/ 146277 w 91"/>
                              <a:gd name="T19" fmla="*/ 239889 h 72"/>
                              <a:gd name="T20" fmla="*/ 71263 w 91"/>
                              <a:gd name="T21" fmla="*/ 194910 h 72"/>
                              <a:gd name="T22" fmla="*/ 60011 w 91"/>
                              <a:gd name="T23" fmla="*/ 164924 h 72"/>
                              <a:gd name="T24" fmla="*/ 296304 w 91"/>
                              <a:gd name="T25" fmla="*/ 89958 h 72"/>
                              <a:gd name="T26" fmla="*/ 333811 w 91"/>
                              <a:gd name="T27" fmla="*/ 123693 h 72"/>
                              <a:gd name="T28" fmla="*/ 341312 w 91"/>
                              <a:gd name="T29" fmla="*/ 119944 h 72"/>
                              <a:gd name="T30" fmla="*/ 303805 w 91"/>
                              <a:gd name="T31" fmla="*/ 0 h 72"/>
                              <a:gd name="T32" fmla="*/ 296304 w 9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 h="72">
                                <a:moveTo>
                                  <a:pt x="79" y="0"/>
                                </a:moveTo>
                                <a:cubicBezTo>
                                  <a:pt x="82" y="9"/>
                                  <a:pt x="78" y="12"/>
                                  <a:pt x="75" y="13"/>
                                </a:cubicBezTo>
                                <a:cubicBezTo>
                                  <a:pt x="13" y="32"/>
                                  <a:pt x="13" y="32"/>
                                  <a:pt x="13" y="32"/>
                                </a:cubicBezTo>
                                <a:cubicBezTo>
                                  <a:pt x="10" y="23"/>
                                  <a:pt x="10" y="23"/>
                                  <a:pt x="10" y="23"/>
                                </a:cubicBezTo>
                                <a:cubicBezTo>
                                  <a:pt x="8" y="15"/>
                                  <a:pt x="6" y="10"/>
                                  <a:pt x="20" y="3"/>
                                </a:cubicBezTo>
                                <a:cubicBezTo>
                                  <a:pt x="19" y="0"/>
                                  <a:pt x="19" y="0"/>
                                  <a:pt x="19" y="0"/>
                                </a:cubicBezTo>
                                <a:cubicBezTo>
                                  <a:pt x="0" y="6"/>
                                  <a:pt x="0" y="6"/>
                                  <a:pt x="0" y="6"/>
                                </a:cubicBezTo>
                                <a:cubicBezTo>
                                  <a:pt x="20" y="72"/>
                                  <a:pt x="20" y="72"/>
                                  <a:pt x="20" y="72"/>
                                </a:cubicBezTo>
                                <a:cubicBezTo>
                                  <a:pt x="40" y="67"/>
                                  <a:pt x="40" y="67"/>
                                  <a:pt x="40" y="67"/>
                                </a:cubicBezTo>
                                <a:cubicBezTo>
                                  <a:pt x="39" y="64"/>
                                  <a:pt x="39" y="64"/>
                                  <a:pt x="39" y="64"/>
                                </a:cubicBezTo>
                                <a:cubicBezTo>
                                  <a:pt x="23" y="66"/>
                                  <a:pt x="21" y="60"/>
                                  <a:pt x="19" y="52"/>
                                </a:cubicBezTo>
                                <a:cubicBezTo>
                                  <a:pt x="16" y="44"/>
                                  <a:pt x="16" y="44"/>
                                  <a:pt x="16" y="44"/>
                                </a:cubicBezTo>
                                <a:cubicBezTo>
                                  <a:pt x="79" y="24"/>
                                  <a:pt x="79" y="24"/>
                                  <a:pt x="79" y="24"/>
                                </a:cubicBezTo>
                                <a:cubicBezTo>
                                  <a:pt x="82" y="23"/>
                                  <a:pt x="86" y="24"/>
                                  <a:pt x="89" y="33"/>
                                </a:cubicBezTo>
                                <a:cubicBezTo>
                                  <a:pt x="91" y="32"/>
                                  <a:pt x="91" y="32"/>
                                  <a:pt x="91" y="32"/>
                                </a:cubicBezTo>
                                <a:cubicBezTo>
                                  <a:pt x="81" y="0"/>
                                  <a:pt x="81" y="0"/>
                                  <a:pt x="81" y="0"/>
                                </a:cubicBezTo>
                                <a:lnTo>
                                  <a:pt x="79" y="0"/>
                                </a:lnTo>
                                <a:close/>
                              </a:path>
                            </a:pathLst>
                          </a:custGeom>
                          <a:grpFill/>
                          <a:ln>
                            <a:noFill/>
                          </a:ln>
                        </wps:spPr>
                        <wps:bodyPr/>
                      </wps:wsp>
                      <wps:wsp>
                        <wps:cNvPr id="24" name="Freeform 28"/>
                        <wps:cNvSpPr>
                          <a:spLocks/>
                        </wps:cNvSpPr>
                        <wps:spPr bwMode="auto">
                          <a:xfrm>
                            <a:off x="351858" y="1498600"/>
                            <a:ext cx="315912" cy="307975"/>
                          </a:xfrm>
                          <a:custGeom>
                            <a:avLst/>
                            <a:gdLst>
                              <a:gd name="T0" fmla="*/ 315912 w 84"/>
                              <a:gd name="T1" fmla="*/ 127697 h 82"/>
                              <a:gd name="T2" fmla="*/ 315912 w 84"/>
                              <a:gd name="T3" fmla="*/ 120185 h 82"/>
                              <a:gd name="T4" fmla="*/ 45130 w 84"/>
                              <a:gd name="T5" fmla="*/ 33802 h 82"/>
                              <a:gd name="T6" fmla="*/ 7522 w 84"/>
                              <a:gd name="T7" fmla="*/ 0 h 82"/>
                              <a:gd name="T8" fmla="*/ 0 w 84"/>
                              <a:gd name="T9" fmla="*/ 0 h 82"/>
                              <a:gd name="T10" fmla="*/ 7522 w 84"/>
                              <a:gd name="T11" fmla="*/ 90139 h 82"/>
                              <a:gd name="T12" fmla="*/ 15043 w 84"/>
                              <a:gd name="T13" fmla="*/ 90139 h 82"/>
                              <a:gd name="T14" fmla="*/ 33848 w 84"/>
                              <a:gd name="T15" fmla="*/ 56337 h 82"/>
                              <a:gd name="T16" fmla="*/ 71456 w 84"/>
                              <a:gd name="T17" fmla="*/ 63848 h 82"/>
                              <a:gd name="T18" fmla="*/ 236934 w 84"/>
                              <a:gd name="T19" fmla="*/ 116430 h 82"/>
                              <a:gd name="T20" fmla="*/ 94021 w 84"/>
                              <a:gd name="T21" fmla="*/ 195301 h 82"/>
                              <a:gd name="T22" fmla="*/ 41369 w 84"/>
                              <a:gd name="T23" fmla="*/ 217836 h 82"/>
                              <a:gd name="T24" fmla="*/ 22565 w 84"/>
                              <a:gd name="T25" fmla="*/ 187790 h 82"/>
                              <a:gd name="T26" fmla="*/ 11283 w 84"/>
                              <a:gd name="T27" fmla="*/ 187790 h 82"/>
                              <a:gd name="T28" fmla="*/ 22565 w 84"/>
                              <a:gd name="T29" fmla="*/ 307975 h 82"/>
                              <a:gd name="T30" fmla="*/ 30087 w 84"/>
                              <a:gd name="T31" fmla="*/ 307975 h 82"/>
                              <a:gd name="T32" fmla="*/ 78978 w 84"/>
                              <a:gd name="T33" fmla="*/ 251638 h 82"/>
                              <a:gd name="T34" fmla="*/ 315912 w 84"/>
                              <a:gd name="T35" fmla="*/ 127697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82">
                                <a:moveTo>
                                  <a:pt x="84" y="34"/>
                                </a:moveTo>
                                <a:cubicBezTo>
                                  <a:pt x="84" y="32"/>
                                  <a:pt x="84" y="32"/>
                                  <a:pt x="84" y="32"/>
                                </a:cubicBezTo>
                                <a:cubicBezTo>
                                  <a:pt x="66" y="27"/>
                                  <a:pt x="34" y="16"/>
                                  <a:pt x="12" y="9"/>
                                </a:cubicBezTo>
                                <a:cubicBezTo>
                                  <a:pt x="7" y="7"/>
                                  <a:pt x="3" y="5"/>
                                  <a:pt x="2" y="0"/>
                                </a:cubicBezTo>
                                <a:cubicBezTo>
                                  <a:pt x="0" y="0"/>
                                  <a:pt x="0" y="0"/>
                                  <a:pt x="0" y="0"/>
                                </a:cubicBezTo>
                                <a:cubicBezTo>
                                  <a:pt x="2" y="24"/>
                                  <a:pt x="2" y="24"/>
                                  <a:pt x="2" y="24"/>
                                </a:cubicBezTo>
                                <a:cubicBezTo>
                                  <a:pt x="4" y="24"/>
                                  <a:pt x="4" y="24"/>
                                  <a:pt x="4" y="24"/>
                                </a:cubicBezTo>
                                <a:cubicBezTo>
                                  <a:pt x="4" y="21"/>
                                  <a:pt x="4" y="15"/>
                                  <a:pt x="9" y="15"/>
                                </a:cubicBezTo>
                                <a:cubicBezTo>
                                  <a:pt x="11" y="15"/>
                                  <a:pt x="16" y="16"/>
                                  <a:pt x="19" y="17"/>
                                </a:cubicBezTo>
                                <a:cubicBezTo>
                                  <a:pt x="63" y="31"/>
                                  <a:pt x="63" y="31"/>
                                  <a:pt x="63" y="31"/>
                                </a:cubicBezTo>
                                <a:cubicBezTo>
                                  <a:pt x="25" y="52"/>
                                  <a:pt x="25" y="52"/>
                                  <a:pt x="25" y="52"/>
                                </a:cubicBezTo>
                                <a:cubicBezTo>
                                  <a:pt x="22" y="53"/>
                                  <a:pt x="13" y="58"/>
                                  <a:pt x="11" y="58"/>
                                </a:cubicBezTo>
                                <a:cubicBezTo>
                                  <a:pt x="8" y="59"/>
                                  <a:pt x="6" y="57"/>
                                  <a:pt x="6" y="50"/>
                                </a:cubicBezTo>
                                <a:cubicBezTo>
                                  <a:pt x="3" y="50"/>
                                  <a:pt x="3" y="50"/>
                                  <a:pt x="3" y="50"/>
                                </a:cubicBezTo>
                                <a:cubicBezTo>
                                  <a:pt x="6" y="82"/>
                                  <a:pt x="6" y="82"/>
                                  <a:pt x="6" y="82"/>
                                </a:cubicBezTo>
                                <a:cubicBezTo>
                                  <a:pt x="8" y="82"/>
                                  <a:pt x="8" y="82"/>
                                  <a:pt x="8" y="82"/>
                                </a:cubicBezTo>
                                <a:cubicBezTo>
                                  <a:pt x="8" y="75"/>
                                  <a:pt x="14" y="71"/>
                                  <a:pt x="21" y="67"/>
                                </a:cubicBezTo>
                                <a:lnTo>
                                  <a:pt x="84" y="34"/>
                                </a:lnTo>
                                <a:close/>
                              </a:path>
                            </a:pathLst>
                          </a:custGeom>
                          <a:grpFill/>
                          <a:ln>
                            <a:noFill/>
                          </a:ln>
                        </wps:spPr>
                        <wps:bodyPr/>
                      </wps:wsp>
                      <wps:wsp>
                        <wps:cNvPr id="25" name="Freeform 29"/>
                        <wps:cNvSpPr>
                          <a:spLocks/>
                        </wps:cNvSpPr>
                        <wps:spPr bwMode="auto">
                          <a:xfrm>
                            <a:off x="359795" y="1195387"/>
                            <a:ext cx="322263" cy="266700"/>
                          </a:xfrm>
                          <a:custGeom>
                            <a:avLst/>
                            <a:gdLst>
                              <a:gd name="T0" fmla="*/ 311021 w 86"/>
                              <a:gd name="T1" fmla="*/ 105177 h 71"/>
                              <a:gd name="T2" fmla="*/ 281043 w 86"/>
                              <a:gd name="T3" fmla="*/ 138985 h 71"/>
                              <a:gd name="T4" fmla="*/ 37472 w 86"/>
                              <a:gd name="T5" fmla="*/ 105177 h 71"/>
                              <a:gd name="T6" fmla="*/ 41220 w 86"/>
                              <a:gd name="T7" fmla="*/ 75127 h 71"/>
                              <a:gd name="T8" fmla="*/ 108670 w 86"/>
                              <a:gd name="T9" fmla="*/ 18782 h 71"/>
                              <a:gd name="T10" fmla="*/ 108670 w 86"/>
                              <a:gd name="T11" fmla="*/ 7513 h 71"/>
                              <a:gd name="T12" fmla="*/ 33725 w 86"/>
                              <a:gd name="T13" fmla="*/ 0 h 71"/>
                              <a:gd name="T14" fmla="*/ 0 w 86"/>
                              <a:gd name="T15" fmla="*/ 255431 h 71"/>
                              <a:gd name="T16" fmla="*/ 74945 w 86"/>
                              <a:gd name="T17" fmla="*/ 266700 h 71"/>
                              <a:gd name="T18" fmla="*/ 74945 w 86"/>
                              <a:gd name="T19" fmla="*/ 255431 h 71"/>
                              <a:gd name="T20" fmla="*/ 26231 w 86"/>
                              <a:gd name="T21" fmla="*/ 184061 h 71"/>
                              <a:gd name="T22" fmla="*/ 29978 w 86"/>
                              <a:gd name="T23" fmla="*/ 150254 h 71"/>
                              <a:gd name="T24" fmla="*/ 273549 w 86"/>
                              <a:gd name="T25" fmla="*/ 187817 h 71"/>
                              <a:gd name="T26" fmla="*/ 296032 w 86"/>
                              <a:gd name="T27" fmla="*/ 229137 h 71"/>
                              <a:gd name="T28" fmla="*/ 303527 w 86"/>
                              <a:gd name="T29" fmla="*/ 229137 h 71"/>
                              <a:gd name="T30" fmla="*/ 322263 w 86"/>
                              <a:gd name="T31" fmla="*/ 105177 h 71"/>
                              <a:gd name="T32" fmla="*/ 311021 w 86"/>
                              <a:gd name="T33" fmla="*/ 105177 h 7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 h="71">
                                <a:moveTo>
                                  <a:pt x="83" y="28"/>
                                </a:moveTo>
                                <a:cubicBezTo>
                                  <a:pt x="82" y="37"/>
                                  <a:pt x="78" y="38"/>
                                  <a:pt x="75" y="37"/>
                                </a:cubicBezTo>
                                <a:cubicBezTo>
                                  <a:pt x="10" y="28"/>
                                  <a:pt x="10" y="28"/>
                                  <a:pt x="10" y="28"/>
                                </a:cubicBezTo>
                                <a:cubicBezTo>
                                  <a:pt x="11" y="20"/>
                                  <a:pt x="11" y="20"/>
                                  <a:pt x="11" y="20"/>
                                </a:cubicBezTo>
                                <a:cubicBezTo>
                                  <a:pt x="13" y="11"/>
                                  <a:pt x="13" y="5"/>
                                  <a:pt x="29" y="5"/>
                                </a:cubicBezTo>
                                <a:cubicBezTo>
                                  <a:pt x="29" y="2"/>
                                  <a:pt x="29" y="2"/>
                                  <a:pt x="29" y="2"/>
                                </a:cubicBezTo>
                                <a:cubicBezTo>
                                  <a:pt x="9" y="0"/>
                                  <a:pt x="9" y="0"/>
                                  <a:pt x="9" y="0"/>
                                </a:cubicBezTo>
                                <a:cubicBezTo>
                                  <a:pt x="0" y="68"/>
                                  <a:pt x="0" y="68"/>
                                  <a:pt x="0" y="68"/>
                                </a:cubicBezTo>
                                <a:cubicBezTo>
                                  <a:pt x="20" y="71"/>
                                  <a:pt x="20" y="71"/>
                                  <a:pt x="20" y="71"/>
                                </a:cubicBezTo>
                                <a:cubicBezTo>
                                  <a:pt x="20" y="68"/>
                                  <a:pt x="20" y="68"/>
                                  <a:pt x="20" y="68"/>
                                </a:cubicBezTo>
                                <a:cubicBezTo>
                                  <a:pt x="5" y="63"/>
                                  <a:pt x="6" y="58"/>
                                  <a:pt x="7" y="49"/>
                                </a:cubicBezTo>
                                <a:cubicBezTo>
                                  <a:pt x="8" y="40"/>
                                  <a:pt x="8" y="40"/>
                                  <a:pt x="8" y="40"/>
                                </a:cubicBezTo>
                                <a:cubicBezTo>
                                  <a:pt x="73" y="50"/>
                                  <a:pt x="73" y="50"/>
                                  <a:pt x="73" y="50"/>
                                </a:cubicBezTo>
                                <a:cubicBezTo>
                                  <a:pt x="76" y="50"/>
                                  <a:pt x="80" y="52"/>
                                  <a:pt x="79" y="61"/>
                                </a:cubicBezTo>
                                <a:cubicBezTo>
                                  <a:pt x="81" y="61"/>
                                  <a:pt x="81" y="61"/>
                                  <a:pt x="81" y="61"/>
                                </a:cubicBezTo>
                                <a:cubicBezTo>
                                  <a:pt x="86" y="28"/>
                                  <a:pt x="86" y="28"/>
                                  <a:pt x="86" y="28"/>
                                </a:cubicBezTo>
                                <a:lnTo>
                                  <a:pt x="83" y="28"/>
                                </a:lnTo>
                                <a:close/>
                              </a:path>
                            </a:pathLst>
                          </a:custGeom>
                          <a:grpFill/>
                          <a:ln>
                            <a:noFill/>
                          </a:ln>
                        </wps:spPr>
                        <wps:bodyPr/>
                      </wps:wsp>
                      <wps:wsp>
                        <wps:cNvPr id="26" name="Freeform 30"/>
                        <wps:cNvSpPr>
                          <a:spLocks noEditPoints="1"/>
                        </wps:cNvSpPr>
                        <wps:spPr bwMode="auto">
                          <a:xfrm>
                            <a:off x="416945" y="873125"/>
                            <a:ext cx="358775" cy="344487"/>
                          </a:xfrm>
                          <a:custGeom>
                            <a:avLst/>
                            <a:gdLst>
                              <a:gd name="T0" fmla="*/ 48584 w 96"/>
                              <a:gd name="T1" fmla="*/ 123566 h 92"/>
                              <a:gd name="T2" fmla="*/ 216760 w 96"/>
                              <a:gd name="T3" fmla="*/ 82377 h 92"/>
                              <a:gd name="T4" fmla="*/ 310191 w 96"/>
                              <a:gd name="T5" fmla="*/ 220921 h 92"/>
                              <a:gd name="T6" fmla="*/ 145752 w 96"/>
                              <a:gd name="T7" fmla="*/ 262110 h 92"/>
                              <a:gd name="T8" fmla="*/ 48584 w 96"/>
                              <a:gd name="T9" fmla="*/ 123566 h 92"/>
                              <a:gd name="T10" fmla="*/ 33635 w 96"/>
                              <a:gd name="T11" fmla="*/ 116077 h 92"/>
                              <a:gd name="T12" fmla="*/ 127066 w 96"/>
                              <a:gd name="T13" fmla="*/ 310787 h 92"/>
                              <a:gd name="T14" fmla="*/ 325140 w 96"/>
                              <a:gd name="T15" fmla="*/ 228410 h 92"/>
                              <a:gd name="T16" fmla="*/ 231709 w 96"/>
                              <a:gd name="T17" fmla="*/ 33700 h 92"/>
                              <a:gd name="T18" fmla="*/ 33635 w 96"/>
                              <a:gd name="T19" fmla="*/ 116077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6" h="92">
                                <a:moveTo>
                                  <a:pt x="13" y="33"/>
                                </a:moveTo>
                                <a:cubicBezTo>
                                  <a:pt x="20" y="15"/>
                                  <a:pt x="40" y="15"/>
                                  <a:pt x="58" y="22"/>
                                </a:cubicBezTo>
                                <a:cubicBezTo>
                                  <a:pt x="70" y="26"/>
                                  <a:pt x="89" y="39"/>
                                  <a:pt x="83" y="59"/>
                                </a:cubicBezTo>
                                <a:cubicBezTo>
                                  <a:pt x="79" y="73"/>
                                  <a:pt x="62" y="79"/>
                                  <a:pt x="39" y="70"/>
                                </a:cubicBezTo>
                                <a:cubicBezTo>
                                  <a:pt x="17" y="62"/>
                                  <a:pt x="8" y="50"/>
                                  <a:pt x="13" y="33"/>
                                </a:cubicBezTo>
                                <a:moveTo>
                                  <a:pt x="9" y="31"/>
                                </a:moveTo>
                                <a:cubicBezTo>
                                  <a:pt x="0" y="53"/>
                                  <a:pt x="12" y="74"/>
                                  <a:pt x="34" y="83"/>
                                </a:cubicBezTo>
                                <a:cubicBezTo>
                                  <a:pt x="58" y="92"/>
                                  <a:pt x="80" y="81"/>
                                  <a:pt x="87" y="61"/>
                                </a:cubicBezTo>
                                <a:cubicBezTo>
                                  <a:pt x="96" y="38"/>
                                  <a:pt x="84" y="18"/>
                                  <a:pt x="62" y="9"/>
                                </a:cubicBezTo>
                                <a:cubicBezTo>
                                  <a:pt x="38" y="0"/>
                                  <a:pt x="16" y="11"/>
                                  <a:pt x="9" y="31"/>
                                </a:cubicBezTo>
                              </a:path>
                            </a:pathLst>
                          </a:custGeom>
                          <a:grpFill/>
                          <a:ln>
                            <a:noFill/>
                          </a:ln>
                        </wps:spPr>
                        <wps:bodyPr/>
                      </wps:wsp>
                      <wps:wsp>
                        <wps:cNvPr id="27" name="Freeform 31"/>
                        <wps:cNvSpPr>
                          <a:spLocks/>
                        </wps:cNvSpPr>
                        <wps:spPr bwMode="auto">
                          <a:xfrm>
                            <a:off x="705870" y="457200"/>
                            <a:ext cx="314325" cy="336550"/>
                          </a:xfrm>
                          <a:custGeom>
                            <a:avLst/>
                            <a:gdLst>
                              <a:gd name="T0" fmla="*/ 209550 w 84"/>
                              <a:gd name="T1" fmla="*/ 336550 h 90"/>
                              <a:gd name="T2" fmla="*/ 217034 w 84"/>
                              <a:gd name="T3" fmla="*/ 329071 h 90"/>
                              <a:gd name="T4" fmla="*/ 273163 w 84"/>
                              <a:gd name="T5" fmla="*/ 265501 h 90"/>
                              <a:gd name="T6" fmla="*/ 273163 w 84"/>
                              <a:gd name="T7" fmla="*/ 138359 h 90"/>
                              <a:gd name="T8" fmla="*/ 123485 w 84"/>
                              <a:gd name="T9" fmla="*/ 142099 h 90"/>
                              <a:gd name="T10" fmla="*/ 48646 w 84"/>
                              <a:gd name="T11" fmla="*/ 138359 h 90"/>
                              <a:gd name="T12" fmla="*/ 48646 w 84"/>
                              <a:gd name="T13" fmla="*/ 74789 h 90"/>
                              <a:gd name="T14" fmla="*/ 160904 w 84"/>
                              <a:gd name="T15" fmla="*/ 67310 h 90"/>
                              <a:gd name="T16" fmla="*/ 168388 w 84"/>
                              <a:gd name="T17" fmla="*/ 56092 h 90"/>
                              <a:gd name="T18" fmla="*/ 89807 w 84"/>
                              <a:gd name="T19" fmla="*/ 0 h 90"/>
                              <a:gd name="T20" fmla="*/ 86065 w 84"/>
                              <a:gd name="T21" fmla="*/ 7479 h 90"/>
                              <a:gd name="T22" fmla="*/ 29936 w 84"/>
                              <a:gd name="T23" fmla="*/ 67310 h 90"/>
                              <a:gd name="T24" fmla="*/ 33678 w 84"/>
                              <a:gd name="T25" fmla="*/ 175754 h 90"/>
                              <a:gd name="T26" fmla="*/ 243228 w 84"/>
                              <a:gd name="T27" fmla="*/ 172014 h 90"/>
                              <a:gd name="T28" fmla="*/ 258196 w 84"/>
                              <a:gd name="T29" fmla="*/ 258022 h 90"/>
                              <a:gd name="T30" fmla="*/ 134711 w 84"/>
                              <a:gd name="T31" fmla="*/ 272979 h 90"/>
                              <a:gd name="T32" fmla="*/ 127227 w 84"/>
                              <a:gd name="T33" fmla="*/ 280458 h 90"/>
                              <a:gd name="T34" fmla="*/ 209550 w 84"/>
                              <a:gd name="T35" fmla="*/ 336550 h 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90">
                                <a:moveTo>
                                  <a:pt x="56" y="90"/>
                                </a:moveTo>
                                <a:cubicBezTo>
                                  <a:pt x="58" y="88"/>
                                  <a:pt x="58" y="88"/>
                                  <a:pt x="58" y="88"/>
                                </a:cubicBezTo>
                                <a:cubicBezTo>
                                  <a:pt x="52" y="81"/>
                                  <a:pt x="64" y="80"/>
                                  <a:pt x="73" y="71"/>
                                </a:cubicBezTo>
                                <a:cubicBezTo>
                                  <a:pt x="84" y="59"/>
                                  <a:pt x="82" y="44"/>
                                  <a:pt x="73" y="37"/>
                                </a:cubicBezTo>
                                <a:cubicBezTo>
                                  <a:pt x="63" y="28"/>
                                  <a:pt x="51" y="32"/>
                                  <a:pt x="33" y="38"/>
                                </a:cubicBezTo>
                                <a:cubicBezTo>
                                  <a:pt x="27" y="40"/>
                                  <a:pt x="19" y="42"/>
                                  <a:pt x="13" y="37"/>
                                </a:cubicBezTo>
                                <a:cubicBezTo>
                                  <a:pt x="8" y="32"/>
                                  <a:pt x="8" y="25"/>
                                  <a:pt x="13" y="20"/>
                                </a:cubicBezTo>
                                <a:cubicBezTo>
                                  <a:pt x="21" y="12"/>
                                  <a:pt x="33" y="12"/>
                                  <a:pt x="43" y="18"/>
                                </a:cubicBezTo>
                                <a:cubicBezTo>
                                  <a:pt x="45" y="15"/>
                                  <a:pt x="45" y="15"/>
                                  <a:pt x="45" y="15"/>
                                </a:cubicBezTo>
                                <a:cubicBezTo>
                                  <a:pt x="24" y="0"/>
                                  <a:pt x="24" y="0"/>
                                  <a:pt x="24" y="0"/>
                                </a:cubicBezTo>
                                <a:cubicBezTo>
                                  <a:pt x="23" y="2"/>
                                  <a:pt x="23" y="2"/>
                                  <a:pt x="23" y="2"/>
                                </a:cubicBezTo>
                                <a:cubicBezTo>
                                  <a:pt x="27" y="10"/>
                                  <a:pt x="17" y="9"/>
                                  <a:pt x="8" y="18"/>
                                </a:cubicBezTo>
                                <a:cubicBezTo>
                                  <a:pt x="0" y="27"/>
                                  <a:pt x="0" y="39"/>
                                  <a:pt x="9" y="47"/>
                                </a:cubicBezTo>
                                <a:cubicBezTo>
                                  <a:pt x="26" y="63"/>
                                  <a:pt x="49" y="39"/>
                                  <a:pt x="65" y="46"/>
                                </a:cubicBezTo>
                                <a:cubicBezTo>
                                  <a:pt x="74" y="51"/>
                                  <a:pt x="75" y="61"/>
                                  <a:pt x="69" y="69"/>
                                </a:cubicBezTo>
                                <a:cubicBezTo>
                                  <a:pt x="60" y="78"/>
                                  <a:pt x="47" y="78"/>
                                  <a:pt x="36" y="73"/>
                                </a:cubicBezTo>
                                <a:cubicBezTo>
                                  <a:pt x="34" y="75"/>
                                  <a:pt x="34" y="75"/>
                                  <a:pt x="34" y="75"/>
                                </a:cubicBezTo>
                                <a:lnTo>
                                  <a:pt x="56" y="90"/>
                                </a:lnTo>
                                <a:close/>
                              </a:path>
                            </a:pathLst>
                          </a:custGeom>
                          <a:grpFill/>
                          <a:ln>
                            <a:noFill/>
                          </a:ln>
                        </wps:spPr>
                        <wps:bodyPr/>
                      </wps:wsp>
                      <wps:wsp>
                        <wps:cNvPr id="28" name="Freeform 32"/>
                        <wps:cNvSpPr>
                          <a:spLocks/>
                        </wps:cNvSpPr>
                        <wps:spPr bwMode="auto">
                          <a:xfrm>
                            <a:off x="863033" y="212725"/>
                            <a:ext cx="311150" cy="333375"/>
                          </a:xfrm>
                          <a:custGeom>
                            <a:avLst/>
                            <a:gdLst>
                              <a:gd name="T0" fmla="*/ 307401 w 83"/>
                              <a:gd name="T1" fmla="*/ 333375 h 89"/>
                              <a:gd name="T2" fmla="*/ 311150 w 83"/>
                              <a:gd name="T3" fmla="*/ 329629 h 89"/>
                              <a:gd name="T4" fmla="*/ 243672 w 83"/>
                              <a:gd name="T5" fmla="*/ 52441 h 89"/>
                              <a:gd name="T6" fmla="*/ 254918 w 83"/>
                              <a:gd name="T7" fmla="*/ 3746 h 89"/>
                              <a:gd name="T8" fmla="*/ 247420 w 83"/>
                              <a:gd name="T9" fmla="*/ 0 h 89"/>
                              <a:gd name="T10" fmla="*/ 172445 w 83"/>
                              <a:gd name="T11" fmla="*/ 52441 h 89"/>
                              <a:gd name="T12" fmla="*/ 179942 w 83"/>
                              <a:gd name="T13" fmla="*/ 59933 h 89"/>
                              <a:gd name="T14" fmla="*/ 217430 w 83"/>
                              <a:gd name="T15" fmla="*/ 56187 h 89"/>
                              <a:gd name="T16" fmla="*/ 228677 w 83"/>
                              <a:gd name="T17" fmla="*/ 93645 h 89"/>
                              <a:gd name="T18" fmla="*/ 273662 w 83"/>
                              <a:gd name="T19" fmla="*/ 262205 h 89"/>
                              <a:gd name="T20" fmla="*/ 131208 w 83"/>
                              <a:gd name="T21" fmla="*/ 179798 h 89"/>
                              <a:gd name="T22" fmla="*/ 82473 w 83"/>
                              <a:gd name="T23" fmla="*/ 149831 h 89"/>
                              <a:gd name="T24" fmla="*/ 101217 w 83"/>
                              <a:gd name="T25" fmla="*/ 116119 h 89"/>
                              <a:gd name="T26" fmla="*/ 97469 w 83"/>
                              <a:gd name="T27" fmla="*/ 108628 h 89"/>
                              <a:gd name="T28" fmla="*/ 0 w 83"/>
                              <a:gd name="T29" fmla="*/ 179798 h 89"/>
                              <a:gd name="T30" fmla="*/ 3749 w 83"/>
                              <a:gd name="T31" fmla="*/ 187289 h 89"/>
                              <a:gd name="T32" fmla="*/ 74976 w 83"/>
                              <a:gd name="T33" fmla="*/ 198527 h 89"/>
                              <a:gd name="T34" fmla="*/ 307401 w 83"/>
                              <a:gd name="T35" fmla="*/ 333375 h 8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89">
                                <a:moveTo>
                                  <a:pt x="82" y="89"/>
                                </a:moveTo>
                                <a:cubicBezTo>
                                  <a:pt x="83" y="88"/>
                                  <a:pt x="83" y="88"/>
                                  <a:pt x="83" y="88"/>
                                </a:cubicBezTo>
                                <a:cubicBezTo>
                                  <a:pt x="79" y="70"/>
                                  <a:pt x="70" y="37"/>
                                  <a:pt x="65" y="14"/>
                                </a:cubicBezTo>
                                <a:cubicBezTo>
                                  <a:pt x="63" y="9"/>
                                  <a:pt x="63" y="5"/>
                                  <a:pt x="68" y="1"/>
                                </a:cubicBezTo>
                                <a:cubicBezTo>
                                  <a:pt x="66" y="0"/>
                                  <a:pt x="66" y="0"/>
                                  <a:pt x="66" y="0"/>
                                </a:cubicBezTo>
                                <a:cubicBezTo>
                                  <a:pt x="46" y="14"/>
                                  <a:pt x="46" y="14"/>
                                  <a:pt x="46" y="14"/>
                                </a:cubicBezTo>
                                <a:cubicBezTo>
                                  <a:pt x="48" y="16"/>
                                  <a:pt x="48" y="16"/>
                                  <a:pt x="48" y="16"/>
                                </a:cubicBezTo>
                                <a:cubicBezTo>
                                  <a:pt x="50" y="14"/>
                                  <a:pt x="55" y="11"/>
                                  <a:pt x="58" y="15"/>
                                </a:cubicBezTo>
                                <a:cubicBezTo>
                                  <a:pt x="59" y="17"/>
                                  <a:pt x="61" y="22"/>
                                  <a:pt x="61" y="25"/>
                                </a:cubicBezTo>
                                <a:cubicBezTo>
                                  <a:pt x="73" y="70"/>
                                  <a:pt x="73" y="70"/>
                                  <a:pt x="73" y="70"/>
                                </a:cubicBezTo>
                                <a:cubicBezTo>
                                  <a:pt x="35" y="48"/>
                                  <a:pt x="35" y="48"/>
                                  <a:pt x="35" y="48"/>
                                </a:cubicBezTo>
                                <a:cubicBezTo>
                                  <a:pt x="33" y="47"/>
                                  <a:pt x="24" y="42"/>
                                  <a:pt x="22" y="40"/>
                                </a:cubicBezTo>
                                <a:cubicBezTo>
                                  <a:pt x="21" y="37"/>
                                  <a:pt x="21" y="35"/>
                                  <a:pt x="27" y="31"/>
                                </a:cubicBezTo>
                                <a:cubicBezTo>
                                  <a:pt x="26" y="29"/>
                                  <a:pt x="26" y="29"/>
                                  <a:pt x="26" y="29"/>
                                </a:cubicBezTo>
                                <a:cubicBezTo>
                                  <a:pt x="0" y="48"/>
                                  <a:pt x="0" y="48"/>
                                  <a:pt x="0" y="48"/>
                                </a:cubicBezTo>
                                <a:cubicBezTo>
                                  <a:pt x="1" y="50"/>
                                  <a:pt x="1" y="50"/>
                                  <a:pt x="1" y="50"/>
                                </a:cubicBezTo>
                                <a:cubicBezTo>
                                  <a:pt x="7" y="46"/>
                                  <a:pt x="13" y="49"/>
                                  <a:pt x="20" y="53"/>
                                </a:cubicBezTo>
                                <a:lnTo>
                                  <a:pt x="82" y="89"/>
                                </a:lnTo>
                                <a:close/>
                              </a:path>
                            </a:pathLst>
                          </a:custGeom>
                          <a:grpFill/>
                          <a:ln>
                            <a:noFill/>
                          </a:ln>
                        </wps:spPr>
                        <wps:bodyPr/>
                      </wps:wsp>
                      <wps:wsp>
                        <wps:cNvPr id="29" name="Freeform 33"/>
                        <wps:cNvSpPr>
                          <a:spLocks noEditPoints="1"/>
                        </wps:cNvSpPr>
                        <wps:spPr bwMode="auto">
                          <a:xfrm>
                            <a:off x="1151958" y="111125"/>
                            <a:ext cx="277812" cy="352425"/>
                          </a:xfrm>
                          <a:custGeom>
                            <a:avLst/>
                            <a:gdLst>
                              <a:gd name="T0" fmla="*/ 90101 w 74"/>
                              <a:gd name="T1" fmla="*/ 78733 h 94"/>
                              <a:gd name="T2" fmla="*/ 101364 w 74"/>
                              <a:gd name="T3" fmla="*/ 52489 h 94"/>
                              <a:gd name="T4" fmla="*/ 206482 w 74"/>
                              <a:gd name="T5" fmla="*/ 74984 h 94"/>
                              <a:gd name="T6" fmla="*/ 157677 w 74"/>
                              <a:gd name="T7" fmla="*/ 172463 h 94"/>
                              <a:gd name="T8" fmla="*/ 138906 w 74"/>
                              <a:gd name="T9" fmla="*/ 179962 h 94"/>
                              <a:gd name="T10" fmla="*/ 90101 w 74"/>
                              <a:gd name="T11" fmla="*/ 78733 h 94"/>
                              <a:gd name="T12" fmla="*/ 146414 w 74"/>
                              <a:gd name="T13" fmla="*/ 303685 h 94"/>
                              <a:gd name="T14" fmla="*/ 120135 w 74"/>
                              <a:gd name="T15" fmla="*/ 344927 h 94"/>
                              <a:gd name="T16" fmla="*/ 123889 w 74"/>
                              <a:gd name="T17" fmla="*/ 352425 h 94"/>
                              <a:gd name="T18" fmla="*/ 236516 w 74"/>
                              <a:gd name="T19" fmla="*/ 299936 h 94"/>
                              <a:gd name="T20" fmla="*/ 232761 w 74"/>
                              <a:gd name="T21" fmla="*/ 292438 h 94"/>
                              <a:gd name="T22" fmla="*/ 187711 w 74"/>
                              <a:gd name="T23" fmla="*/ 281190 h 94"/>
                              <a:gd name="T24" fmla="*/ 146414 w 74"/>
                              <a:gd name="T25" fmla="*/ 194959 h 94"/>
                              <a:gd name="T26" fmla="*/ 183957 w 74"/>
                              <a:gd name="T27" fmla="*/ 179962 h 94"/>
                              <a:gd name="T28" fmla="*/ 247778 w 74"/>
                              <a:gd name="T29" fmla="*/ 48740 h 94"/>
                              <a:gd name="T30" fmla="*/ 101364 w 74"/>
                              <a:gd name="T31" fmla="*/ 29994 h 94"/>
                              <a:gd name="T32" fmla="*/ 0 w 74"/>
                              <a:gd name="T33" fmla="*/ 78733 h 94"/>
                              <a:gd name="T34" fmla="*/ 3754 w 74"/>
                              <a:gd name="T35" fmla="*/ 86232 h 94"/>
                              <a:gd name="T36" fmla="*/ 48805 w 74"/>
                              <a:gd name="T37" fmla="*/ 97479 h 94"/>
                              <a:gd name="T38" fmla="*/ 146414 w 74"/>
                              <a:gd name="T39" fmla="*/ 303685 h 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 h="94">
                                <a:moveTo>
                                  <a:pt x="24" y="21"/>
                                </a:moveTo>
                                <a:cubicBezTo>
                                  <a:pt x="22" y="16"/>
                                  <a:pt x="22" y="16"/>
                                  <a:pt x="27" y="14"/>
                                </a:cubicBezTo>
                                <a:cubicBezTo>
                                  <a:pt x="37" y="9"/>
                                  <a:pt x="49" y="7"/>
                                  <a:pt x="55" y="20"/>
                                </a:cubicBezTo>
                                <a:cubicBezTo>
                                  <a:pt x="61" y="33"/>
                                  <a:pt x="54" y="40"/>
                                  <a:pt x="42" y="46"/>
                                </a:cubicBezTo>
                                <a:cubicBezTo>
                                  <a:pt x="41" y="47"/>
                                  <a:pt x="39" y="47"/>
                                  <a:pt x="37" y="48"/>
                                </a:cubicBezTo>
                                <a:lnTo>
                                  <a:pt x="24" y="21"/>
                                </a:lnTo>
                                <a:close/>
                                <a:moveTo>
                                  <a:pt x="39" y="81"/>
                                </a:moveTo>
                                <a:cubicBezTo>
                                  <a:pt x="40" y="84"/>
                                  <a:pt x="40" y="88"/>
                                  <a:pt x="32" y="92"/>
                                </a:cubicBezTo>
                                <a:cubicBezTo>
                                  <a:pt x="33" y="94"/>
                                  <a:pt x="33" y="94"/>
                                  <a:pt x="33" y="94"/>
                                </a:cubicBezTo>
                                <a:cubicBezTo>
                                  <a:pt x="63" y="80"/>
                                  <a:pt x="63" y="80"/>
                                  <a:pt x="63" y="80"/>
                                </a:cubicBezTo>
                                <a:cubicBezTo>
                                  <a:pt x="62" y="78"/>
                                  <a:pt x="62" y="78"/>
                                  <a:pt x="62" y="78"/>
                                </a:cubicBezTo>
                                <a:cubicBezTo>
                                  <a:pt x="54" y="81"/>
                                  <a:pt x="51" y="79"/>
                                  <a:pt x="50" y="75"/>
                                </a:cubicBezTo>
                                <a:cubicBezTo>
                                  <a:pt x="39" y="52"/>
                                  <a:pt x="39" y="52"/>
                                  <a:pt x="39" y="52"/>
                                </a:cubicBezTo>
                                <a:cubicBezTo>
                                  <a:pt x="42" y="51"/>
                                  <a:pt x="45" y="50"/>
                                  <a:pt x="49" y="48"/>
                                </a:cubicBezTo>
                                <a:cubicBezTo>
                                  <a:pt x="63" y="42"/>
                                  <a:pt x="74" y="30"/>
                                  <a:pt x="66" y="13"/>
                                </a:cubicBezTo>
                                <a:cubicBezTo>
                                  <a:pt x="60" y="0"/>
                                  <a:pt x="44" y="0"/>
                                  <a:pt x="27" y="8"/>
                                </a:cubicBezTo>
                                <a:cubicBezTo>
                                  <a:pt x="0" y="21"/>
                                  <a:pt x="0" y="21"/>
                                  <a:pt x="0" y="21"/>
                                </a:cubicBezTo>
                                <a:cubicBezTo>
                                  <a:pt x="1" y="23"/>
                                  <a:pt x="1" y="23"/>
                                  <a:pt x="1" y="23"/>
                                </a:cubicBezTo>
                                <a:cubicBezTo>
                                  <a:pt x="8" y="20"/>
                                  <a:pt x="11" y="23"/>
                                  <a:pt x="13" y="26"/>
                                </a:cubicBezTo>
                                <a:lnTo>
                                  <a:pt x="39" y="81"/>
                                </a:lnTo>
                                <a:close/>
                              </a:path>
                            </a:pathLst>
                          </a:custGeom>
                          <a:grpFill/>
                          <a:ln>
                            <a:noFill/>
                          </a:ln>
                        </wps:spPr>
                        <wps:bodyPr/>
                      </wps:wsp>
                      <wps:wsp>
                        <wps:cNvPr id="30" name="Freeform 34"/>
                        <wps:cNvSpPr>
                          <a:spLocks/>
                        </wps:cNvSpPr>
                        <wps:spPr bwMode="auto">
                          <a:xfrm>
                            <a:off x="1402783" y="17462"/>
                            <a:ext cx="311150" cy="349250"/>
                          </a:xfrm>
                          <a:custGeom>
                            <a:avLst/>
                            <a:gdLst>
                              <a:gd name="T0" fmla="*/ 311150 w 83"/>
                              <a:gd name="T1" fmla="*/ 289164 h 93"/>
                              <a:gd name="T2" fmla="*/ 311150 w 83"/>
                              <a:gd name="T3" fmla="*/ 210301 h 93"/>
                              <a:gd name="T4" fmla="*/ 299904 w 83"/>
                              <a:gd name="T5" fmla="*/ 214056 h 93"/>
                              <a:gd name="T6" fmla="*/ 221179 w 83"/>
                              <a:gd name="T7" fmla="*/ 292919 h 93"/>
                              <a:gd name="T8" fmla="*/ 164947 w 83"/>
                              <a:gd name="T9" fmla="*/ 307941 h 93"/>
                              <a:gd name="T10" fmla="*/ 146203 w 83"/>
                              <a:gd name="T11" fmla="*/ 292919 h 93"/>
                              <a:gd name="T12" fmla="*/ 119961 w 83"/>
                              <a:gd name="T13" fmla="*/ 184013 h 93"/>
                              <a:gd name="T14" fmla="*/ 183691 w 83"/>
                              <a:gd name="T15" fmla="*/ 168992 h 93"/>
                              <a:gd name="T16" fmla="*/ 247420 w 83"/>
                              <a:gd name="T17" fmla="*/ 199035 h 93"/>
                              <a:gd name="T18" fmla="*/ 258667 w 83"/>
                              <a:gd name="T19" fmla="*/ 195280 h 93"/>
                              <a:gd name="T20" fmla="*/ 232425 w 83"/>
                              <a:gd name="T21" fmla="*/ 93884 h 93"/>
                              <a:gd name="T22" fmla="*/ 221179 w 83"/>
                              <a:gd name="T23" fmla="*/ 97640 h 93"/>
                              <a:gd name="T24" fmla="*/ 179942 w 83"/>
                              <a:gd name="T25" fmla="*/ 150215 h 93"/>
                              <a:gd name="T26" fmla="*/ 116213 w 83"/>
                              <a:gd name="T27" fmla="*/ 168992 h 93"/>
                              <a:gd name="T28" fmla="*/ 93720 w 83"/>
                              <a:gd name="T29" fmla="*/ 71352 h 93"/>
                              <a:gd name="T30" fmla="*/ 108715 w 83"/>
                              <a:gd name="T31" fmla="*/ 52575 h 93"/>
                              <a:gd name="T32" fmla="*/ 179942 w 83"/>
                              <a:gd name="T33" fmla="*/ 33798 h 93"/>
                              <a:gd name="T34" fmla="*/ 239923 w 83"/>
                              <a:gd name="T35" fmla="*/ 63841 h 93"/>
                              <a:gd name="T36" fmla="*/ 251169 w 83"/>
                              <a:gd name="T37" fmla="*/ 63841 h 93"/>
                              <a:gd name="T38" fmla="*/ 232425 w 83"/>
                              <a:gd name="T39" fmla="*/ 0 h 93"/>
                              <a:gd name="T40" fmla="*/ 0 w 83"/>
                              <a:gd name="T41" fmla="*/ 60086 h 93"/>
                              <a:gd name="T42" fmla="*/ 3749 w 83"/>
                              <a:gd name="T43" fmla="*/ 67597 h 93"/>
                              <a:gd name="T44" fmla="*/ 48734 w 83"/>
                              <a:gd name="T45" fmla="*/ 82618 h 93"/>
                              <a:gd name="T46" fmla="*/ 104966 w 83"/>
                              <a:gd name="T47" fmla="*/ 304185 h 93"/>
                              <a:gd name="T48" fmla="*/ 71227 w 83"/>
                              <a:gd name="T49" fmla="*/ 341739 h 93"/>
                              <a:gd name="T50" fmla="*/ 74976 w 83"/>
                              <a:gd name="T51" fmla="*/ 349250 h 93"/>
                              <a:gd name="T52" fmla="*/ 311150 w 83"/>
                              <a:gd name="T53" fmla="*/ 289164 h 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3" h="93">
                                <a:moveTo>
                                  <a:pt x="83" y="77"/>
                                </a:moveTo>
                                <a:cubicBezTo>
                                  <a:pt x="83" y="56"/>
                                  <a:pt x="83" y="56"/>
                                  <a:pt x="83" y="56"/>
                                </a:cubicBezTo>
                                <a:cubicBezTo>
                                  <a:pt x="80" y="57"/>
                                  <a:pt x="80" y="57"/>
                                  <a:pt x="80" y="57"/>
                                </a:cubicBezTo>
                                <a:cubicBezTo>
                                  <a:pt x="77" y="73"/>
                                  <a:pt x="68" y="76"/>
                                  <a:pt x="59" y="78"/>
                                </a:cubicBezTo>
                                <a:cubicBezTo>
                                  <a:pt x="44" y="82"/>
                                  <a:pt x="44" y="82"/>
                                  <a:pt x="44" y="82"/>
                                </a:cubicBezTo>
                                <a:cubicBezTo>
                                  <a:pt x="41" y="83"/>
                                  <a:pt x="40" y="80"/>
                                  <a:pt x="39" y="78"/>
                                </a:cubicBezTo>
                                <a:cubicBezTo>
                                  <a:pt x="32" y="49"/>
                                  <a:pt x="32" y="49"/>
                                  <a:pt x="32" y="49"/>
                                </a:cubicBezTo>
                                <a:cubicBezTo>
                                  <a:pt x="49" y="45"/>
                                  <a:pt x="49" y="45"/>
                                  <a:pt x="49" y="45"/>
                                </a:cubicBezTo>
                                <a:cubicBezTo>
                                  <a:pt x="57" y="43"/>
                                  <a:pt x="64" y="44"/>
                                  <a:pt x="66" y="53"/>
                                </a:cubicBezTo>
                                <a:cubicBezTo>
                                  <a:pt x="69" y="52"/>
                                  <a:pt x="69" y="52"/>
                                  <a:pt x="69" y="52"/>
                                </a:cubicBezTo>
                                <a:cubicBezTo>
                                  <a:pt x="62" y="25"/>
                                  <a:pt x="62" y="25"/>
                                  <a:pt x="62" y="25"/>
                                </a:cubicBezTo>
                                <a:cubicBezTo>
                                  <a:pt x="59" y="26"/>
                                  <a:pt x="59" y="26"/>
                                  <a:pt x="59" y="26"/>
                                </a:cubicBezTo>
                                <a:cubicBezTo>
                                  <a:pt x="62" y="35"/>
                                  <a:pt x="55" y="39"/>
                                  <a:pt x="48" y="40"/>
                                </a:cubicBezTo>
                                <a:cubicBezTo>
                                  <a:pt x="31" y="45"/>
                                  <a:pt x="31" y="45"/>
                                  <a:pt x="31" y="45"/>
                                </a:cubicBezTo>
                                <a:cubicBezTo>
                                  <a:pt x="25" y="19"/>
                                  <a:pt x="25" y="19"/>
                                  <a:pt x="25" y="19"/>
                                </a:cubicBezTo>
                                <a:cubicBezTo>
                                  <a:pt x="24" y="16"/>
                                  <a:pt x="26" y="14"/>
                                  <a:pt x="29" y="14"/>
                                </a:cubicBezTo>
                                <a:cubicBezTo>
                                  <a:pt x="48" y="9"/>
                                  <a:pt x="48" y="9"/>
                                  <a:pt x="48" y="9"/>
                                </a:cubicBezTo>
                                <a:cubicBezTo>
                                  <a:pt x="56" y="7"/>
                                  <a:pt x="61" y="11"/>
                                  <a:pt x="64" y="17"/>
                                </a:cubicBezTo>
                                <a:cubicBezTo>
                                  <a:pt x="67" y="17"/>
                                  <a:pt x="67" y="17"/>
                                  <a:pt x="67" y="17"/>
                                </a:cubicBezTo>
                                <a:cubicBezTo>
                                  <a:pt x="62" y="0"/>
                                  <a:pt x="62" y="0"/>
                                  <a:pt x="62" y="0"/>
                                </a:cubicBezTo>
                                <a:cubicBezTo>
                                  <a:pt x="0" y="16"/>
                                  <a:pt x="0" y="16"/>
                                  <a:pt x="0" y="16"/>
                                </a:cubicBezTo>
                                <a:cubicBezTo>
                                  <a:pt x="1" y="18"/>
                                  <a:pt x="1" y="18"/>
                                  <a:pt x="1" y="18"/>
                                </a:cubicBezTo>
                                <a:cubicBezTo>
                                  <a:pt x="9" y="16"/>
                                  <a:pt x="12" y="19"/>
                                  <a:pt x="13" y="22"/>
                                </a:cubicBezTo>
                                <a:cubicBezTo>
                                  <a:pt x="28" y="81"/>
                                  <a:pt x="28" y="81"/>
                                  <a:pt x="28" y="81"/>
                                </a:cubicBezTo>
                                <a:cubicBezTo>
                                  <a:pt x="28" y="85"/>
                                  <a:pt x="28" y="89"/>
                                  <a:pt x="19" y="91"/>
                                </a:cubicBezTo>
                                <a:cubicBezTo>
                                  <a:pt x="20" y="93"/>
                                  <a:pt x="20" y="93"/>
                                  <a:pt x="20" y="93"/>
                                </a:cubicBezTo>
                                <a:lnTo>
                                  <a:pt x="83" y="77"/>
                                </a:lnTo>
                                <a:close/>
                              </a:path>
                            </a:pathLst>
                          </a:custGeom>
                          <a:grpFill/>
                          <a:ln>
                            <a:noFill/>
                          </a:ln>
                        </wps:spPr>
                        <wps:bodyPr/>
                      </wps:wsp>
                      <wps:wsp>
                        <wps:cNvPr id="31" name="Freeform 35"/>
                        <wps:cNvSpPr>
                          <a:spLocks noEditPoints="1"/>
                        </wps:cNvSpPr>
                        <wps:spPr bwMode="auto">
                          <a:xfrm>
                            <a:off x="1702820" y="0"/>
                            <a:ext cx="300038" cy="306387"/>
                          </a:xfrm>
                          <a:custGeom>
                            <a:avLst/>
                            <a:gdLst>
                              <a:gd name="T0" fmla="*/ 86261 w 80"/>
                              <a:gd name="T1" fmla="*/ 41101 h 82"/>
                              <a:gd name="T2" fmla="*/ 120015 w 80"/>
                              <a:gd name="T3" fmla="*/ 22419 h 82"/>
                              <a:gd name="T4" fmla="*/ 195025 w 80"/>
                              <a:gd name="T5" fmla="*/ 78465 h 82"/>
                              <a:gd name="T6" fmla="*/ 90011 w 80"/>
                              <a:gd name="T7" fmla="*/ 149457 h 82"/>
                              <a:gd name="T8" fmla="*/ 86261 w 80"/>
                              <a:gd name="T9" fmla="*/ 41101 h 82"/>
                              <a:gd name="T10" fmla="*/ 48756 w 80"/>
                              <a:gd name="T11" fmla="*/ 269023 h 82"/>
                              <a:gd name="T12" fmla="*/ 11251 w 80"/>
                              <a:gd name="T13" fmla="*/ 298914 h 82"/>
                              <a:gd name="T14" fmla="*/ 11251 w 80"/>
                              <a:gd name="T15" fmla="*/ 306387 h 82"/>
                              <a:gd name="T16" fmla="*/ 135017 w 80"/>
                              <a:gd name="T17" fmla="*/ 302651 h 82"/>
                              <a:gd name="T18" fmla="*/ 135017 w 80"/>
                              <a:gd name="T19" fmla="*/ 291441 h 82"/>
                              <a:gd name="T20" fmla="*/ 93762 w 80"/>
                              <a:gd name="T21" fmla="*/ 265286 h 82"/>
                              <a:gd name="T22" fmla="*/ 90011 w 80"/>
                              <a:gd name="T23" fmla="*/ 164403 h 82"/>
                              <a:gd name="T24" fmla="*/ 116265 w 80"/>
                              <a:gd name="T25" fmla="*/ 164403 h 82"/>
                              <a:gd name="T26" fmla="*/ 228779 w 80"/>
                              <a:gd name="T27" fmla="*/ 298914 h 82"/>
                              <a:gd name="T28" fmla="*/ 300038 w 80"/>
                              <a:gd name="T29" fmla="*/ 295178 h 82"/>
                              <a:gd name="T30" fmla="*/ 300038 w 80"/>
                              <a:gd name="T31" fmla="*/ 287705 h 82"/>
                              <a:gd name="T32" fmla="*/ 258783 w 80"/>
                              <a:gd name="T33" fmla="*/ 265286 h 82"/>
                              <a:gd name="T34" fmla="*/ 165021 w 80"/>
                              <a:gd name="T35" fmla="*/ 156930 h 82"/>
                              <a:gd name="T36" fmla="*/ 243781 w 80"/>
                              <a:gd name="T37" fmla="*/ 78465 h 82"/>
                              <a:gd name="T38" fmla="*/ 120015 w 80"/>
                              <a:gd name="T39" fmla="*/ 3736 h 82"/>
                              <a:gd name="T40" fmla="*/ 0 w 80"/>
                              <a:gd name="T41" fmla="*/ 7473 h 82"/>
                              <a:gd name="T42" fmla="*/ 0 w 80"/>
                              <a:gd name="T43" fmla="*/ 14946 h 82"/>
                              <a:gd name="T44" fmla="*/ 41255 w 80"/>
                              <a:gd name="T45" fmla="*/ 41101 h 82"/>
                              <a:gd name="T46" fmla="*/ 48756 w 80"/>
                              <a:gd name="T47" fmla="*/ 269023 h 8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0" h="82">
                                <a:moveTo>
                                  <a:pt x="23" y="11"/>
                                </a:moveTo>
                                <a:cubicBezTo>
                                  <a:pt x="23" y="6"/>
                                  <a:pt x="24" y="6"/>
                                  <a:pt x="32" y="6"/>
                                </a:cubicBezTo>
                                <a:cubicBezTo>
                                  <a:pt x="43" y="5"/>
                                  <a:pt x="51" y="10"/>
                                  <a:pt x="52" y="21"/>
                                </a:cubicBezTo>
                                <a:cubicBezTo>
                                  <a:pt x="52" y="35"/>
                                  <a:pt x="41" y="38"/>
                                  <a:pt x="24" y="40"/>
                                </a:cubicBezTo>
                                <a:lnTo>
                                  <a:pt x="23" y="11"/>
                                </a:lnTo>
                                <a:close/>
                                <a:moveTo>
                                  <a:pt x="13" y="72"/>
                                </a:moveTo>
                                <a:cubicBezTo>
                                  <a:pt x="13" y="75"/>
                                  <a:pt x="11" y="79"/>
                                  <a:pt x="3" y="80"/>
                                </a:cubicBezTo>
                                <a:cubicBezTo>
                                  <a:pt x="3" y="82"/>
                                  <a:pt x="3" y="82"/>
                                  <a:pt x="3" y="82"/>
                                </a:cubicBezTo>
                                <a:cubicBezTo>
                                  <a:pt x="36" y="81"/>
                                  <a:pt x="36" y="81"/>
                                  <a:pt x="36" y="81"/>
                                </a:cubicBezTo>
                                <a:cubicBezTo>
                                  <a:pt x="36" y="78"/>
                                  <a:pt x="36" y="78"/>
                                  <a:pt x="36" y="78"/>
                                </a:cubicBezTo>
                                <a:cubicBezTo>
                                  <a:pt x="27" y="79"/>
                                  <a:pt x="25" y="75"/>
                                  <a:pt x="25" y="71"/>
                                </a:cubicBezTo>
                                <a:cubicBezTo>
                                  <a:pt x="24" y="44"/>
                                  <a:pt x="24" y="44"/>
                                  <a:pt x="24" y="44"/>
                                </a:cubicBezTo>
                                <a:cubicBezTo>
                                  <a:pt x="31" y="44"/>
                                  <a:pt x="31" y="44"/>
                                  <a:pt x="31" y="44"/>
                                </a:cubicBezTo>
                                <a:cubicBezTo>
                                  <a:pt x="61" y="80"/>
                                  <a:pt x="61" y="80"/>
                                  <a:pt x="61" y="80"/>
                                </a:cubicBezTo>
                                <a:cubicBezTo>
                                  <a:pt x="80" y="79"/>
                                  <a:pt x="80" y="79"/>
                                  <a:pt x="80" y="79"/>
                                </a:cubicBezTo>
                                <a:cubicBezTo>
                                  <a:pt x="80" y="77"/>
                                  <a:pt x="80" y="77"/>
                                  <a:pt x="80" y="77"/>
                                </a:cubicBezTo>
                                <a:cubicBezTo>
                                  <a:pt x="75" y="77"/>
                                  <a:pt x="72" y="74"/>
                                  <a:pt x="69" y="71"/>
                                </a:cubicBezTo>
                                <a:cubicBezTo>
                                  <a:pt x="44" y="42"/>
                                  <a:pt x="44" y="42"/>
                                  <a:pt x="44" y="42"/>
                                </a:cubicBezTo>
                                <a:cubicBezTo>
                                  <a:pt x="55" y="40"/>
                                  <a:pt x="65" y="34"/>
                                  <a:pt x="65" y="21"/>
                                </a:cubicBezTo>
                                <a:cubicBezTo>
                                  <a:pt x="64" y="7"/>
                                  <a:pt x="52" y="0"/>
                                  <a:pt x="32" y="1"/>
                                </a:cubicBezTo>
                                <a:cubicBezTo>
                                  <a:pt x="0" y="2"/>
                                  <a:pt x="0" y="2"/>
                                  <a:pt x="0" y="2"/>
                                </a:cubicBezTo>
                                <a:cubicBezTo>
                                  <a:pt x="0" y="4"/>
                                  <a:pt x="0" y="4"/>
                                  <a:pt x="0" y="4"/>
                                </a:cubicBezTo>
                                <a:cubicBezTo>
                                  <a:pt x="9" y="4"/>
                                  <a:pt x="11" y="8"/>
                                  <a:pt x="11" y="11"/>
                                </a:cubicBezTo>
                                <a:lnTo>
                                  <a:pt x="13" y="72"/>
                                </a:lnTo>
                                <a:close/>
                              </a:path>
                            </a:pathLst>
                          </a:custGeom>
                          <a:grpFill/>
                          <a:ln>
                            <a:noFill/>
                          </a:ln>
                        </wps:spPr>
                        <wps:bodyPr/>
                      </wps:wsp>
                      <wps:wsp>
                        <wps:cNvPr id="32" name="Freeform 36"/>
                        <wps:cNvSpPr>
                          <a:spLocks/>
                        </wps:cNvSpPr>
                        <wps:spPr bwMode="auto">
                          <a:xfrm>
                            <a:off x="1991745" y="3175"/>
                            <a:ext cx="176213" cy="314325"/>
                          </a:xfrm>
                          <a:custGeom>
                            <a:avLst/>
                            <a:gdLst>
                              <a:gd name="T0" fmla="*/ 127473 w 47"/>
                              <a:gd name="T1" fmla="*/ 48646 h 84"/>
                              <a:gd name="T2" fmla="*/ 172464 w 47"/>
                              <a:gd name="T3" fmla="*/ 26194 h 84"/>
                              <a:gd name="T4" fmla="*/ 176213 w 47"/>
                              <a:gd name="T5" fmla="*/ 18710 h 84"/>
                              <a:gd name="T6" fmla="*/ 41241 w 47"/>
                              <a:gd name="T7" fmla="*/ 0 h 84"/>
                              <a:gd name="T8" fmla="*/ 41241 w 47"/>
                              <a:gd name="T9" fmla="*/ 7484 h 84"/>
                              <a:gd name="T10" fmla="*/ 82483 w 47"/>
                              <a:gd name="T11" fmla="*/ 41162 h 84"/>
                              <a:gd name="T12" fmla="*/ 48740 w 47"/>
                              <a:gd name="T13" fmla="*/ 265679 h 84"/>
                              <a:gd name="T14" fmla="*/ 0 w 47"/>
                              <a:gd name="T15" fmla="*/ 288131 h 84"/>
                              <a:gd name="T16" fmla="*/ 0 w 47"/>
                              <a:gd name="T17" fmla="*/ 295615 h 84"/>
                              <a:gd name="T18" fmla="*/ 134972 w 47"/>
                              <a:gd name="T19" fmla="*/ 314325 h 84"/>
                              <a:gd name="T20" fmla="*/ 134972 w 47"/>
                              <a:gd name="T21" fmla="*/ 306841 h 84"/>
                              <a:gd name="T22" fmla="*/ 93730 w 47"/>
                              <a:gd name="T23" fmla="*/ 273163 h 84"/>
                              <a:gd name="T24" fmla="*/ 127473 w 47"/>
                              <a:gd name="T25" fmla="*/ 48646 h 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 h="84">
                                <a:moveTo>
                                  <a:pt x="34" y="13"/>
                                </a:moveTo>
                                <a:cubicBezTo>
                                  <a:pt x="34" y="10"/>
                                  <a:pt x="37" y="6"/>
                                  <a:pt x="46" y="7"/>
                                </a:cubicBezTo>
                                <a:cubicBezTo>
                                  <a:pt x="47" y="5"/>
                                  <a:pt x="47" y="5"/>
                                  <a:pt x="47" y="5"/>
                                </a:cubicBezTo>
                                <a:cubicBezTo>
                                  <a:pt x="11" y="0"/>
                                  <a:pt x="11" y="0"/>
                                  <a:pt x="11" y="0"/>
                                </a:cubicBezTo>
                                <a:cubicBezTo>
                                  <a:pt x="11" y="2"/>
                                  <a:pt x="11" y="2"/>
                                  <a:pt x="11" y="2"/>
                                </a:cubicBezTo>
                                <a:cubicBezTo>
                                  <a:pt x="21" y="4"/>
                                  <a:pt x="22" y="8"/>
                                  <a:pt x="22" y="11"/>
                                </a:cubicBezTo>
                                <a:cubicBezTo>
                                  <a:pt x="13" y="71"/>
                                  <a:pt x="13" y="71"/>
                                  <a:pt x="13" y="71"/>
                                </a:cubicBezTo>
                                <a:cubicBezTo>
                                  <a:pt x="13" y="75"/>
                                  <a:pt x="10" y="78"/>
                                  <a:pt x="0" y="77"/>
                                </a:cubicBezTo>
                                <a:cubicBezTo>
                                  <a:pt x="0" y="79"/>
                                  <a:pt x="0" y="79"/>
                                  <a:pt x="0" y="79"/>
                                </a:cubicBezTo>
                                <a:cubicBezTo>
                                  <a:pt x="36" y="84"/>
                                  <a:pt x="36" y="84"/>
                                  <a:pt x="36" y="84"/>
                                </a:cubicBezTo>
                                <a:cubicBezTo>
                                  <a:pt x="36" y="82"/>
                                  <a:pt x="36" y="82"/>
                                  <a:pt x="36" y="82"/>
                                </a:cubicBezTo>
                                <a:cubicBezTo>
                                  <a:pt x="26" y="81"/>
                                  <a:pt x="25" y="77"/>
                                  <a:pt x="25" y="73"/>
                                </a:cubicBezTo>
                                <a:lnTo>
                                  <a:pt x="34" y="13"/>
                                </a:lnTo>
                                <a:close/>
                              </a:path>
                            </a:pathLst>
                          </a:custGeom>
                          <a:grpFill/>
                          <a:ln>
                            <a:noFill/>
                          </a:ln>
                        </wps:spPr>
                        <wps:bodyPr/>
                      </wps:wsp>
                      <wps:wsp>
                        <wps:cNvPr id="33" name="Freeform 37"/>
                        <wps:cNvSpPr>
                          <a:spLocks noEditPoints="1"/>
                        </wps:cNvSpPr>
                        <wps:spPr bwMode="auto">
                          <a:xfrm>
                            <a:off x="2140970" y="36512"/>
                            <a:ext cx="341313" cy="352425"/>
                          </a:xfrm>
                          <a:custGeom>
                            <a:avLst/>
                            <a:gdLst>
                              <a:gd name="T0" fmla="*/ 210039 w 91"/>
                              <a:gd name="T1" fmla="*/ 41241 h 94"/>
                              <a:gd name="T2" fmla="*/ 262548 w 91"/>
                              <a:gd name="T3" fmla="*/ 202457 h 94"/>
                              <a:gd name="T4" fmla="*/ 127524 w 91"/>
                              <a:gd name="T5" fmla="*/ 311184 h 94"/>
                              <a:gd name="T6" fmla="*/ 78765 w 91"/>
                              <a:gd name="T7" fmla="*/ 146219 h 94"/>
                              <a:gd name="T8" fmla="*/ 210039 w 91"/>
                              <a:gd name="T9" fmla="*/ 41241 h 94"/>
                              <a:gd name="T10" fmla="*/ 217540 w 91"/>
                              <a:gd name="T11" fmla="*/ 26244 h 94"/>
                              <a:gd name="T12" fmla="*/ 30006 w 91"/>
                              <a:gd name="T13" fmla="*/ 131222 h 94"/>
                              <a:gd name="T14" fmla="*/ 123773 w 91"/>
                              <a:gd name="T15" fmla="*/ 326181 h 94"/>
                              <a:gd name="T16" fmla="*/ 311307 w 91"/>
                              <a:gd name="T17" fmla="*/ 217454 h 94"/>
                              <a:gd name="T18" fmla="*/ 217540 w 91"/>
                              <a:gd name="T19" fmla="*/ 26244 h 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94">
                                <a:moveTo>
                                  <a:pt x="56" y="11"/>
                                </a:moveTo>
                                <a:cubicBezTo>
                                  <a:pt x="74" y="16"/>
                                  <a:pt x="76" y="36"/>
                                  <a:pt x="70" y="54"/>
                                </a:cubicBezTo>
                                <a:cubicBezTo>
                                  <a:pt x="67" y="67"/>
                                  <a:pt x="56" y="87"/>
                                  <a:pt x="34" y="83"/>
                                </a:cubicBezTo>
                                <a:cubicBezTo>
                                  <a:pt x="21" y="79"/>
                                  <a:pt x="13" y="63"/>
                                  <a:pt x="21" y="39"/>
                                </a:cubicBezTo>
                                <a:cubicBezTo>
                                  <a:pt x="27" y="17"/>
                                  <a:pt x="39" y="7"/>
                                  <a:pt x="56" y="11"/>
                                </a:cubicBezTo>
                                <a:moveTo>
                                  <a:pt x="58" y="7"/>
                                </a:moveTo>
                                <a:cubicBezTo>
                                  <a:pt x="35" y="0"/>
                                  <a:pt x="15" y="12"/>
                                  <a:pt x="8" y="35"/>
                                </a:cubicBezTo>
                                <a:cubicBezTo>
                                  <a:pt x="0" y="60"/>
                                  <a:pt x="13" y="81"/>
                                  <a:pt x="33" y="87"/>
                                </a:cubicBezTo>
                                <a:cubicBezTo>
                                  <a:pt x="56" y="94"/>
                                  <a:pt x="76" y="81"/>
                                  <a:pt x="83" y="58"/>
                                </a:cubicBezTo>
                                <a:cubicBezTo>
                                  <a:pt x="91" y="34"/>
                                  <a:pt x="78" y="12"/>
                                  <a:pt x="58" y="7"/>
                                </a:cubicBezTo>
                              </a:path>
                            </a:pathLst>
                          </a:custGeom>
                          <a:grpFill/>
                          <a:ln>
                            <a:noFill/>
                          </a:ln>
                        </wps:spPr>
                        <wps:bodyPr/>
                      </wps:wsp>
                      <wps:wsp>
                        <wps:cNvPr id="34" name="Freeform 38"/>
                        <wps:cNvSpPr>
                          <a:spLocks noEditPoints="1"/>
                        </wps:cNvSpPr>
                        <wps:spPr bwMode="auto">
                          <a:xfrm>
                            <a:off x="2396558" y="134937"/>
                            <a:ext cx="346075" cy="404813"/>
                          </a:xfrm>
                          <a:custGeom>
                            <a:avLst/>
                            <a:gdLst>
                              <a:gd name="T0" fmla="*/ 206893 w 92"/>
                              <a:gd name="T1" fmla="*/ 74965 h 108"/>
                              <a:gd name="T2" fmla="*/ 248271 w 92"/>
                              <a:gd name="T3" fmla="*/ 74965 h 108"/>
                              <a:gd name="T4" fmla="*/ 278365 w 92"/>
                              <a:gd name="T5" fmla="*/ 164924 h 108"/>
                              <a:gd name="T6" fmla="*/ 154229 w 92"/>
                              <a:gd name="T7" fmla="*/ 168672 h 108"/>
                              <a:gd name="T8" fmla="*/ 206893 w 92"/>
                              <a:gd name="T9" fmla="*/ 74965 h 108"/>
                              <a:gd name="T10" fmla="*/ 52664 w 92"/>
                              <a:gd name="T11" fmla="*/ 247386 h 108"/>
                              <a:gd name="T12" fmla="*/ 3762 w 92"/>
                              <a:gd name="T13" fmla="*/ 251134 h 108"/>
                              <a:gd name="T14" fmla="*/ 0 w 92"/>
                              <a:gd name="T15" fmla="*/ 258631 h 108"/>
                              <a:gd name="T16" fmla="*/ 105327 w 92"/>
                              <a:gd name="T17" fmla="*/ 322351 h 108"/>
                              <a:gd name="T18" fmla="*/ 112851 w 92"/>
                              <a:gd name="T19" fmla="*/ 314855 h 108"/>
                              <a:gd name="T20" fmla="*/ 90280 w 92"/>
                              <a:gd name="T21" fmla="*/ 269875 h 108"/>
                              <a:gd name="T22" fmla="*/ 142944 w 92"/>
                              <a:gd name="T23" fmla="*/ 183665 h 108"/>
                              <a:gd name="T24" fmla="*/ 165514 w 92"/>
                              <a:gd name="T25" fmla="*/ 194910 h 108"/>
                              <a:gd name="T26" fmla="*/ 188084 w 92"/>
                              <a:gd name="T27" fmla="*/ 367330 h 108"/>
                              <a:gd name="T28" fmla="*/ 248271 w 92"/>
                              <a:gd name="T29" fmla="*/ 404813 h 108"/>
                              <a:gd name="T30" fmla="*/ 255795 w 92"/>
                              <a:gd name="T31" fmla="*/ 397316 h 108"/>
                              <a:gd name="T32" fmla="*/ 229463 w 92"/>
                              <a:gd name="T33" fmla="*/ 356086 h 108"/>
                              <a:gd name="T34" fmla="*/ 210654 w 92"/>
                              <a:gd name="T35" fmla="*/ 213651 h 108"/>
                              <a:gd name="T36" fmla="*/ 319743 w 92"/>
                              <a:gd name="T37" fmla="*/ 191162 h 108"/>
                              <a:gd name="T38" fmla="*/ 255795 w 92"/>
                              <a:gd name="T39" fmla="*/ 59972 h 108"/>
                              <a:gd name="T40" fmla="*/ 154229 w 92"/>
                              <a:gd name="T41" fmla="*/ 0 h 108"/>
                              <a:gd name="T42" fmla="*/ 150467 w 92"/>
                              <a:gd name="T43" fmla="*/ 7497 h 108"/>
                              <a:gd name="T44" fmla="*/ 169276 w 92"/>
                              <a:gd name="T45" fmla="*/ 52476 h 108"/>
                              <a:gd name="T46" fmla="*/ 52664 w 92"/>
                              <a:gd name="T47" fmla="*/ 247386 h 1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2" h="108">
                                <a:moveTo>
                                  <a:pt x="55" y="20"/>
                                </a:moveTo>
                                <a:cubicBezTo>
                                  <a:pt x="58" y="16"/>
                                  <a:pt x="59" y="16"/>
                                  <a:pt x="66" y="20"/>
                                </a:cubicBezTo>
                                <a:cubicBezTo>
                                  <a:pt x="75" y="26"/>
                                  <a:pt x="80" y="34"/>
                                  <a:pt x="74" y="44"/>
                                </a:cubicBezTo>
                                <a:cubicBezTo>
                                  <a:pt x="67" y="56"/>
                                  <a:pt x="56" y="53"/>
                                  <a:pt x="41" y="45"/>
                                </a:cubicBezTo>
                                <a:lnTo>
                                  <a:pt x="55" y="20"/>
                                </a:lnTo>
                                <a:close/>
                                <a:moveTo>
                                  <a:pt x="14" y="66"/>
                                </a:moveTo>
                                <a:cubicBezTo>
                                  <a:pt x="12" y="69"/>
                                  <a:pt x="8" y="71"/>
                                  <a:pt x="1" y="67"/>
                                </a:cubicBezTo>
                                <a:cubicBezTo>
                                  <a:pt x="0" y="69"/>
                                  <a:pt x="0" y="69"/>
                                  <a:pt x="0" y="69"/>
                                </a:cubicBezTo>
                                <a:cubicBezTo>
                                  <a:pt x="28" y="86"/>
                                  <a:pt x="28" y="86"/>
                                  <a:pt x="28" y="86"/>
                                </a:cubicBezTo>
                                <a:cubicBezTo>
                                  <a:pt x="30" y="84"/>
                                  <a:pt x="30" y="84"/>
                                  <a:pt x="30" y="84"/>
                                </a:cubicBezTo>
                                <a:cubicBezTo>
                                  <a:pt x="22" y="79"/>
                                  <a:pt x="23" y="75"/>
                                  <a:pt x="24" y="72"/>
                                </a:cubicBezTo>
                                <a:cubicBezTo>
                                  <a:pt x="38" y="49"/>
                                  <a:pt x="38" y="49"/>
                                  <a:pt x="38" y="49"/>
                                </a:cubicBezTo>
                                <a:cubicBezTo>
                                  <a:pt x="44" y="52"/>
                                  <a:pt x="44" y="52"/>
                                  <a:pt x="44" y="52"/>
                                </a:cubicBezTo>
                                <a:cubicBezTo>
                                  <a:pt x="50" y="98"/>
                                  <a:pt x="50" y="98"/>
                                  <a:pt x="50" y="98"/>
                                </a:cubicBezTo>
                                <a:cubicBezTo>
                                  <a:pt x="66" y="108"/>
                                  <a:pt x="66" y="108"/>
                                  <a:pt x="66" y="108"/>
                                </a:cubicBezTo>
                                <a:cubicBezTo>
                                  <a:pt x="68" y="106"/>
                                  <a:pt x="68" y="106"/>
                                  <a:pt x="68" y="106"/>
                                </a:cubicBezTo>
                                <a:cubicBezTo>
                                  <a:pt x="63" y="103"/>
                                  <a:pt x="62" y="100"/>
                                  <a:pt x="61" y="95"/>
                                </a:cubicBezTo>
                                <a:cubicBezTo>
                                  <a:pt x="56" y="57"/>
                                  <a:pt x="56" y="57"/>
                                  <a:pt x="56" y="57"/>
                                </a:cubicBezTo>
                                <a:cubicBezTo>
                                  <a:pt x="66" y="62"/>
                                  <a:pt x="79" y="62"/>
                                  <a:pt x="85" y="51"/>
                                </a:cubicBezTo>
                                <a:cubicBezTo>
                                  <a:pt x="92" y="39"/>
                                  <a:pt x="86" y="27"/>
                                  <a:pt x="68" y="16"/>
                                </a:cubicBezTo>
                                <a:cubicBezTo>
                                  <a:pt x="41" y="0"/>
                                  <a:pt x="41" y="0"/>
                                  <a:pt x="41" y="0"/>
                                </a:cubicBezTo>
                                <a:cubicBezTo>
                                  <a:pt x="40" y="2"/>
                                  <a:pt x="40" y="2"/>
                                  <a:pt x="40" y="2"/>
                                </a:cubicBezTo>
                                <a:cubicBezTo>
                                  <a:pt x="47" y="6"/>
                                  <a:pt x="47" y="11"/>
                                  <a:pt x="45" y="14"/>
                                </a:cubicBezTo>
                                <a:lnTo>
                                  <a:pt x="14" y="66"/>
                                </a:lnTo>
                                <a:close/>
                              </a:path>
                            </a:pathLst>
                          </a:custGeom>
                          <a:grpFill/>
                          <a:ln>
                            <a:noFill/>
                          </a:ln>
                        </wps:spPr>
                        <wps:bodyPr/>
                      </wps:wsp>
                      <wps:wsp>
                        <wps:cNvPr id="35" name="Freeform 39"/>
                        <wps:cNvSpPr>
                          <a:spLocks/>
                        </wps:cNvSpPr>
                        <wps:spPr bwMode="auto">
                          <a:xfrm>
                            <a:off x="2644208" y="317500"/>
                            <a:ext cx="379412" cy="387350"/>
                          </a:xfrm>
                          <a:custGeom>
                            <a:avLst/>
                            <a:gdLst>
                              <a:gd name="T0" fmla="*/ 184071 w 101"/>
                              <a:gd name="T1" fmla="*/ 387350 h 103"/>
                              <a:gd name="T2" fmla="*/ 247933 w 101"/>
                              <a:gd name="T3" fmla="*/ 345983 h 103"/>
                              <a:gd name="T4" fmla="*/ 240419 w 101"/>
                              <a:gd name="T5" fmla="*/ 338461 h 103"/>
                              <a:gd name="T6" fmla="*/ 131479 w 101"/>
                              <a:gd name="T7" fmla="*/ 315897 h 103"/>
                              <a:gd name="T8" fmla="*/ 86401 w 101"/>
                              <a:gd name="T9" fmla="*/ 278290 h 103"/>
                              <a:gd name="T10" fmla="*/ 90157 w 101"/>
                              <a:gd name="T11" fmla="*/ 255726 h 103"/>
                              <a:gd name="T12" fmla="*/ 165288 w 101"/>
                              <a:gd name="T13" fmla="*/ 172991 h 103"/>
                              <a:gd name="T14" fmla="*/ 210367 w 101"/>
                              <a:gd name="T15" fmla="*/ 214359 h 103"/>
                              <a:gd name="T16" fmla="*/ 225393 w 101"/>
                              <a:gd name="T17" fmla="*/ 285812 h 103"/>
                              <a:gd name="T18" fmla="*/ 232906 w 101"/>
                              <a:gd name="T19" fmla="*/ 293333 h 103"/>
                              <a:gd name="T20" fmla="*/ 300524 w 101"/>
                              <a:gd name="T21" fmla="*/ 214359 h 103"/>
                              <a:gd name="T22" fmla="*/ 296768 w 101"/>
                              <a:gd name="T23" fmla="*/ 206837 h 103"/>
                              <a:gd name="T24" fmla="*/ 225393 w 101"/>
                              <a:gd name="T25" fmla="*/ 203077 h 103"/>
                              <a:gd name="T26" fmla="*/ 176558 w 101"/>
                              <a:gd name="T27" fmla="*/ 157949 h 103"/>
                              <a:gd name="T28" fmla="*/ 240419 w 101"/>
                              <a:gd name="T29" fmla="*/ 86496 h 103"/>
                              <a:gd name="T30" fmla="*/ 266715 w 101"/>
                              <a:gd name="T31" fmla="*/ 86496 h 103"/>
                              <a:gd name="T32" fmla="*/ 323064 w 101"/>
                              <a:gd name="T33" fmla="*/ 135384 h 103"/>
                              <a:gd name="T34" fmla="*/ 330577 w 101"/>
                              <a:gd name="T35" fmla="*/ 203077 h 103"/>
                              <a:gd name="T36" fmla="*/ 338090 w 101"/>
                              <a:gd name="T37" fmla="*/ 210598 h 103"/>
                              <a:gd name="T38" fmla="*/ 379412 w 101"/>
                              <a:gd name="T39" fmla="*/ 161709 h 103"/>
                              <a:gd name="T40" fmla="*/ 202854 w 101"/>
                              <a:gd name="T41" fmla="*/ 0 h 103"/>
                              <a:gd name="T42" fmla="*/ 195341 w 101"/>
                              <a:gd name="T43" fmla="*/ 7521 h 103"/>
                              <a:gd name="T44" fmla="*/ 206610 w 101"/>
                              <a:gd name="T45" fmla="*/ 56410 h 103"/>
                              <a:gd name="T46" fmla="*/ 56348 w 101"/>
                              <a:gd name="T47" fmla="*/ 225641 h 103"/>
                              <a:gd name="T48" fmla="*/ 7513 w 101"/>
                              <a:gd name="T49" fmla="*/ 218119 h 103"/>
                              <a:gd name="T50" fmla="*/ 0 w 101"/>
                              <a:gd name="T51" fmla="*/ 225641 h 103"/>
                              <a:gd name="T52" fmla="*/ 184071 w 101"/>
                              <a:gd name="T53" fmla="*/ 387350 h 10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01" h="103">
                                <a:moveTo>
                                  <a:pt x="49" y="103"/>
                                </a:moveTo>
                                <a:cubicBezTo>
                                  <a:pt x="66" y="92"/>
                                  <a:pt x="66" y="92"/>
                                  <a:pt x="66" y="92"/>
                                </a:cubicBezTo>
                                <a:cubicBezTo>
                                  <a:pt x="64" y="90"/>
                                  <a:pt x="64" y="90"/>
                                  <a:pt x="64" y="90"/>
                                </a:cubicBezTo>
                                <a:cubicBezTo>
                                  <a:pt x="49" y="97"/>
                                  <a:pt x="42" y="91"/>
                                  <a:pt x="35" y="84"/>
                                </a:cubicBezTo>
                                <a:cubicBezTo>
                                  <a:pt x="23" y="74"/>
                                  <a:pt x="23" y="74"/>
                                  <a:pt x="23" y="74"/>
                                </a:cubicBezTo>
                                <a:cubicBezTo>
                                  <a:pt x="21" y="72"/>
                                  <a:pt x="22" y="70"/>
                                  <a:pt x="24" y="68"/>
                                </a:cubicBezTo>
                                <a:cubicBezTo>
                                  <a:pt x="44" y="46"/>
                                  <a:pt x="44" y="46"/>
                                  <a:pt x="44" y="46"/>
                                </a:cubicBezTo>
                                <a:cubicBezTo>
                                  <a:pt x="56" y="57"/>
                                  <a:pt x="56" y="57"/>
                                  <a:pt x="56" y="57"/>
                                </a:cubicBezTo>
                                <a:cubicBezTo>
                                  <a:pt x="62" y="63"/>
                                  <a:pt x="66" y="69"/>
                                  <a:pt x="60" y="76"/>
                                </a:cubicBezTo>
                                <a:cubicBezTo>
                                  <a:pt x="62" y="78"/>
                                  <a:pt x="62" y="78"/>
                                  <a:pt x="62" y="78"/>
                                </a:cubicBezTo>
                                <a:cubicBezTo>
                                  <a:pt x="80" y="57"/>
                                  <a:pt x="80" y="57"/>
                                  <a:pt x="80" y="57"/>
                                </a:cubicBezTo>
                                <a:cubicBezTo>
                                  <a:pt x="79" y="55"/>
                                  <a:pt x="79" y="55"/>
                                  <a:pt x="79" y="55"/>
                                </a:cubicBezTo>
                                <a:cubicBezTo>
                                  <a:pt x="72" y="62"/>
                                  <a:pt x="66" y="59"/>
                                  <a:pt x="60" y="54"/>
                                </a:cubicBezTo>
                                <a:cubicBezTo>
                                  <a:pt x="47" y="42"/>
                                  <a:pt x="47" y="42"/>
                                  <a:pt x="47" y="42"/>
                                </a:cubicBezTo>
                                <a:cubicBezTo>
                                  <a:pt x="64" y="23"/>
                                  <a:pt x="64" y="23"/>
                                  <a:pt x="64" y="23"/>
                                </a:cubicBezTo>
                                <a:cubicBezTo>
                                  <a:pt x="66" y="21"/>
                                  <a:pt x="69" y="21"/>
                                  <a:pt x="71" y="23"/>
                                </a:cubicBezTo>
                                <a:cubicBezTo>
                                  <a:pt x="86" y="36"/>
                                  <a:pt x="86" y="36"/>
                                  <a:pt x="86" y="36"/>
                                </a:cubicBezTo>
                                <a:cubicBezTo>
                                  <a:pt x="92" y="42"/>
                                  <a:pt x="91" y="49"/>
                                  <a:pt x="88" y="54"/>
                                </a:cubicBezTo>
                                <a:cubicBezTo>
                                  <a:pt x="90" y="56"/>
                                  <a:pt x="90" y="56"/>
                                  <a:pt x="90" y="56"/>
                                </a:cubicBezTo>
                                <a:cubicBezTo>
                                  <a:pt x="101" y="43"/>
                                  <a:pt x="101" y="43"/>
                                  <a:pt x="101" y="43"/>
                                </a:cubicBezTo>
                                <a:cubicBezTo>
                                  <a:pt x="54" y="0"/>
                                  <a:pt x="54" y="0"/>
                                  <a:pt x="54" y="0"/>
                                </a:cubicBezTo>
                                <a:cubicBezTo>
                                  <a:pt x="52" y="2"/>
                                  <a:pt x="52" y="2"/>
                                  <a:pt x="52" y="2"/>
                                </a:cubicBezTo>
                                <a:cubicBezTo>
                                  <a:pt x="59" y="8"/>
                                  <a:pt x="58" y="12"/>
                                  <a:pt x="55" y="15"/>
                                </a:cubicBezTo>
                                <a:cubicBezTo>
                                  <a:pt x="15" y="60"/>
                                  <a:pt x="15" y="60"/>
                                  <a:pt x="15" y="60"/>
                                </a:cubicBezTo>
                                <a:cubicBezTo>
                                  <a:pt x="12" y="62"/>
                                  <a:pt x="8" y="64"/>
                                  <a:pt x="2" y="58"/>
                                </a:cubicBezTo>
                                <a:cubicBezTo>
                                  <a:pt x="0" y="60"/>
                                  <a:pt x="0" y="60"/>
                                  <a:pt x="0" y="60"/>
                                </a:cubicBezTo>
                                <a:lnTo>
                                  <a:pt x="49" y="103"/>
                                </a:lnTo>
                                <a:close/>
                              </a:path>
                            </a:pathLst>
                          </a:custGeom>
                          <a:grpFill/>
                          <a:ln>
                            <a:noFill/>
                          </a:ln>
                        </wps:spPr>
                        <wps:bodyPr/>
                      </wps:wsp>
                      <wps:wsp>
                        <wps:cNvPr id="36" name="Freeform 40"/>
                        <wps:cNvSpPr>
                          <a:spLocks noEditPoints="1"/>
                        </wps:cNvSpPr>
                        <wps:spPr bwMode="auto">
                          <a:xfrm>
                            <a:off x="2929958" y="730250"/>
                            <a:ext cx="366712" cy="374650"/>
                          </a:xfrm>
                          <a:custGeom>
                            <a:avLst/>
                            <a:gdLst>
                              <a:gd name="T0" fmla="*/ 273163 w 98"/>
                              <a:gd name="T1" fmla="*/ 93663 h 100"/>
                              <a:gd name="T2" fmla="*/ 303099 w 98"/>
                              <a:gd name="T3" fmla="*/ 108649 h 100"/>
                              <a:gd name="T4" fmla="*/ 239485 w 98"/>
                              <a:gd name="T5" fmla="*/ 292227 h 100"/>
                              <a:gd name="T6" fmla="*/ 59871 w 98"/>
                              <a:gd name="T7" fmla="*/ 213551 h 100"/>
                              <a:gd name="T8" fmla="*/ 71097 w 98"/>
                              <a:gd name="T9" fmla="*/ 183579 h 100"/>
                              <a:gd name="T10" fmla="*/ 273163 w 98"/>
                              <a:gd name="T11" fmla="*/ 93663 h 100"/>
                              <a:gd name="T12" fmla="*/ 48645 w 98"/>
                              <a:gd name="T13" fmla="*/ 232283 h 100"/>
                              <a:gd name="T14" fmla="*/ 258195 w 98"/>
                              <a:gd name="T15" fmla="*/ 337185 h 100"/>
                              <a:gd name="T16" fmla="*/ 321808 w 98"/>
                              <a:gd name="T17" fmla="*/ 108649 h 100"/>
                              <a:gd name="T18" fmla="*/ 273163 w 98"/>
                              <a:gd name="T19" fmla="*/ 0 h 100"/>
                              <a:gd name="T20" fmla="*/ 265679 w 98"/>
                              <a:gd name="T21" fmla="*/ 3747 h 100"/>
                              <a:gd name="T22" fmla="*/ 258195 w 98"/>
                              <a:gd name="T23" fmla="*/ 52451 h 100"/>
                              <a:gd name="T24" fmla="*/ 48645 w 98"/>
                              <a:gd name="T25" fmla="*/ 142367 h 100"/>
                              <a:gd name="T26" fmla="*/ 7484 w 98"/>
                              <a:gd name="T27" fmla="*/ 119888 h 100"/>
                              <a:gd name="T28" fmla="*/ 0 w 98"/>
                              <a:gd name="T29" fmla="*/ 123635 h 100"/>
                              <a:gd name="T30" fmla="*/ 48645 w 98"/>
                              <a:gd name="T31" fmla="*/ 232283 h 1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00">
                                <a:moveTo>
                                  <a:pt x="73" y="25"/>
                                </a:moveTo>
                                <a:cubicBezTo>
                                  <a:pt x="78" y="23"/>
                                  <a:pt x="79" y="24"/>
                                  <a:pt x="81" y="29"/>
                                </a:cubicBezTo>
                                <a:cubicBezTo>
                                  <a:pt x="90" y="50"/>
                                  <a:pt x="85" y="69"/>
                                  <a:pt x="64" y="78"/>
                                </a:cubicBezTo>
                                <a:cubicBezTo>
                                  <a:pt x="43" y="87"/>
                                  <a:pt x="25" y="80"/>
                                  <a:pt x="16" y="57"/>
                                </a:cubicBezTo>
                                <a:cubicBezTo>
                                  <a:pt x="15" y="54"/>
                                  <a:pt x="15" y="51"/>
                                  <a:pt x="19" y="49"/>
                                </a:cubicBezTo>
                                <a:lnTo>
                                  <a:pt x="73" y="25"/>
                                </a:lnTo>
                                <a:close/>
                                <a:moveTo>
                                  <a:pt x="13" y="62"/>
                                </a:moveTo>
                                <a:cubicBezTo>
                                  <a:pt x="26" y="92"/>
                                  <a:pt x="47" y="100"/>
                                  <a:pt x="69" y="90"/>
                                </a:cubicBezTo>
                                <a:cubicBezTo>
                                  <a:pt x="94" y="79"/>
                                  <a:pt x="98" y="57"/>
                                  <a:pt x="86" y="29"/>
                                </a:cubicBezTo>
                                <a:cubicBezTo>
                                  <a:pt x="73" y="0"/>
                                  <a:pt x="73" y="0"/>
                                  <a:pt x="73" y="0"/>
                                </a:cubicBezTo>
                                <a:cubicBezTo>
                                  <a:pt x="71" y="1"/>
                                  <a:pt x="71" y="1"/>
                                  <a:pt x="71" y="1"/>
                                </a:cubicBezTo>
                                <a:cubicBezTo>
                                  <a:pt x="75" y="9"/>
                                  <a:pt x="72" y="12"/>
                                  <a:pt x="69" y="14"/>
                                </a:cubicBezTo>
                                <a:cubicBezTo>
                                  <a:pt x="13" y="38"/>
                                  <a:pt x="13" y="38"/>
                                  <a:pt x="13" y="38"/>
                                </a:cubicBezTo>
                                <a:cubicBezTo>
                                  <a:pt x="10" y="40"/>
                                  <a:pt x="6" y="40"/>
                                  <a:pt x="2" y="32"/>
                                </a:cubicBezTo>
                                <a:cubicBezTo>
                                  <a:pt x="0" y="33"/>
                                  <a:pt x="0" y="33"/>
                                  <a:pt x="0" y="33"/>
                                </a:cubicBezTo>
                                <a:lnTo>
                                  <a:pt x="13" y="62"/>
                                </a:lnTo>
                                <a:close/>
                              </a:path>
                            </a:pathLst>
                          </a:custGeom>
                          <a:grpFill/>
                          <a:ln>
                            <a:noFill/>
                          </a:ln>
                        </wps:spPr>
                        <wps:bodyPr/>
                      </wps:wsp>
                      <wps:wsp>
                        <wps:cNvPr id="37" name="Freeform 41"/>
                        <wps:cNvSpPr>
                          <a:spLocks/>
                        </wps:cNvSpPr>
                        <wps:spPr bwMode="auto">
                          <a:xfrm>
                            <a:off x="3049020" y="1068387"/>
                            <a:ext cx="322263" cy="195263"/>
                          </a:xfrm>
                          <a:custGeom>
                            <a:avLst/>
                            <a:gdLst>
                              <a:gd name="T0" fmla="*/ 277296 w 86"/>
                              <a:gd name="T1" fmla="*/ 93876 h 52"/>
                              <a:gd name="T2" fmla="*/ 311021 w 86"/>
                              <a:gd name="T3" fmla="*/ 131427 h 52"/>
                              <a:gd name="T4" fmla="*/ 322263 w 86"/>
                              <a:gd name="T5" fmla="*/ 131427 h 52"/>
                              <a:gd name="T6" fmla="*/ 292285 w 86"/>
                              <a:gd name="T7" fmla="*/ 0 h 52"/>
                              <a:gd name="T8" fmla="*/ 284791 w 86"/>
                              <a:gd name="T9" fmla="*/ 0 h 52"/>
                              <a:gd name="T10" fmla="*/ 266054 w 86"/>
                              <a:gd name="T11" fmla="*/ 48816 h 52"/>
                              <a:gd name="T12" fmla="*/ 44967 w 86"/>
                              <a:gd name="T13" fmla="*/ 97632 h 52"/>
                              <a:gd name="T14" fmla="*/ 7494 w 86"/>
                              <a:gd name="T15" fmla="*/ 60081 h 52"/>
                              <a:gd name="T16" fmla="*/ 0 w 86"/>
                              <a:gd name="T17" fmla="*/ 60081 h 52"/>
                              <a:gd name="T18" fmla="*/ 26231 w 86"/>
                              <a:gd name="T19" fmla="*/ 195263 h 52"/>
                              <a:gd name="T20" fmla="*/ 37472 w 86"/>
                              <a:gd name="T21" fmla="*/ 191508 h 52"/>
                              <a:gd name="T22" fmla="*/ 52461 w 86"/>
                              <a:gd name="T23" fmla="*/ 142692 h 52"/>
                              <a:gd name="T24" fmla="*/ 277296 w 86"/>
                              <a:gd name="T25" fmla="*/ 93876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52">
                                <a:moveTo>
                                  <a:pt x="74" y="25"/>
                                </a:moveTo>
                                <a:cubicBezTo>
                                  <a:pt x="77" y="25"/>
                                  <a:pt x="81" y="26"/>
                                  <a:pt x="83" y="35"/>
                                </a:cubicBezTo>
                                <a:cubicBezTo>
                                  <a:pt x="86" y="35"/>
                                  <a:pt x="86" y="35"/>
                                  <a:pt x="86" y="35"/>
                                </a:cubicBezTo>
                                <a:cubicBezTo>
                                  <a:pt x="78" y="0"/>
                                  <a:pt x="78" y="0"/>
                                  <a:pt x="78" y="0"/>
                                </a:cubicBezTo>
                                <a:cubicBezTo>
                                  <a:pt x="76" y="0"/>
                                  <a:pt x="76" y="0"/>
                                  <a:pt x="76" y="0"/>
                                </a:cubicBezTo>
                                <a:cubicBezTo>
                                  <a:pt x="78" y="10"/>
                                  <a:pt x="75" y="13"/>
                                  <a:pt x="71" y="13"/>
                                </a:cubicBezTo>
                                <a:cubicBezTo>
                                  <a:pt x="12" y="26"/>
                                  <a:pt x="12" y="26"/>
                                  <a:pt x="12" y="26"/>
                                </a:cubicBezTo>
                                <a:cubicBezTo>
                                  <a:pt x="8" y="27"/>
                                  <a:pt x="4" y="26"/>
                                  <a:pt x="2" y="16"/>
                                </a:cubicBezTo>
                                <a:cubicBezTo>
                                  <a:pt x="0" y="16"/>
                                  <a:pt x="0" y="16"/>
                                  <a:pt x="0" y="16"/>
                                </a:cubicBezTo>
                                <a:cubicBezTo>
                                  <a:pt x="7" y="52"/>
                                  <a:pt x="7" y="52"/>
                                  <a:pt x="7" y="52"/>
                                </a:cubicBezTo>
                                <a:cubicBezTo>
                                  <a:pt x="10" y="51"/>
                                  <a:pt x="10" y="51"/>
                                  <a:pt x="10" y="51"/>
                                </a:cubicBezTo>
                                <a:cubicBezTo>
                                  <a:pt x="8" y="41"/>
                                  <a:pt x="11" y="39"/>
                                  <a:pt x="14" y="38"/>
                                </a:cubicBezTo>
                                <a:lnTo>
                                  <a:pt x="74" y="25"/>
                                </a:lnTo>
                                <a:close/>
                              </a:path>
                            </a:pathLst>
                          </a:custGeom>
                          <a:grpFill/>
                          <a:ln>
                            <a:noFill/>
                          </a:ln>
                        </wps:spPr>
                        <wps:bodyPr/>
                      </wps:wsp>
                      <wps:wsp>
                        <wps:cNvPr id="38" name="Freeform 42"/>
                        <wps:cNvSpPr>
                          <a:spLocks/>
                        </wps:cNvSpPr>
                        <wps:spPr bwMode="auto">
                          <a:xfrm>
                            <a:off x="3087120" y="1439862"/>
                            <a:ext cx="314325" cy="201613"/>
                          </a:xfrm>
                          <a:custGeom>
                            <a:avLst/>
                            <a:gdLst>
                              <a:gd name="T0" fmla="*/ 3742 w 84"/>
                              <a:gd name="T1" fmla="*/ 11201 h 54"/>
                              <a:gd name="T2" fmla="*/ 3742 w 84"/>
                              <a:gd name="T3" fmla="*/ 22401 h 54"/>
                              <a:gd name="T4" fmla="*/ 0 w 84"/>
                              <a:gd name="T5" fmla="*/ 104540 h 54"/>
                              <a:gd name="T6" fmla="*/ 82323 w 84"/>
                              <a:gd name="T7" fmla="*/ 201613 h 54"/>
                              <a:gd name="T8" fmla="*/ 194582 w 84"/>
                              <a:gd name="T9" fmla="*/ 100807 h 54"/>
                              <a:gd name="T10" fmla="*/ 250712 w 84"/>
                              <a:gd name="T11" fmla="*/ 52270 h 54"/>
                              <a:gd name="T12" fmla="*/ 291873 w 84"/>
                              <a:gd name="T13" fmla="*/ 100807 h 54"/>
                              <a:gd name="T14" fmla="*/ 213292 w 84"/>
                              <a:gd name="T15" fmla="*/ 182945 h 54"/>
                              <a:gd name="T16" fmla="*/ 213292 w 84"/>
                              <a:gd name="T17" fmla="*/ 194146 h 54"/>
                              <a:gd name="T18" fmla="*/ 310583 w 84"/>
                              <a:gd name="T19" fmla="*/ 186679 h 54"/>
                              <a:gd name="T20" fmla="*/ 310583 w 84"/>
                              <a:gd name="T21" fmla="*/ 175478 h 54"/>
                              <a:gd name="T22" fmla="*/ 310583 w 84"/>
                              <a:gd name="T23" fmla="*/ 97073 h 54"/>
                              <a:gd name="T24" fmla="*/ 239486 w 84"/>
                              <a:gd name="T25" fmla="*/ 14934 h 54"/>
                              <a:gd name="T26" fmla="*/ 82323 w 84"/>
                              <a:gd name="T27" fmla="*/ 153077 h 54"/>
                              <a:gd name="T28" fmla="*/ 18710 w 84"/>
                              <a:gd name="T29" fmla="*/ 100807 h 54"/>
                              <a:gd name="T30" fmla="*/ 101033 w 84"/>
                              <a:gd name="T31" fmla="*/ 11201 h 54"/>
                              <a:gd name="T32" fmla="*/ 101033 w 84"/>
                              <a:gd name="T33" fmla="*/ 0 h 54"/>
                              <a:gd name="T34" fmla="*/ 3742 w 84"/>
                              <a:gd name="T35" fmla="*/ 11201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54">
                                <a:moveTo>
                                  <a:pt x="1" y="3"/>
                                </a:moveTo>
                                <a:cubicBezTo>
                                  <a:pt x="1" y="6"/>
                                  <a:pt x="1" y="6"/>
                                  <a:pt x="1" y="6"/>
                                </a:cubicBezTo>
                                <a:cubicBezTo>
                                  <a:pt x="9" y="7"/>
                                  <a:pt x="0" y="16"/>
                                  <a:pt x="0" y="28"/>
                                </a:cubicBezTo>
                                <a:cubicBezTo>
                                  <a:pt x="0" y="45"/>
                                  <a:pt x="11" y="54"/>
                                  <a:pt x="22" y="54"/>
                                </a:cubicBezTo>
                                <a:cubicBezTo>
                                  <a:pt x="36" y="54"/>
                                  <a:pt x="42" y="43"/>
                                  <a:pt x="52" y="27"/>
                                </a:cubicBezTo>
                                <a:cubicBezTo>
                                  <a:pt x="55" y="22"/>
                                  <a:pt x="60" y="14"/>
                                  <a:pt x="67" y="14"/>
                                </a:cubicBezTo>
                                <a:cubicBezTo>
                                  <a:pt x="75" y="15"/>
                                  <a:pt x="79" y="20"/>
                                  <a:pt x="78" y="27"/>
                                </a:cubicBezTo>
                                <a:cubicBezTo>
                                  <a:pt x="78" y="39"/>
                                  <a:pt x="69" y="46"/>
                                  <a:pt x="57" y="49"/>
                                </a:cubicBezTo>
                                <a:cubicBezTo>
                                  <a:pt x="57" y="52"/>
                                  <a:pt x="57" y="52"/>
                                  <a:pt x="57" y="52"/>
                                </a:cubicBezTo>
                                <a:cubicBezTo>
                                  <a:pt x="83" y="50"/>
                                  <a:pt x="83" y="50"/>
                                  <a:pt x="83" y="50"/>
                                </a:cubicBezTo>
                                <a:cubicBezTo>
                                  <a:pt x="83" y="47"/>
                                  <a:pt x="83" y="47"/>
                                  <a:pt x="83" y="47"/>
                                </a:cubicBezTo>
                                <a:cubicBezTo>
                                  <a:pt x="74" y="44"/>
                                  <a:pt x="83" y="38"/>
                                  <a:pt x="83" y="26"/>
                                </a:cubicBezTo>
                                <a:cubicBezTo>
                                  <a:pt x="84" y="14"/>
                                  <a:pt x="76" y="4"/>
                                  <a:pt x="64" y="4"/>
                                </a:cubicBezTo>
                                <a:cubicBezTo>
                                  <a:pt x="41" y="4"/>
                                  <a:pt x="39" y="37"/>
                                  <a:pt x="22" y="41"/>
                                </a:cubicBezTo>
                                <a:cubicBezTo>
                                  <a:pt x="13" y="44"/>
                                  <a:pt x="5" y="37"/>
                                  <a:pt x="5" y="27"/>
                                </a:cubicBezTo>
                                <a:cubicBezTo>
                                  <a:pt x="5" y="14"/>
                                  <a:pt x="15" y="6"/>
                                  <a:pt x="27" y="3"/>
                                </a:cubicBezTo>
                                <a:cubicBezTo>
                                  <a:pt x="27" y="0"/>
                                  <a:pt x="27" y="0"/>
                                  <a:pt x="27" y="0"/>
                                </a:cubicBezTo>
                                <a:lnTo>
                                  <a:pt x="1" y="3"/>
                                </a:lnTo>
                                <a:close/>
                              </a:path>
                            </a:pathLst>
                          </a:custGeom>
                          <a:grpFill/>
                          <a:ln>
                            <a:noFill/>
                          </a:ln>
                        </wps:spPr>
                        <wps:bodyPr/>
                      </wps:wsp>
                      <wps:wsp>
                        <wps:cNvPr id="39" name="Freeform 43"/>
                        <wps:cNvSpPr>
                          <a:spLocks noEditPoints="1"/>
                        </wps:cNvSpPr>
                        <wps:spPr bwMode="auto">
                          <a:xfrm>
                            <a:off x="3029970" y="1644650"/>
                            <a:ext cx="334963" cy="307975"/>
                          </a:xfrm>
                          <a:custGeom>
                            <a:avLst/>
                            <a:gdLst>
                              <a:gd name="T0" fmla="*/ 274745 w 89"/>
                              <a:gd name="T1" fmla="*/ 191545 h 82"/>
                              <a:gd name="T2" fmla="*/ 139254 w 89"/>
                              <a:gd name="T3" fmla="*/ 217836 h 82"/>
                              <a:gd name="T4" fmla="*/ 161836 w 89"/>
                              <a:gd name="T5" fmla="*/ 116430 h 82"/>
                              <a:gd name="T6" fmla="*/ 274745 w 89"/>
                              <a:gd name="T7" fmla="*/ 191545 h 82"/>
                              <a:gd name="T8" fmla="*/ 334963 w 89"/>
                              <a:gd name="T9" fmla="*/ 221592 h 82"/>
                              <a:gd name="T10" fmla="*/ 334963 w 89"/>
                              <a:gd name="T11" fmla="*/ 214080 h 82"/>
                              <a:gd name="T12" fmla="*/ 139254 w 89"/>
                              <a:gd name="T13" fmla="*/ 78872 h 82"/>
                              <a:gd name="T14" fmla="*/ 75273 w 89"/>
                              <a:gd name="T15" fmla="*/ 3756 h 82"/>
                              <a:gd name="T16" fmla="*/ 67745 w 89"/>
                              <a:gd name="T17" fmla="*/ 0 h 82"/>
                              <a:gd name="T18" fmla="*/ 48927 w 89"/>
                              <a:gd name="T19" fmla="*/ 90139 h 82"/>
                              <a:gd name="T20" fmla="*/ 56454 w 89"/>
                              <a:gd name="T21" fmla="*/ 90139 h 82"/>
                              <a:gd name="T22" fmla="*/ 82800 w 89"/>
                              <a:gd name="T23" fmla="*/ 63848 h 82"/>
                              <a:gd name="T24" fmla="*/ 146782 w 89"/>
                              <a:gd name="T25" fmla="*/ 105162 h 82"/>
                              <a:gd name="T26" fmla="*/ 120436 w 89"/>
                              <a:gd name="T27" fmla="*/ 221592 h 82"/>
                              <a:gd name="T28" fmla="*/ 79036 w 89"/>
                              <a:gd name="T29" fmla="*/ 229103 h 82"/>
                              <a:gd name="T30" fmla="*/ 33873 w 89"/>
                              <a:gd name="T31" fmla="*/ 195301 h 82"/>
                              <a:gd name="T32" fmla="*/ 26345 w 89"/>
                              <a:gd name="T33" fmla="*/ 195301 h 82"/>
                              <a:gd name="T34" fmla="*/ 0 w 89"/>
                              <a:gd name="T35" fmla="*/ 307975 h 82"/>
                              <a:gd name="T36" fmla="*/ 11291 w 89"/>
                              <a:gd name="T37" fmla="*/ 307975 h 82"/>
                              <a:gd name="T38" fmla="*/ 63982 w 89"/>
                              <a:gd name="T39" fmla="*/ 277929 h 82"/>
                              <a:gd name="T40" fmla="*/ 334963 w 89"/>
                              <a:gd name="T41" fmla="*/ 221592 h 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9" h="82">
                                <a:moveTo>
                                  <a:pt x="73" y="51"/>
                                </a:moveTo>
                                <a:cubicBezTo>
                                  <a:pt x="37" y="58"/>
                                  <a:pt x="37" y="58"/>
                                  <a:pt x="37" y="58"/>
                                </a:cubicBezTo>
                                <a:cubicBezTo>
                                  <a:pt x="43" y="31"/>
                                  <a:pt x="43" y="31"/>
                                  <a:pt x="43" y="31"/>
                                </a:cubicBezTo>
                                <a:lnTo>
                                  <a:pt x="73" y="51"/>
                                </a:lnTo>
                                <a:close/>
                                <a:moveTo>
                                  <a:pt x="89" y="59"/>
                                </a:moveTo>
                                <a:cubicBezTo>
                                  <a:pt x="89" y="57"/>
                                  <a:pt x="89" y="57"/>
                                  <a:pt x="89" y="57"/>
                                </a:cubicBezTo>
                                <a:cubicBezTo>
                                  <a:pt x="37" y="21"/>
                                  <a:pt x="37" y="21"/>
                                  <a:pt x="37" y="21"/>
                                </a:cubicBezTo>
                                <a:cubicBezTo>
                                  <a:pt x="27" y="13"/>
                                  <a:pt x="19" y="8"/>
                                  <a:pt x="20" y="1"/>
                                </a:cubicBezTo>
                                <a:cubicBezTo>
                                  <a:pt x="18" y="0"/>
                                  <a:pt x="18" y="0"/>
                                  <a:pt x="18" y="0"/>
                                </a:cubicBezTo>
                                <a:cubicBezTo>
                                  <a:pt x="13" y="24"/>
                                  <a:pt x="13" y="24"/>
                                  <a:pt x="13" y="24"/>
                                </a:cubicBezTo>
                                <a:cubicBezTo>
                                  <a:pt x="15" y="24"/>
                                  <a:pt x="15" y="24"/>
                                  <a:pt x="15" y="24"/>
                                </a:cubicBezTo>
                                <a:cubicBezTo>
                                  <a:pt x="16" y="20"/>
                                  <a:pt x="18" y="16"/>
                                  <a:pt x="22" y="17"/>
                                </a:cubicBezTo>
                                <a:cubicBezTo>
                                  <a:pt x="26" y="18"/>
                                  <a:pt x="34" y="25"/>
                                  <a:pt x="39" y="28"/>
                                </a:cubicBezTo>
                                <a:cubicBezTo>
                                  <a:pt x="32" y="59"/>
                                  <a:pt x="32" y="59"/>
                                  <a:pt x="32" y="59"/>
                                </a:cubicBezTo>
                                <a:cubicBezTo>
                                  <a:pt x="21" y="61"/>
                                  <a:pt x="21" y="61"/>
                                  <a:pt x="21" y="61"/>
                                </a:cubicBezTo>
                                <a:cubicBezTo>
                                  <a:pt x="10" y="63"/>
                                  <a:pt x="7" y="63"/>
                                  <a:pt x="9" y="52"/>
                                </a:cubicBezTo>
                                <a:cubicBezTo>
                                  <a:pt x="7" y="52"/>
                                  <a:pt x="7" y="52"/>
                                  <a:pt x="7" y="52"/>
                                </a:cubicBezTo>
                                <a:cubicBezTo>
                                  <a:pt x="0" y="82"/>
                                  <a:pt x="0" y="82"/>
                                  <a:pt x="0" y="82"/>
                                </a:cubicBezTo>
                                <a:cubicBezTo>
                                  <a:pt x="3" y="82"/>
                                  <a:pt x="3" y="82"/>
                                  <a:pt x="3" y="82"/>
                                </a:cubicBezTo>
                                <a:cubicBezTo>
                                  <a:pt x="4" y="76"/>
                                  <a:pt x="11" y="75"/>
                                  <a:pt x="17" y="74"/>
                                </a:cubicBezTo>
                                <a:lnTo>
                                  <a:pt x="89" y="59"/>
                                </a:lnTo>
                                <a:close/>
                              </a:path>
                            </a:pathLst>
                          </a:custGeom>
                          <a:grpFill/>
                          <a:ln>
                            <a:noFill/>
                          </a:ln>
                        </wps:spPr>
                        <wps:bodyPr/>
                      </wps:wsp>
                      <wps:wsp>
                        <wps:cNvPr id="40" name="Freeform 44"/>
                        <wps:cNvSpPr>
                          <a:spLocks/>
                        </wps:cNvSpPr>
                        <wps:spPr bwMode="auto">
                          <a:xfrm>
                            <a:off x="2914083" y="1930400"/>
                            <a:ext cx="393700" cy="412750"/>
                          </a:xfrm>
                          <a:custGeom>
                            <a:avLst/>
                            <a:gdLst>
                              <a:gd name="T0" fmla="*/ 239970 w 105"/>
                              <a:gd name="T1" fmla="*/ 360218 h 110"/>
                              <a:gd name="T2" fmla="*/ 247469 w 105"/>
                              <a:gd name="T3" fmla="*/ 408998 h 110"/>
                              <a:gd name="T4" fmla="*/ 254968 w 105"/>
                              <a:gd name="T5" fmla="*/ 412750 h 110"/>
                              <a:gd name="T6" fmla="*/ 299962 w 105"/>
                              <a:gd name="T7" fmla="*/ 318943 h 110"/>
                              <a:gd name="T8" fmla="*/ 292463 w 105"/>
                              <a:gd name="T9" fmla="*/ 315191 h 110"/>
                              <a:gd name="T10" fmla="*/ 251218 w 105"/>
                              <a:gd name="T11" fmla="*/ 341457 h 110"/>
                              <a:gd name="T12" fmla="*/ 86239 w 105"/>
                              <a:gd name="T13" fmla="*/ 262659 h 110"/>
                              <a:gd name="T14" fmla="*/ 359954 w 105"/>
                              <a:gd name="T15" fmla="*/ 198870 h 110"/>
                              <a:gd name="T16" fmla="*/ 393700 w 105"/>
                              <a:gd name="T17" fmla="*/ 131330 h 110"/>
                              <a:gd name="T18" fmla="*/ 386201 w 105"/>
                              <a:gd name="T19" fmla="*/ 127577 h 110"/>
                              <a:gd name="T20" fmla="*/ 348706 w 105"/>
                              <a:gd name="T21" fmla="*/ 153843 h 110"/>
                              <a:gd name="T22" fmla="*/ 344956 w 105"/>
                              <a:gd name="T23" fmla="*/ 153843 h 110"/>
                              <a:gd name="T24" fmla="*/ 134983 w 105"/>
                              <a:gd name="T25" fmla="*/ 52532 h 110"/>
                              <a:gd name="T26" fmla="*/ 131233 w 105"/>
                              <a:gd name="T27" fmla="*/ 3752 h 110"/>
                              <a:gd name="T28" fmla="*/ 123734 w 105"/>
                              <a:gd name="T29" fmla="*/ 0 h 110"/>
                              <a:gd name="T30" fmla="*/ 74990 w 105"/>
                              <a:gd name="T31" fmla="*/ 97559 h 110"/>
                              <a:gd name="T32" fmla="*/ 82490 w 105"/>
                              <a:gd name="T33" fmla="*/ 101311 h 110"/>
                              <a:gd name="T34" fmla="*/ 127484 w 105"/>
                              <a:gd name="T35" fmla="*/ 71293 h 110"/>
                              <a:gd name="T36" fmla="*/ 314960 w 105"/>
                              <a:gd name="T37" fmla="*/ 161348 h 110"/>
                              <a:gd name="T38" fmla="*/ 0 w 105"/>
                              <a:gd name="T39" fmla="*/ 232641 h 110"/>
                              <a:gd name="T40" fmla="*/ 0 w 105"/>
                              <a:gd name="T41" fmla="*/ 240145 h 110"/>
                              <a:gd name="T42" fmla="*/ 239970 w 105"/>
                              <a:gd name="T43" fmla="*/ 360218 h 1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 h="110">
                                <a:moveTo>
                                  <a:pt x="64" y="96"/>
                                </a:moveTo>
                                <a:cubicBezTo>
                                  <a:pt x="67" y="97"/>
                                  <a:pt x="70" y="100"/>
                                  <a:pt x="66" y="109"/>
                                </a:cubicBezTo>
                                <a:cubicBezTo>
                                  <a:pt x="68" y="110"/>
                                  <a:pt x="68" y="110"/>
                                  <a:pt x="68" y="110"/>
                                </a:cubicBezTo>
                                <a:cubicBezTo>
                                  <a:pt x="80" y="85"/>
                                  <a:pt x="80" y="85"/>
                                  <a:pt x="80" y="85"/>
                                </a:cubicBezTo>
                                <a:cubicBezTo>
                                  <a:pt x="78" y="84"/>
                                  <a:pt x="78" y="84"/>
                                  <a:pt x="78" y="84"/>
                                </a:cubicBezTo>
                                <a:cubicBezTo>
                                  <a:pt x="74" y="92"/>
                                  <a:pt x="70" y="92"/>
                                  <a:pt x="67" y="91"/>
                                </a:cubicBezTo>
                                <a:cubicBezTo>
                                  <a:pt x="23" y="70"/>
                                  <a:pt x="23" y="70"/>
                                  <a:pt x="23" y="70"/>
                                </a:cubicBezTo>
                                <a:cubicBezTo>
                                  <a:pt x="96" y="53"/>
                                  <a:pt x="96" y="53"/>
                                  <a:pt x="96" y="53"/>
                                </a:cubicBezTo>
                                <a:cubicBezTo>
                                  <a:pt x="105" y="35"/>
                                  <a:pt x="105" y="35"/>
                                  <a:pt x="105" y="35"/>
                                </a:cubicBezTo>
                                <a:cubicBezTo>
                                  <a:pt x="103" y="34"/>
                                  <a:pt x="103" y="34"/>
                                  <a:pt x="103" y="34"/>
                                </a:cubicBezTo>
                                <a:cubicBezTo>
                                  <a:pt x="100" y="39"/>
                                  <a:pt x="98" y="40"/>
                                  <a:pt x="93" y="41"/>
                                </a:cubicBezTo>
                                <a:cubicBezTo>
                                  <a:pt x="92" y="41"/>
                                  <a:pt x="92" y="41"/>
                                  <a:pt x="92" y="41"/>
                                </a:cubicBezTo>
                                <a:cubicBezTo>
                                  <a:pt x="36" y="14"/>
                                  <a:pt x="36" y="14"/>
                                  <a:pt x="36" y="14"/>
                                </a:cubicBezTo>
                                <a:cubicBezTo>
                                  <a:pt x="33" y="13"/>
                                  <a:pt x="31" y="10"/>
                                  <a:pt x="35" y="1"/>
                                </a:cubicBezTo>
                                <a:cubicBezTo>
                                  <a:pt x="33" y="0"/>
                                  <a:pt x="33" y="0"/>
                                  <a:pt x="33" y="0"/>
                                </a:cubicBezTo>
                                <a:cubicBezTo>
                                  <a:pt x="20" y="26"/>
                                  <a:pt x="20" y="26"/>
                                  <a:pt x="20" y="26"/>
                                </a:cubicBezTo>
                                <a:cubicBezTo>
                                  <a:pt x="22" y="27"/>
                                  <a:pt x="22" y="27"/>
                                  <a:pt x="22" y="27"/>
                                </a:cubicBezTo>
                                <a:cubicBezTo>
                                  <a:pt x="27" y="18"/>
                                  <a:pt x="31" y="18"/>
                                  <a:pt x="34" y="19"/>
                                </a:cubicBezTo>
                                <a:cubicBezTo>
                                  <a:pt x="84" y="43"/>
                                  <a:pt x="84" y="43"/>
                                  <a:pt x="84" y="43"/>
                                </a:cubicBezTo>
                                <a:cubicBezTo>
                                  <a:pt x="0" y="62"/>
                                  <a:pt x="0" y="62"/>
                                  <a:pt x="0" y="62"/>
                                </a:cubicBezTo>
                                <a:cubicBezTo>
                                  <a:pt x="0" y="64"/>
                                  <a:pt x="0" y="64"/>
                                  <a:pt x="0" y="64"/>
                                </a:cubicBezTo>
                                <a:lnTo>
                                  <a:pt x="64" y="96"/>
                                </a:lnTo>
                                <a:close/>
                              </a:path>
                            </a:pathLst>
                          </a:custGeom>
                          <a:grpFill/>
                          <a:ln>
                            <a:noFill/>
                          </a:ln>
                        </wps:spPr>
                        <wps:bodyPr/>
                      </wps:wsp>
                      <wps:wsp>
                        <wps:cNvPr id="41" name="Freeform 45"/>
                        <wps:cNvSpPr>
                          <a:spLocks/>
                        </wps:cNvSpPr>
                        <wps:spPr bwMode="auto">
                          <a:xfrm>
                            <a:off x="2820420" y="2197100"/>
                            <a:ext cx="319088" cy="284162"/>
                          </a:xfrm>
                          <a:custGeom>
                            <a:avLst/>
                            <a:gdLst>
                              <a:gd name="T0" fmla="*/ 236501 w 85"/>
                              <a:gd name="T1" fmla="*/ 228077 h 76"/>
                              <a:gd name="T2" fmla="*/ 232747 w 85"/>
                              <a:gd name="T3" fmla="*/ 280423 h 76"/>
                              <a:gd name="T4" fmla="*/ 240254 w 85"/>
                              <a:gd name="T5" fmla="*/ 284162 h 76"/>
                              <a:gd name="T6" fmla="*/ 319088 w 85"/>
                              <a:gd name="T7" fmla="*/ 175732 h 76"/>
                              <a:gd name="T8" fmla="*/ 311580 w 85"/>
                              <a:gd name="T9" fmla="*/ 171993 h 76"/>
                              <a:gd name="T10" fmla="*/ 266532 w 85"/>
                              <a:gd name="T11" fmla="*/ 190688 h 76"/>
                              <a:gd name="T12" fmla="*/ 82587 w 85"/>
                              <a:gd name="T13" fmla="*/ 56085 h 76"/>
                              <a:gd name="T14" fmla="*/ 86341 w 85"/>
                              <a:gd name="T15" fmla="*/ 3739 h 76"/>
                              <a:gd name="T16" fmla="*/ 78834 w 85"/>
                              <a:gd name="T17" fmla="*/ 0 h 76"/>
                              <a:gd name="T18" fmla="*/ 0 w 85"/>
                              <a:gd name="T19" fmla="*/ 108430 h 76"/>
                              <a:gd name="T20" fmla="*/ 3754 w 85"/>
                              <a:gd name="T21" fmla="*/ 115908 h 76"/>
                              <a:gd name="T22" fmla="*/ 52556 w 85"/>
                              <a:gd name="T23" fmla="*/ 93474 h 76"/>
                              <a:gd name="T24" fmla="*/ 236501 w 85"/>
                              <a:gd name="T25" fmla="*/ 22807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6">
                                <a:moveTo>
                                  <a:pt x="63" y="61"/>
                                </a:moveTo>
                                <a:cubicBezTo>
                                  <a:pt x="66" y="63"/>
                                  <a:pt x="68" y="67"/>
                                  <a:pt x="62" y="75"/>
                                </a:cubicBezTo>
                                <a:cubicBezTo>
                                  <a:pt x="64" y="76"/>
                                  <a:pt x="64" y="76"/>
                                  <a:pt x="64" y="76"/>
                                </a:cubicBezTo>
                                <a:cubicBezTo>
                                  <a:pt x="85" y="47"/>
                                  <a:pt x="85" y="47"/>
                                  <a:pt x="85" y="47"/>
                                </a:cubicBezTo>
                                <a:cubicBezTo>
                                  <a:pt x="83" y="46"/>
                                  <a:pt x="83" y="46"/>
                                  <a:pt x="83" y="46"/>
                                </a:cubicBezTo>
                                <a:cubicBezTo>
                                  <a:pt x="78" y="54"/>
                                  <a:pt x="73" y="53"/>
                                  <a:pt x="71" y="51"/>
                                </a:cubicBezTo>
                                <a:cubicBezTo>
                                  <a:pt x="22" y="15"/>
                                  <a:pt x="22" y="15"/>
                                  <a:pt x="22" y="15"/>
                                </a:cubicBezTo>
                                <a:cubicBezTo>
                                  <a:pt x="19" y="13"/>
                                  <a:pt x="17" y="10"/>
                                  <a:pt x="23" y="1"/>
                                </a:cubicBezTo>
                                <a:cubicBezTo>
                                  <a:pt x="21" y="0"/>
                                  <a:pt x="21" y="0"/>
                                  <a:pt x="21" y="0"/>
                                </a:cubicBezTo>
                                <a:cubicBezTo>
                                  <a:pt x="0" y="29"/>
                                  <a:pt x="0" y="29"/>
                                  <a:pt x="0" y="29"/>
                                </a:cubicBezTo>
                                <a:cubicBezTo>
                                  <a:pt x="1" y="31"/>
                                  <a:pt x="1" y="31"/>
                                  <a:pt x="1" y="31"/>
                                </a:cubicBezTo>
                                <a:cubicBezTo>
                                  <a:pt x="7" y="22"/>
                                  <a:pt x="11" y="23"/>
                                  <a:pt x="14" y="25"/>
                                </a:cubicBezTo>
                                <a:lnTo>
                                  <a:pt x="63" y="61"/>
                                </a:lnTo>
                                <a:close/>
                              </a:path>
                            </a:pathLst>
                          </a:custGeom>
                          <a:grpFill/>
                          <a:ln>
                            <a:noFill/>
                          </a:ln>
                        </wps:spPr>
                        <wps:bodyPr/>
                      </wps:wsp>
                      <wps:wsp>
                        <wps:cNvPr id="42" name="Freeform 46"/>
                        <wps:cNvSpPr>
                          <a:spLocks/>
                        </wps:cNvSpPr>
                        <wps:spPr bwMode="auto">
                          <a:xfrm>
                            <a:off x="2693420" y="2351087"/>
                            <a:ext cx="349250" cy="347663"/>
                          </a:xfrm>
                          <a:custGeom>
                            <a:avLst/>
                            <a:gdLst>
                              <a:gd name="T0" fmla="*/ 3755 w 93"/>
                              <a:gd name="T1" fmla="*/ 97196 h 93"/>
                              <a:gd name="T2" fmla="*/ 52575 w 93"/>
                              <a:gd name="T3" fmla="*/ 89719 h 93"/>
                              <a:gd name="T4" fmla="*/ 229078 w 93"/>
                              <a:gd name="T5" fmla="*/ 257944 h 93"/>
                              <a:gd name="T6" fmla="*/ 206546 w 93"/>
                              <a:gd name="T7" fmla="*/ 280373 h 93"/>
                              <a:gd name="T8" fmla="*/ 120172 w 93"/>
                              <a:gd name="T9" fmla="*/ 287850 h 93"/>
                              <a:gd name="T10" fmla="*/ 112661 w 93"/>
                              <a:gd name="T11" fmla="*/ 295327 h 93"/>
                              <a:gd name="T12" fmla="*/ 168992 w 93"/>
                              <a:gd name="T13" fmla="*/ 347663 h 93"/>
                              <a:gd name="T14" fmla="*/ 349250 w 93"/>
                              <a:gd name="T15" fmla="*/ 160747 h 93"/>
                              <a:gd name="T16" fmla="*/ 292919 w 93"/>
                              <a:gd name="T17" fmla="*/ 108411 h 93"/>
                              <a:gd name="T18" fmla="*/ 285409 w 93"/>
                              <a:gd name="T19" fmla="*/ 115888 h 93"/>
                              <a:gd name="T20" fmla="*/ 285409 w 93"/>
                              <a:gd name="T21" fmla="*/ 201869 h 93"/>
                              <a:gd name="T22" fmla="*/ 262876 w 93"/>
                              <a:gd name="T23" fmla="*/ 224299 h 93"/>
                              <a:gd name="T24" fmla="*/ 86374 w 93"/>
                              <a:gd name="T25" fmla="*/ 56075 h 93"/>
                              <a:gd name="T26" fmla="*/ 93884 w 93"/>
                              <a:gd name="T27" fmla="*/ 7477 h 93"/>
                              <a:gd name="T28" fmla="*/ 86374 w 93"/>
                              <a:gd name="T29" fmla="*/ 0 h 93"/>
                              <a:gd name="T30" fmla="*/ 0 w 93"/>
                              <a:gd name="T31" fmla="*/ 93458 h 93"/>
                              <a:gd name="T32" fmla="*/ 3755 w 93"/>
                              <a:gd name="T33" fmla="*/ 97196 h 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3" h="93">
                                <a:moveTo>
                                  <a:pt x="1" y="26"/>
                                </a:moveTo>
                                <a:cubicBezTo>
                                  <a:pt x="8" y="20"/>
                                  <a:pt x="12" y="21"/>
                                  <a:pt x="14" y="24"/>
                                </a:cubicBezTo>
                                <a:cubicBezTo>
                                  <a:pt x="61" y="69"/>
                                  <a:pt x="61" y="69"/>
                                  <a:pt x="61" y="69"/>
                                </a:cubicBezTo>
                                <a:cubicBezTo>
                                  <a:pt x="55" y="75"/>
                                  <a:pt x="55" y="75"/>
                                  <a:pt x="55" y="75"/>
                                </a:cubicBezTo>
                                <a:cubicBezTo>
                                  <a:pt x="49" y="82"/>
                                  <a:pt x="45" y="86"/>
                                  <a:pt x="32" y="77"/>
                                </a:cubicBezTo>
                                <a:cubicBezTo>
                                  <a:pt x="30" y="79"/>
                                  <a:pt x="30" y="79"/>
                                  <a:pt x="30" y="79"/>
                                </a:cubicBezTo>
                                <a:cubicBezTo>
                                  <a:pt x="45" y="93"/>
                                  <a:pt x="45" y="93"/>
                                  <a:pt x="45" y="93"/>
                                </a:cubicBezTo>
                                <a:cubicBezTo>
                                  <a:pt x="93" y="43"/>
                                  <a:pt x="93" y="43"/>
                                  <a:pt x="93" y="43"/>
                                </a:cubicBezTo>
                                <a:cubicBezTo>
                                  <a:pt x="78" y="29"/>
                                  <a:pt x="78" y="29"/>
                                  <a:pt x="78" y="29"/>
                                </a:cubicBezTo>
                                <a:cubicBezTo>
                                  <a:pt x="76" y="31"/>
                                  <a:pt x="76" y="31"/>
                                  <a:pt x="76" y="31"/>
                                </a:cubicBezTo>
                                <a:cubicBezTo>
                                  <a:pt x="86" y="43"/>
                                  <a:pt x="82" y="47"/>
                                  <a:pt x="76" y="54"/>
                                </a:cubicBezTo>
                                <a:cubicBezTo>
                                  <a:pt x="70" y="60"/>
                                  <a:pt x="70" y="60"/>
                                  <a:pt x="70" y="60"/>
                                </a:cubicBezTo>
                                <a:cubicBezTo>
                                  <a:pt x="23" y="15"/>
                                  <a:pt x="23" y="15"/>
                                  <a:pt x="23" y="15"/>
                                </a:cubicBezTo>
                                <a:cubicBezTo>
                                  <a:pt x="20" y="12"/>
                                  <a:pt x="19" y="8"/>
                                  <a:pt x="25" y="2"/>
                                </a:cubicBezTo>
                                <a:cubicBezTo>
                                  <a:pt x="23" y="0"/>
                                  <a:pt x="23" y="0"/>
                                  <a:pt x="23" y="0"/>
                                </a:cubicBezTo>
                                <a:cubicBezTo>
                                  <a:pt x="0" y="25"/>
                                  <a:pt x="0" y="25"/>
                                  <a:pt x="0" y="25"/>
                                </a:cubicBezTo>
                                <a:lnTo>
                                  <a:pt x="1" y="26"/>
                                </a:lnTo>
                                <a:close/>
                              </a:path>
                            </a:pathLst>
                          </a:custGeom>
                          <a:grpFill/>
                          <a:ln>
                            <a:noFill/>
                          </a:ln>
                        </wps:spPr>
                        <wps:bodyPr/>
                      </wps:wsp>
                      <wps:wsp>
                        <wps:cNvPr id="43" name="Freeform 47"/>
                        <wps:cNvSpPr>
                          <a:spLocks noEditPoints="1"/>
                        </wps:cNvSpPr>
                        <wps:spPr bwMode="auto">
                          <a:xfrm>
                            <a:off x="2396558" y="2478087"/>
                            <a:ext cx="404812" cy="401638"/>
                          </a:xfrm>
                          <a:custGeom>
                            <a:avLst/>
                            <a:gdLst>
                              <a:gd name="T0" fmla="*/ 367329 w 108"/>
                              <a:gd name="T1" fmla="*/ 397884 h 107"/>
                              <a:gd name="T2" fmla="*/ 397315 w 108"/>
                              <a:gd name="T3" fmla="*/ 394131 h 107"/>
                              <a:gd name="T4" fmla="*/ 397315 w 108"/>
                              <a:gd name="T5" fmla="*/ 375363 h 107"/>
                              <a:gd name="T6" fmla="*/ 371078 w 108"/>
                              <a:gd name="T7" fmla="*/ 367855 h 107"/>
                              <a:gd name="T8" fmla="*/ 296112 w 108"/>
                              <a:gd name="T9" fmla="*/ 367855 h 107"/>
                              <a:gd name="T10" fmla="*/ 281119 w 108"/>
                              <a:gd name="T11" fmla="*/ 379116 h 107"/>
                              <a:gd name="T12" fmla="*/ 367329 w 108"/>
                              <a:gd name="T13" fmla="*/ 397884 h 107"/>
                              <a:gd name="T14" fmla="*/ 273623 w 108"/>
                              <a:gd name="T15" fmla="*/ 281522 h 107"/>
                              <a:gd name="T16" fmla="*/ 161175 w 108"/>
                              <a:gd name="T17" fmla="*/ 206449 h 107"/>
                              <a:gd name="T18" fmla="*/ 251133 w 108"/>
                              <a:gd name="T19" fmla="*/ 146391 h 107"/>
                              <a:gd name="T20" fmla="*/ 273623 w 108"/>
                              <a:gd name="T21" fmla="*/ 281522 h 107"/>
                              <a:gd name="T22" fmla="*/ 296112 w 108"/>
                              <a:gd name="T23" fmla="*/ 345334 h 107"/>
                              <a:gd name="T24" fmla="*/ 303609 w 108"/>
                              <a:gd name="T25" fmla="*/ 337826 h 107"/>
                              <a:gd name="T26" fmla="*/ 262378 w 108"/>
                              <a:gd name="T27" fmla="*/ 105102 h 107"/>
                              <a:gd name="T28" fmla="*/ 266126 w 108"/>
                              <a:gd name="T29" fmla="*/ 7507 h 107"/>
                              <a:gd name="T30" fmla="*/ 262378 w 108"/>
                              <a:gd name="T31" fmla="*/ 0 h 107"/>
                              <a:gd name="T32" fmla="*/ 187413 w 108"/>
                              <a:gd name="T33" fmla="*/ 48797 h 107"/>
                              <a:gd name="T34" fmla="*/ 191161 w 108"/>
                              <a:gd name="T35" fmla="*/ 56304 h 107"/>
                              <a:gd name="T36" fmla="*/ 228644 w 108"/>
                              <a:gd name="T37" fmla="*/ 56304 h 107"/>
                              <a:gd name="T38" fmla="*/ 247385 w 108"/>
                              <a:gd name="T39" fmla="*/ 127623 h 107"/>
                              <a:gd name="T40" fmla="*/ 146182 w 108"/>
                              <a:gd name="T41" fmla="*/ 191435 h 107"/>
                              <a:gd name="T42" fmla="*/ 112448 w 108"/>
                              <a:gd name="T43" fmla="*/ 168913 h 107"/>
                              <a:gd name="T44" fmla="*/ 101203 w 108"/>
                              <a:gd name="T45" fmla="*/ 116362 h 107"/>
                              <a:gd name="T46" fmla="*/ 97455 w 108"/>
                              <a:gd name="T47" fmla="*/ 108855 h 107"/>
                              <a:gd name="T48" fmla="*/ 0 w 108"/>
                              <a:gd name="T49" fmla="*/ 172667 h 107"/>
                              <a:gd name="T50" fmla="*/ 3748 w 108"/>
                              <a:gd name="T51" fmla="*/ 180174 h 107"/>
                              <a:gd name="T52" fmla="*/ 63720 w 108"/>
                              <a:gd name="T53" fmla="*/ 191435 h 107"/>
                              <a:gd name="T54" fmla="*/ 296112 w 108"/>
                              <a:gd name="T55" fmla="*/ 345334 h 10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8" h="107">
                                <a:moveTo>
                                  <a:pt x="98" y="106"/>
                                </a:moveTo>
                                <a:cubicBezTo>
                                  <a:pt x="100" y="107"/>
                                  <a:pt x="104" y="107"/>
                                  <a:pt x="106" y="105"/>
                                </a:cubicBezTo>
                                <a:cubicBezTo>
                                  <a:pt x="108" y="104"/>
                                  <a:pt x="108" y="102"/>
                                  <a:pt x="106" y="100"/>
                                </a:cubicBezTo>
                                <a:cubicBezTo>
                                  <a:pt x="105" y="98"/>
                                  <a:pt x="102" y="98"/>
                                  <a:pt x="99" y="98"/>
                                </a:cubicBezTo>
                                <a:cubicBezTo>
                                  <a:pt x="79" y="98"/>
                                  <a:pt x="79" y="98"/>
                                  <a:pt x="79" y="98"/>
                                </a:cubicBezTo>
                                <a:cubicBezTo>
                                  <a:pt x="75" y="101"/>
                                  <a:pt x="75" y="101"/>
                                  <a:pt x="75" y="101"/>
                                </a:cubicBezTo>
                                <a:lnTo>
                                  <a:pt x="98" y="106"/>
                                </a:lnTo>
                                <a:close/>
                                <a:moveTo>
                                  <a:pt x="73" y="75"/>
                                </a:moveTo>
                                <a:cubicBezTo>
                                  <a:pt x="43" y="55"/>
                                  <a:pt x="43" y="55"/>
                                  <a:pt x="43" y="55"/>
                                </a:cubicBezTo>
                                <a:cubicBezTo>
                                  <a:pt x="67" y="39"/>
                                  <a:pt x="67" y="39"/>
                                  <a:pt x="67" y="39"/>
                                </a:cubicBezTo>
                                <a:lnTo>
                                  <a:pt x="73" y="75"/>
                                </a:lnTo>
                                <a:close/>
                                <a:moveTo>
                                  <a:pt x="79" y="92"/>
                                </a:moveTo>
                                <a:cubicBezTo>
                                  <a:pt x="81" y="90"/>
                                  <a:pt x="81" y="90"/>
                                  <a:pt x="81" y="90"/>
                                </a:cubicBezTo>
                                <a:cubicBezTo>
                                  <a:pt x="70" y="28"/>
                                  <a:pt x="70" y="28"/>
                                  <a:pt x="70" y="28"/>
                                </a:cubicBezTo>
                                <a:cubicBezTo>
                                  <a:pt x="68" y="16"/>
                                  <a:pt x="65" y="7"/>
                                  <a:pt x="71" y="2"/>
                                </a:cubicBezTo>
                                <a:cubicBezTo>
                                  <a:pt x="70" y="0"/>
                                  <a:pt x="70" y="0"/>
                                  <a:pt x="70" y="0"/>
                                </a:cubicBezTo>
                                <a:cubicBezTo>
                                  <a:pt x="50" y="13"/>
                                  <a:pt x="50" y="13"/>
                                  <a:pt x="50" y="13"/>
                                </a:cubicBezTo>
                                <a:cubicBezTo>
                                  <a:pt x="51" y="15"/>
                                  <a:pt x="51" y="15"/>
                                  <a:pt x="51" y="15"/>
                                </a:cubicBezTo>
                                <a:cubicBezTo>
                                  <a:pt x="55" y="13"/>
                                  <a:pt x="59" y="12"/>
                                  <a:pt x="61" y="15"/>
                                </a:cubicBezTo>
                                <a:cubicBezTo>
                                  <a:pt x="63" y="19"/>
                                  <a:pt x="64" y="29"/>
                                  <a:pt x="66" y="34"/>
                                </a:cubicBezTo>
                                <a:cubicBezTo>
                                  <a:pt x="39" y="51"/>
                                  <a:pt x="39" y="51"/>
                                  <a:pt x="39" y="51"/>
                                </a:cubicBezTo>
                                <a:cubicBezTo>
                                  <a:pt x="30" y="45"/>
                                  <a:pt x="30" y="45"/>
                                  <a:pt x="30" y="45"/>
                                </a:cubicBezTo>
                                <a:cubicBezTo>
                                  <a:pt x="20" y="39"/>
                                  <a:pt x="19" y="37"/>
                                  <a:pt x="27" y="31"/>
                                </a:cubicBezTo>
                                <a:cubicBezTo>
                                  <a:pt x="26" y="29"/>
                                  <a:pt x="26" y="29"/>
                                  <a:pt x="26" y="29"/>
                                </a:cubicBezTo>
                                <a:cubicBezTo>
                                  <a:pt x="0" y="46"/>
                                  <a:pt x="0" y="46"/>
                                  <a:pt x="0" y="46"/>
                                </a:cubicBezTo>
                                <a:cubicBezTo>
                                  <a:pt x="1" y="48"/>
                                  <a:pt x="1" y="48"/>
                                  <a:pt x="1" y="48"/>
                                </a:cubicBezTo>
                                <a:cubicBezTo>
                                  <a:pt x="7" y="44"/>
                                  <a:pt x="13" y="48"/>
                                  <a:pt x="17" y="51"/>
                                </a:cubicBezTo>
                                <a:lnTo>
                                  <a:pt x="79" y="92"/>
                                </a:lnTo>
                                <a:close/>
                              </a:path>
                            </a:pathLst>
                          </a:custGeom>
                          <a:grpFill/>
                          <a:ln>
                            <a:noFill/>
                          </a:ln>
                        </wps:spPr>
                        <wps:bodyPr/>
                      </wps:wsp>
                    </wpg:grpSp>
                    <wps:wsp>
                      <wps:cNvPr id="138" name="Rettangolo 137">
                        <a:extLst>
                          <a:ext uri="{FF2B5EF4-FFF2-40B4-BE49-F238E27FC236}">
                            <a16:creationId xmlns:a16="http://schemas.microsoft.com/office/drawing/2014/main" id="{1F448467-2673-4BB1-9B16-63E75E00C91B}"/>
                          </a:ext>
                        </a:extLst>
                      </wps:cNvPr>
                      <wps:cNvSpPr/>
                      <wps:spPr>
                        <a:xfrm>
                          <a:off x="0" y="806558"/>
                          <a:ext cx="1468120" cy="301625"/>
                        </a:xfrm>
                        <a:prstGeom prst="rect">
                          <a:avLst/>
                        </a:prstGeom>
                        <a:noFill/>
                      </wps:spPr>
                      <wps:txbx>
                        <w:txbxContent>
                          <w:p w14:paraId="143D71C2" w14:textId="77777777" w:rsidR="00F66111" w:rsidRPr="00D0567D" w:rsidRDefault="00F66111" w:rsidP="00D0567D">
                            <w:pPr>
                              <w:spacing w:after="506"/>
                              <w:jc w:val="center"/>
                              <w:rPr>
                                <w:sz w:val="14"/>
                                <w:szCs w:val="14"/>
                              </w:rPr>
                            </w:pPr>
                            <w:r w:rsidRPr="00D0567D">
                              <w:rPr>
                                <w:rFonts w:eastAsia="Lato Light" w:cs="Lato Light"/>
                                <w:color w:val="FFFFFF" w:themeColor="background1"/>
                                <w:kern w:val="24"/>
                                <w:sz w:val="20"/>
                                <w:szCs w:val="20"/>
                              </w:rPr>
                              <w:t>Istituto Superiore di Sanità</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6FD381B7" id="Gruppo 45" o:spid="_x0000_s1043" style="position:absolute;left:0;text-align:left;margin-left:64.4pt;margin-top:21.85pt;width:115.6pt;height:87.25pt;z-index:251658240;mso-position-horizontal:right;mso-position-horizontal-relative:margin" coordsize="14681,1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">
              <v:group id="Gruppo 96" o:spid="_x0000_s1044" style="position:absolute;left:3516;width:7657;height:7265" coordorigin="3518" coordsize="30495,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8" o:spid="_x0000_s1045" style="position:absolute;left:17329;top:20320;width:3112;height:8620;visibility:visible;mso-wrap-style:square;v-text-anchor:top" coordsize="1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" path="m50,505l,505r,38l196,543r,-38l146,505r,-453l50,r,505xe" filled="f" stroked="f">
                  <v:path arrowok="t" o:connecttype="custom" o:connectlocs="126007813,1272677374;0,1272677374;0,1368443256;493950625,1368443256;493950625,1272677374;367942813,1272677374;367942813,131048049;126007813,0;126007813,1272677374" o:connectangles="0,0,0,0,0,0,0,0,0"/>
                </v:shape>
                <v:shape id="Freeform 9" o:spid="_x0000_s1046" style="position:absolute;left:17329;top:5318;width:3112;height:8731;visibility:visible;mso-wrap-style:square;v-text-anchor:top" coordsize="1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" path="m52,496l50,40,,40,,,196,r,40l146,40r,510l52,496xe" filled="f" stroked="f">
                  <v:path arrowok="t" o:connecttype="custom" o:connectlocs="131048125,1249997500;126007813,100806250;0,100806250;0,0;493950625,0;493950625,100806250;367942813,100806250;367942813,1386085938;131048125,1249997500" o:connectangles="0,0,0,0,0,0,0,0,0"/>
                </v:shape>
                <v:shape id="Freeform 10" o:spid="_x0000_s1047" style="position:absolute;left:15567;top:25908;width:2096;height:2698;visibility:visible;mso-wrap-style:square;v-text-anchor:top" coordsize="1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" path="m,66l132,r,99l,170,,66xe" filled="f" stroked="f">
                  <v:path arrowok="t" o:connecttype="custom" o:connectlocs="0,166330313;332660625,0;332660625,249496263;0,428426563;0,166330313" o:connectangles="0,0,0,0,0"/>
                </v:shape>
                <v:shape id="Freeform 11" o:spid="_x0000_s1048" style="position:absolute;left:15567;top:21399;width:2096;height:2699;visibility:visible;mso-wrap-style:square;v-text-anchor:top" coordsize="1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" path="m,69l132,r,99l,170,,69xe" filled="f" stroked="f">
                  <v:path arrowok="t" o:connecttype="custom" o:connectlocs="0,173891575;332660625,0;332660625,249496263;0,428426563;0,173891575" o:connectangles="0,0,0,0,0"/>
                </v:shape>
                <v:shape id="Freeform 12" o:spid="_x0000_s1049" style="position:absolute;left:19949;top:5810;width:2143;height:2699;visibility:visible;mso-wrap-style:square;v-text-anchor:top" coordsize="13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" path="m135,94l,170,,68,135,r,94xe" filled="f" stroked="f">
                  <v:path arrowok="t" o:connecttype="custom" o:connectlocs="340222681,236894688;0,428426563;0,171370625;340222681,0;340222681,236894688" o:connectangles="0,0,0,0,0"/>
                </v:shape>
                <v:shape id="Freeform 13" o:spid="_x0000_s1050" style="position:absolute;left:19996;top:23272;width:2175;height:3048;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" path="m,41c,81,,81,,81,18,72,18,72,18,72,25,69,28,66,34,62,40,57,44,55,49,49v3,-6,6,-9,7,-15c58,29,57,26,58,21v,-8,,-13,,-21c53,6,50,9,45,14,38,20,34,23,26,28v-5,3,-8,5,-13,7c8,38,5,39,,41e" filled="f" stroked="f">
                  <v:path arrowok="t" o:connecttype="custom" o:connectlocs="0,580553689;0,1146951111;253094872,1019510844;478066424,877914311;688980067,693833926;787404184,481437244;815527503,297356859;815527503,0;632737179,198236652;365580648,396477067;182790324,495597274;0,580553689" o:connectangles="0,0,0,0,0,0,0,0,0,0,0,0"/>
                </v:shape>
                <v:shape id="Freeform 14" o:spid="_x0000_s1051" style="position:absolute;left:19996;top:21209;width:588;height:793;visibility:visible;mso-wrap-style:square;v-text-anchor:top" coordsize="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" path="m,50l37,22,,,,50xe" filled="f" stroked="f">
                  <v:path arrowok="t" o:connecttype="custom" o:connectlocs="0,126007813;93244194,55443438;0,0;0,126007813" o:connectangles="0,0,0,0"/>
                </v:shape>
                <v:shape id="Freeform 15" o:spid="_x0000_s1052" style="position:absolute;left:21377;top:18748;width:826;height:1492;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" path="m,22c4,19,7,17,11,13,15,9,18,6,21,v1,7,1,11,,18c21,26,20,31,18,40,15,36,13,34,9,30,5,27,3,25,,22e" filled="f" stroked="f">
                  <v:path arrowok="t" o:connecttype="custom" o:connectlocs="0,306187316;154875057,180927851;295671586,0;295671586,250515199;253432252,556702516;126714250,417527819;0,306187316" o:connectangles="0,0,0,0,0,0,0"/>
                </v:shape>
                <v:shape id="Freeform 16" o:spid="_x0000_s1053" style="position:absolute;left:15567;top:16637;width:6715;height:5778;visibility:visible;mso-wrap-style:square;v-text-anchor:top" coordsize="17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" path="m176,154v3,-14,3,-23,-2,-36c166,98,153,89,134,79,113,70,99,62,83,55,68,47,52,40,35,28,19,16,14,12,2,,,9,,15,2,25,5,45,13,57,30,69,51,79,63,85,84,96v25,12,40,17,64,32c154,133,158,135,163,140v6,5,9,8,13,14e" filled="f" stroked="f">
                  <v:path arrowok="t" o:connecttype="custom" o:connectlocs="2147483646,2147483646;2147483646,1661386291;1885852350,1112286205;1168102491,774375284;492571667,394228782;28147274,0;28147274,351989448;422205358,971489675;1182174252,1351636177;2082879516,1802182820;2147483646,1971136405;2147483646,2147483646" o:connectangles="0,0,0,0,0,0,0,0,0,0,0,0"/>
                </v:shape>
                <v:shape id="Freeform 17" o:spid="_x0000_s1054" style="position:absolute;left:15456;top:14049;width:889;height:1540;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" path="m24,18v-4,3,-6,5,-10,9c9,32,6,35,1,41,,32,,27,1,19,2,11,3,7,5,v4,4,6,6,9,9c18,13,20,15,24,18e" filled="f" stroked="f">
                  <v:path arrowok="t" o:connecttype="custom" o:connectlocs="329300417,253907433;192090675,380864905;13720233,578348882;13720233,268014236;68604871,0;192090675,126953716;329300417,253907433" o:connectangles="0,0,0,0,0,0,0"/>
                </v:shape>
                <v:shape id="Freeform 18" o:spid="_x0000_s1055" style="position:absolute;left:15456;top:11842;width:6715;height:5811;visibility:visible;mso-wrap-style:square;v-text-anchor:top" coordsize="17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" path="m175,155v4,-14,3,-23,-1,-36c167,102,157,94,141,84,108,65,89,61,58,43,41,33,30,31,17,17,10,11,7,7,2,,,11,,19,3,30,6,42,9,48,17,57v8,11,16,13,27,20c60,87,69,90,86,99v12,6,19,10,32,17c126,120,131,122,140,127v8,4,13,6,20,11c167,144,171,147,175,155e" filled="f" stroked="f">
                  <v:path arrowok="t" o:connecttype="custom" o:connectlocs="2147483646,2147483646;2147483646,1672141219;1984359226,1180335419;816262226,604221017;239249597,238876246;28147232,0;42218972,421546757;239249597,800941088;619231602,1081973509;1210319724,1391108798;1660671685,1629988792;1970287486,1784556436;2147483646,1939124081;2147483646,2147483646" o:connectangles="0,0,0,0,0,0,0,0,0,0,0,0,0,0"/>
                </v:shape>
                <v:shape id="Freeform 19" o:spid="_x0000_s1056" style="position:absolute;left:19949;top:10302;width:2175;height:2699;visibility:visible;mso-wrap-style:square;v-text-anchor:top" coordsize="13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" path="m137,97l,170,,69,137,r,97xe" filled="f" stroked="f">
                  <v:path arrowok="t" o:connecttype="custom" o:connectlocs="345262994,244455950;0,428426563;0,173891575;345262994,0;345262994,244455950" o:connectangles="0,0,0,0,0"/>
                </v:shape>
                <v:shape id="Freeform 20" o:spid="_x0000_s1057" style="position:absolute;left:17107;top:12446;width:635;height:603;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" path="m,9c3,7,5,6,8,4,11,2,13,1,17,v,3,,5,,9c17,12,17,13,17,16,14,15,12,14,9,12,5,11,3,10,,9e" filled="f" stroked="f">
                  <v:path arrowok="t" o:connecttype="custom" o:connectlocs="0,127938014;111618059,56860083;237191176,0;237191176,127938014;237191176,227444102;125573118,170584019;0,127938014" o:connectangles="0,0,0,0,0,0,0"/>
                </v:shape>
                <v:shape id="Freeform 21" o:spid="_x0000_s1058" style="position:absolute;left:15488;top:8016;width:2254;height:3112;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" path="m1,83c7,75,11,70,18,64,27,56,34,54,44,48v6,-3,10,-4,16,-7c60,,60,,60,,52,2,47,4,40,8,32,13,27,15,20,21,13,28,10,33,6,42,3,49,2,54,1,61,,69,,74,1,83e" filled="f" stroked="f">
                  <v:path arrowok="t" o:connecttype="custom" o:connectlocs="14115362,1166437620;254084032,899422186;621090960,674565702;846940510,576193568;846940510,0;564625755,112426367;282314756,295123901;84695930,590244052;14115362,857263236;14115362,1166437620" o:connectangles="0,0,0,0,0,0,0,0,0,0"/>
                </v:shape>
                <v:shape id="Freeform 22" o:spid="_x0000_s1059" style="position:absolute;left:18123;top:15557;width:1461;height:3143;visibility:visible;mso-wrap-style:square;v-text-anchor:top" coordsize="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" path="m,l92,54r,144l,149,,xe" filled="f" stroked="f">
                  <v:path arrowok="t" o:connecttype="custom" o:connectlocs="0,0;231854375,136088438;231854375,498990938;0,375504075;0,0" o:connectangles="0,0,0,0,0"/>
                </v:shape>
                <v:shape id="Freeform 23" o:spid="_x0000_s1060" style="position:absolute;left:9344;top:25193;width:2889;height:3223;visibility:visible;mso-wrap-style:square;v-text-anchor:top" coordsize="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" path="m16,64c13,66,10,68,2,62,,64,,64,,64,29,86,29,86,29,86v1,-2,1,-2,1,-2c22,78,23,74,25,71,62,23,62,23,62,23v2,-3,6,-5,14,1c77,22,77,22,77,22,48,,48,,48,,47,2,47,2,47,2v8,6,7,10,5,13l16,64xe" filled="f" stroked="f">
                  <v:path arrowok="t" o:connecttype="custom" o:connectlocs="225271445,898679090;28160807,870593495;0,898679090;408307309,1207598153;422385836,1179516305;351989448,996969305;872932480,322963735;1070046870,337004659;1084125398,308919063;675818089,0;661739561,28081848;732135950,210628848;225271445,898679090" o:connectangles="0,0,0,0,0,0,0,0,0,0,0,0,0"/>
                </v:shape>
                <v:shape id="Freeform 24" o:spid="_x0000_s1061" style="position:absolute;left:7503;top:23685;width:3445;height:3080;visibility:visible;mso-wrap-style:square;v-text-anchor:top" coordsize="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" path="m92,30c90,28,90,28,90,28,82,33,83,21,74,12,63,,48,1,40,9,30,19,34,31,38,49v2,6,3,15,-2,20c31,74,24,73,19,68,11,60,13,48,19,38,17,36,17,36,17,36,,55,,55,,55v2,2,2,2,2,2c10,53,8,63,17,73v8,8,21,9,29,1c63,58,40,34,49,18,54,10,65,9,71,16v9,9,8,22,2,33c75,51,75,51,75,51l92,30xe" filled="f" stroked="f">
                  <v:path arrowok="t" o:connecttype="custom" o:connectlocs="1289912849,423180185;1261870777,394966670;1037537945,169273576;560830208,126953304;532791881,691193551;504749809,973313674;266394068,959206916;266394068,536026732;238351996,507816973;0,775830339;28042072,804040098;238351996,1029736947;644956425,1043843705;687017661,253906609;995476709,225696850;1023518781,691193551;1051560853,719403309;1289912849,423180185" o:connectangles="0,0,0,0,0,0,0,0,0,0,0,0,0,0,0,0,0,0"/>
                </v:shape>
                <v:shape id="Freeform 25" o:spid="_x0000_s1062" style="position:absolute;left:5518;top:21859;width:3556;height:3223;visibility:visible;mso-wrap-style:square;v-text-anchor:top" coordsize="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" path="m75,1v5,8,3,11,,13c20,50,20,50,20,50,15,42,15,42,15,42,10,35,7,30,19,19,17,17,17,17,17,17,,29,,29,,29,38,86,38,86,38,86,55,76,55,76,55,76,54,73,54,73,54,73,39,79,36,75,31,67,27,60,27,60,27,60,81,24,81,24,81,24v3,-2,8,-2,12,5c95,28,95,28,95,28,77,,77,,77,l75,1xe" filled="f" stroked="f">
                  <v:path arrowok="t" o:connecttype="custom" o:connectlocs="1050842918,14040924;1050842918,196584177;280224029,702091165;210167086,589756279;266213389,266796292;238192109,238710696;0,407213026;532426779,1207598153;770618888,1067181419;756608248,1025054900;434348556,940801862;378302253,842511647;1134910501,337004659;1303045667,407213026;1331066947,393172102;1078864198,0;1050842918,14040924" o:connectangles="0,0,0,0,0,0,0,0,0,0,0,0,0,0,0,0,0"/>
                </v:shape>
                <v:shape id="Freeform 26" o:spid="_x0000_s1063" style="position:absolute;left:4756;top:20097;width:3302;height:2509;visibility:visible;mso-wrap-style:square;v-text-anchor:top" coordsize="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" path="m14,41c11,42,7,42,3,33,,34,,34,,34,16,67,16,67,16,67v2,-1,2,-1,2,-1c14,56,16,53,19,52,74,26,74,26,74,26v4,-1,8,-1,12,8c88,33,88,33,88,33,73,,73,,73,,71,1,71,1,71,1v4,9,1,12,-2,14l14,41xe" filled="f" stroked="f">
                  <v:path arrowok="t" o:connecttype="custom" o:connectlocs="197114391,574613869;42239334,462495094;0,476507601;225271445,939002696;253432252,924986445;267510780,728777653;1041886064,364388826;1210839648,476507601;1239000455,462495094;1027807536,0;999646730,14016251;971489675,210225043;197114391,574613869" o:connectangles="0,0,0,0,0,0,0,0,0,0,0,0,0"/>
                </v:shape>
                <v:shape id="Freeform 27" o:spid="_x0000_s1064" style="position:absolute;left:3867;top:18335;width:3413;height:2699;visibility:visible;mso-wrap-style:square;v-text-anchor:top" coordsize="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" path="m79,v3,9,-1,12,-4,13c13,32,13,32,13,32,10,23,10,23,10,23,8,15,6,10,20,3,19,,19,,19,,,6,,6,,6,20,72,20,72,20,72,40,67,40,67,40,67,39,64,39,64,39,64,23,66,21,60,19,52,16,44,16,44,16,44,79,24,79,24,79,24v3,-1,7,,10,9c91,32,91,32,91,32,81,,81,,81,l79,xe" filled="f" stroked="f">
                  <v:path arrowok="t" o:connecttype="custom" o:connectlocs="1111341877,0;1055070406,182641655;182879470,449581764;140676804,323137830;281353608,42149227;267284803,0;0,84298455;281353608,1011562717;562703466,941316503;548638411,899167276;267284803,730574115;225082137,618178674;1111341877,337186323;1252018682,463634005;1280152542,449581764;1139475738,0;1111341877,0" o:connectangles="0,0,0,0,0,0,0,0,0,0,0,0,0,0,0,0,0"/>
                </v:shape>
                <v:shape id="Freeform 28" o:spid="_x0000_s1065" style="position:absolute;left:3518;top:14986;width:3159;height:3079;visibility:visible;mso-wrap-style:square;v-text-anchor:top" coordsize="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" path="m84,34v,-2,,-2,,-2c66,27,34,16,12,9,7,7,3,5,2,,,,,,,,2,24,2,24,2,24v2,,2,,2,c4,21,4,15,9,15v2,,7,1,10,2c63,31,63,31,63,31,25,52,25,52,25,52v-3,1,-12,6,-14,6c8,59,6,57,6,50v-3,,-3,,-3,c6,82,6,82,6,82v2,,2,,2,c8,75,14,71,21,67l84,34xe" filled="f" stroked="f">
                  <v:path arrowok="t" o:connecttype="custom" o:connectlocs="1188099902,479603458;1188099902,451389944;169727483,126953304;28289167,0;0,0;28289167,338543397;56574574,338543397;127297493,211590092;268735808,239799851;891074926,437286942;353599549,733510067;155582899,818146855;84863741,705300308;42433751,705300308;84863741,1156690252;113152909,1156690252;297024975,945100159;1188099902,479603458" o:connectangles="0,0,0,0,0,0,0,0,0,0,0,0,0,0,0,0,0,0"/>
                </v:shape>
                <v:shape id="Freeform 29" o:spid="_x0000_s1066" style="position:absolute;left:3597;top:11953;width:3223;height:2667;visibility:visible;mso-wrap-style:square;v-text-anchor:top" coordsize="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" path="m83,28v-1,9,-5,10,-8,9c10,28,10,28,10,28v1,-8,1,-8,1,-8c13,11,13,5,29,5v,-3,,-3,,-3c9,,9,,9,,,68,,68,,68v20,3,20,3,20,3c20,68,20,68,20,68,5,63,6,58,7,49,8,40,8,40,8,40,73,50,73,50,73,50v3,,7,2,6,11c81,61,81,61,81,61,86,28,86,28,86,28r-3,xe" filled="f" stroked="f">
                  <v:path arrowok="t" o:connecttype="custom" o:connectlocs="1165471634,395080365;1053136748,522074641;140416734,395080365;154461405,282202407;407213026,70551541;407213026,28221368;126375810,0;0,959485179;280837216,1001815352;280837216,959485179;98293962,691395334;112334886,564404814;1025054900,705504139;1109304191,860716027;1137389786,860716027;1207598153,395080365;1165471634,395080365" o:connectangles="0,0,0,0,0,0,0,0,0,0,0,0,0,0,0,0,0"/>
                </v:shape>
                <v:shape id="Freeform 30" o:spid="_x0000_s1067" style="position:absolute;left:4169;top:8731;width:3588;height:3445;visibility:visible;mso-wrap-style:square;v-text-anchor:top" coordsize="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" path="m13,33c20,15,40,15,58,22v12,4,31,17,25,37c79,73,62,79,39,70,17,62,8,50,13,33m9,31c,53,12,74,34,83,58,92,80,81,87,61,96,38,84,18,62,9,38,,16,11,9,31e" filled="f" stroked="f">
                  <v:path arrowok="t" o:connecttype="custom" o:connectlocs="181570048,462683485;810084052,308454409;1159258084,827221875;544710144,981450952;181570048,462683485;125702053,434641495;474876085,1163718275;1215126078,855263866;865952047,126187086;125702053,434641495" o:connectangles="0,0,0,0,0,0,0,0,0,0"/>
                  <o:lock v:ext="edit" verticies="t"/>
                </v:shape>
                <v:shape id="Freeform 31" o:spid="_x0000_s1068" style="position:absolute;left:7058;top:4572;width:3143;height:3365;visibility:visible;mso-wrap-style:square;v-text-anchor:top" coordsize="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" path="m56,90v2,-2,2,-2,2,-2c52,81,64,80,73,71,84,59,82,44,73,37,63,28,51,32,33,38,27,40,19,42,13,37,8,32,8,25,13,20v8,-8,20,-8,30,-2c45,15,45,15,45,15,24,,24,,24,,23,2,23,2,23,2,27,10,17,9,8,18,,27,,39,9,47,26,63,49,39,65,46v9,5,10,15,4,23c60,78,47,78,36,73v-2,2,-2,2,-2,2l56,90xe" filled="f" stroked="f">
                  <v:path arrowok="t" o:connecttype="custom" o:connectlocs="784128616,1258510028;812133477,1230542723;1022166190,992826239;1022166190,517385794;462076460,531371316;182031595,517385794;182031595,279669311;602097021,251702006;630101882,209752918;336054587,0;322052156,27967305;112019443,251702006;126021873,657222319;910150489,643236797;966160211,964858934;504083751,1020789805;476078890,1048757110;784128616,1258510028" o:connectangles="0,0,0,0,0,0,0,0,0,0,0,0,0,0,0,0,0,0"/>
                </v:shape>
                <v:shape id="Freeform 32" o:spid="_x0000_s1069" style="position:absolute;left:8630;top:2127;width:3111;height:3334;visibility:visible;mso-wrap-style:square;v-text-anchor:top" coordsize="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" path="m82,89v1,-1,1,-1,1,-1c79,70,70,37,65,14,63,9,63,5,68,1,66,,66,,66,,46,14,46,14,46,14v2,2,2,2,2,2c50,14,55,11,58,15v1,2,3,7,3,10c73,70,73,70,73,70,35,48,35,48,35,48,33,47,24,42,22,40v-1,-3,-1,-5,5,-9c26,29,26,29,26,29,,48,,48,,48v1,2,1,2,1,2c7,46,13,49,20,53l82,89xe" filled="f" stroked="f">
                  <v:path arrowok="t" o:connecttype="custom" o:connectlocs="1152383387,1248751580;1166437620,1234719864;913476419,196432791;955635370,14031716;927526904,0;646460985,196432791;674565702,224496223;815100536,210464507;857263236,350774178;1025902787,982163954;491871918,673484924;309174385,561234940;379441802,434956985;365391317,406897298;0,673484924;14054233,701544611;281069667,743639760;1152383387,1248751580" o:connectangles="0,0,0,0,0,0,0,0,0,0,0,0,0,0,0,0,0,0"/>
                </v:shape>
                <v:shape id="Freeform 33" o:spid="_x0000_s1070" style="position:absolute;left:11519;top:1111;width:2778;height:3524;visibility:visible;mso-wrap-style:square;v-text-anchor:top" coordsize="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" path="m24,21v-2,-5,-2,-5,3,-7c37,9,49,7,55,20,61,33,54,40,42,46v-1,1,-3,1,-5,2l24,21xm39,81v1,3,1,7,-7,11c33,94,33,94,33,94,63,80,63,80,63,80,62,78,62,78,62,78,54,81,51,79,50,75,39,52,39,52,39,52v3,-1,6,-2,10,-4c63,42,74,30,66,13,60,,44,,27,8,,21,,21,,21v1,2,1,2,1,2c8,20,11,23,13,26l39,81xe" filled="f" stroked="f">
                  <v:path arrowok="t" o:connecttype="custom" o:connectlocs="338258635,295185931;380542373,196791870;775178073,281130172;591953550,646598647;521483158,674713913;338258635,295185931;549669813,1138576448;451012765,1293201042;465106093,1321312560;887932203,1124520689;873835121,1096409172;704707680,1054238146;549669813,730940698;690614352,674713913;930212186,182736112;380542373,112453569;0,295185931;14093328,323301198;183224522,365468474;549669813,1138576448" o:connectangles="0,0,0,0,0,0,0,0,0,0,0,0,0,0,0,0,0,0,0,0"/>
                  <o:lock v:ext="edit" verticies="t"/>
                </v:shape>
                <v:shape id="Freeform 34" o:spid="_x0000_s1071" style="position:absolute;left:14027;top:174;width:3112;height:3493;visibility:visible;mso-wrap-style:square;v-text-anchor:top" coordsize="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" path="m83,77v,-21,,-21,,-21c80,57,80,57,80,57,77,73,68,76,59,78,44,82,44,82,44,82v-3,1,-4,-2,-5,-4c32,49,32,49,32,49,49,45,49,45,49,45v8,-2,15,-1,17,8c69,52,69,52,69,52,62,25,62,25,62,25v-3,1,-3,1,-3,1c62,35,55,39,48,40,31,45,31,45,31,45,25,19,25,19,25,19v-1,-3,1,-5,4,-5c48,9,48,9,48,9v8,-2,13,2,16,8c67,17,67,17,67,17,62,,62,,62,,,16,,16,,16v1,2,1,2,1,2c9,16,12,19,13,22,28,81,28,81,28,81v,4,,8,-9,10c20,93,20,93,20,93l83,77xe" filled="f" stroked="f">
                  <v:path arrowok="t" o:connecttype="custom" o:connectlocs="1166437620,1085919645;1166437620,789759401;1124278670,803860839;829154769,1100021083;618352519,1156434347;548085102,1100021083;449709219,691038067;688619936,634628559;927526904,747451331;969689603,733349892;871313720,352569753;829154769,366674946;674565702,564113858;435658734,634628559;351337084,267953613;407550268,197438911;674565702,126924210;899422186,239746981;941581137,239746981;871313720,0;0,225645543;14054233,253852175;182693784,310261683;393496035,1142329153;267015434,1283358556;281069667,1311565188;1166437620,1085919645" o:connectangles="0,0,0,0,0,0,0,0,0,0,0,0,0,0,0,0,0,0,0,0,0,0,0,0,0,0,0"/>
                </v:shape>
                <v:shape id="Freeform 35" o:spid="_x0000_s1072" style="position:absolute;left:17028;width:3000;height:3063;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" path="m23,11v,-5,1,-5,9,-5c43,5,51,10,52,21,52,35,41,38,24,40l23,11xm13,72v,3,-2,7,-10,8c3,82,3,82,3,82,36,81,36,81,36,81v,-3,,-3,,-3c27,79,25,75,25,71,24,44,24,44,24,44v7,,7,,7,c61,80,61,80,61,80,80,79,80,79,80,79v,-2,,-2,,-2c75,77,72,74,69,71,44,42,44,42,44,42,55,40,65,34,65,21,64,7,52,,32,1,,2,,2,,2,,4,,4,,4v9,,11,4,11,7l13,72xe" filled="f" stroked="f">
                  <v:path arrowok="t" o:connecttype="custom" o:connectlocs="323519724,153570879;450113257,83766953;731436387,293178731;337584005,558435145;323519724,153570879;182858159,1005184755;42196594,1116870289;42196594,1144792607;506377883,1130833316;506377883,1088947972;351652037,991221728;337584005,614279780;436048976,614279780;858029920,1116870289;1125285018,1102910999;1125285018,1074988681;970559172,991221728;618907135,586357462;914294546,293178731;450113257,13959291;0,27922318;0,55844635;154725846,153570879;182858159,1005184755" o:connectangles="0,0,0,0,0,0,0,0,0,0,0,0,0,0,0,0,0,0,0,0,0,0,0,0"/>
                  <o:lock v:ext="edit" verticies="t"/>
                </v:shape>
                <v:shape id="Freeform 36" o:spid="_x0000_s1073" style="position:absolute;left:19917;top:31;width:1762;height:314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" path="m34,13v,-3,3,-7,12,-6c47,5,47,5,47,5,11,,11,,11,v,2,,2,,2c21,4,22,8,22,11,13,71,13,71,13,71v,4,-3,7,-13,6c,79,,79,,79v36,5,36,5,36,5c36,82,36,82,36,82,26,81,25,77,25,73l34,13xe" filled="f" stroked="f">
                  <v:path arrowok="t" o:connecttype="custom" o:connectlocs="477923399,182031595;646604230,98017013;660660029,70012152;154621284,0;154621284,28004861;309246317,154026734;182736630,994161329;0,1078175912;0,1106180772;506038745,1176192924;506038745,1148188063;351413713,1022166190;477923399,182031595" o:connectangles="0,0,0,0,0,0,0,0,0,0,0,0,0"/>
                </v:shape>
                <v:shape id="Freeform 37" o:spid="_x0000_s1074" style="position:absolute;left:21409;top:365;width:3413;height:3524;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" path="m56,11v18,5,20,25,14,43c67,67,56,87,34,83,21,79,13,63,21,39,27,17,39,7,56,11m58,7c35,,15,12,8,35,,60,13,81,33,87,56,94,76,81,83,58,91,34,78,12,58,7e" filled="f" stroked="f">
                  <v:path arrowok="t" o:connecttype="custom" o:connectlocs="787791662,154620845;984736764,759052215;478303286,1166691715;295423280,548204586;787791662,154620845;815925605,98394061;112543273,491977802;464234439,1222918499;1167616770,815278999;815925605,98394061" o:connectangles="0,0,0,0,0,0,0,0,0,0"/>
                  <o:lock v:ext="edit" verticies="t"/>
                </v:shape>
                <v:shape id="Freeform 38" o:spid="_x0000_s1075" style="position:absolute;left:23965;top:1349;width:3461;height:404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" path="m55,20v3,-4,4,-4,11,c75,26,80,34,74,44,67,56,56,53,41,45l55,20xm14,66c12,69,8,71,1,67,,69,,69,,69,28,86,28,86,28,86v2,-2,2,-2,2,-2c22,79,23,75,24,72,38,49,38,49,38,49v6,3,6,3,6,3c50,98,50,98,50,98v16,10,16,10,16,10c68,106,68,106,68,106v-5,-3,-6,-6,-7,-11c56,57,56,57,56,57v10,5,23,5,29,-6c92,39,86,27,68,16,41,,41,,41,,40,2,40,2,40,2v7,4,7,9,5,12l14,66xe" filled="f" stroked="f">
                  <v:path arrowok="t" o:connecttype="custom" o:connectlocs="778266250,280988949;933917243,280988949;1047121385,618179437;580160882,632227948;778266250,280988949;198105367,927269156;14151458,941317666;0,969418435;396206973,1208258105;424509889,1180161084;339604902,1011563966;537710270,688425737;622611495,730575017;707512721,1376851475;933917243,1517347824;962220159,1489247055;863167475,1334705944;792413946,800821317;1202772377,716526507;962220159,224791160;580160882,0;566009424,28100769;636762953,196694139;198105367,927269156" o:connectangles="0,0,0,0,0,0,0,0,0,0,0,0,0,0,0,0,0,0,0,0,0,0,0,0"/>
                  <o:lock v:ext="edit" verticies="t"/>
                </v:shape>
                <v:shape id="Freeform 39" o:spid="_x0000_s1076" style="position:absolute;left:26442;top:3175;width:3794;height:3873;visibility:visible;mso-wrap-style:square;v-text-anchor:top" coordsize="1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" path="m49,103c66,92,66,92,66,92,64,90,64,90,64,90,49,97,42,91,35,84,23,74,23,74,23,74v-2,-2,-1,-4,1,-6c44,46,44,46,44,46,56,57,56,57,56,57v6,6,10,12,4,19c62,78,62,78,62,78,80,57,80,57,80,57,79,55,79,55,79,55,72,62,66,59,60,54,47,42,47,42,47,42,64,23,64,23,64,23v2,-2,5,-2,7,c86,36,86,36,86,36v6,6,5,13,2,18c90,56,90,56,90,56,101,43,101,43,101,43,54,,54,,54,,52,2,52,2,52,2v7,6,6,10,3,13c15,60,15,60,15,60,12,62,8,64,2,58,,60,,60,,60r49,43xe" filled="f" stroked="f">
                  <v:path arrowok="t" o:connecttype="custom" o:connectlocs="691472735,1456699248;931373816,1301131214;903147066,1272843382;493908023,1187987407;324570062,1046559529;338679680,961703554;620913373,650563727;790255091,806135521;846701078,1074847361;874924072,1103131433;1128934771,806135521;1114825153,777847689;846701078,763707533;663249742,593995584;903147066,325283744;1001929422,325283744;1213607509,509135849;1241830502,763707533;1270053496,791991605;1425281839,608135739;762032098,0;733809104,28284071;776141716,212139937;211674330,848563508;28222994,820275676;0,848563508;691472735,1456699248" o:connectangles="0,0,0,0,0,0,0,0,0,0,0,0,0,0,0,0,0,0,0,0,0,0,0,0,0,0,0"/>
                </v:shape>
                <v:shape id="Freeform 40" o:spid="_x0000_s1077" style="position:absolute;left:29299;top:7302;width:3667;height:3747;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" path="m73,25v5,-2,6,-1,8,4c90,50,85,69,64,78,43,87,25,80,16,57v-1,-3,-1,-6,3,-8l73,25xm13,62v13,30,34,38,56,28c94,79,98,57,86,29,73,,73,,73,,71,1,71,1,71,1v4,8,1,11,-2,13c13,38,13,38,13,38,10,40,6,40,2,32,,33,,33,,33l13,62xe" filled="f" stroked="f">
                  <v:path arrowok="t" o:connecttype="custom" o:connectlocs="1022164796,350908430;1134184087,407053479;896143095,1094828456;224034838,800068822;266042072,687778724;1022164796,350908430;182027604,870248260;966155151,1263263603;1204192401,407053479;1022164796,0;994159974,14038136;966155151,196507672;182027604,533377966;28004823,449160392;0,463198528;182027604,870248260" o:connectangles="0,0,0,0,0,0,0,0,0,0,0,0,0,0,0,0"/>
                  <o:lock v:ext="edit" verticies="t"/>
                </v:shape>
                <v:shape id="Freeform 41" o:spid="_x0000_s1078" style="position:absolute;left:30490;top:10683;width:3222;height:1953;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" path="m74,25v3,,7,1,9,10c86,35,86,35,86,35,78,,78,,78,,76,,76,,76,v2,10,-1,13,-5,13c12,26,12,26,12,26,8,27,4,26,2,16,,16,,16,,16,7,52,7,52,7,52v3,-1,3,-1,3,-1c8,41,11,39,14,38l74,25xe" filled="f" stroked="f">
                  <v:path arrowok="t" o:connecttype="custom" o:connectlocs="1039095824,352509796;1165471634,493515967;1207598153,493515967;1095263267,0;1067181419,0;996969305,183306896;168502329,366613793;28081848,225607621;0,225607621;98293962,733223830;140416734,719123589;196584177,535816692;1039095824,352509796" o:connectangles="0,0,0,0,0,0,0,0,0,0,0,0,0"/>
                </v:shape>
                <v:shape id="Freeform 42" o:spid="_x0000_s1079" style="position:absolute;left:30871;top:14398;width:3143;height:2016;visibility:visible;mso-wrap-style:square;v-text-anchor:top" coordsize="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" path="m1,3v,3,,3,,3c9,7,,16,,28,,45,11,54,22,54,36,54,42,43,52,27,55,22,60,14,67,14v8,1,12,6,11,13c78,39,69,46,57,49v,3,,3,,3c83,50,83,50,83,50v,-3,,-3,,-3c74,44,83,38,83,26,84,14,76,4,64,4,41,4,39,37,22,41,13,44,5,37,5,27,5,14,15,6,27,3,27,,27,,27,l1,3xe" filled="f" stroked="f">
                  <v:path arrowok="t" o:connecttype="custom" o:connectlocs="14002430,41819763;14002430,83635793;0,390307834;308049726,752737070;728118895,376370402;938155350,195153917;1092178342,376370402;798131046,683038709;798131046,724858472;1162190494,696979875;1162190494,655160111;1162190494,362429236;896148059,55757195;308049726,571524319;70012152,376370402;378061878,41819763;378061878,0;14002430,41819763" o:connectangles="0,0,0,0,0,0,0,0,0,0,0,0,0,0,0,0,0,0"/>
                </v:shape>
                <v:shape id="Freeform 43" o:spid="_x0000_s1080" style="position:absolute;left:30299;top:16446;width:3350;height:3080;visibility:visible;mso-wrap-style:square;v-text-anchor:top"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" path="m73,51c37,58,37,58,37,58,43,31,43,31,43,31l73,51xm89,59v,-2,,-2,,-2c37,21,37,21,37,21,27,13,19,8,20,1,18,,18,,18,,13,24,13,24,13,24v2,,2,,2,c16,20,18,16,22,17v4,1,12,8,17,11c32,59,32,59,32,59,21,61,21,61,21,61,10,63,7,63,9,52v-2,,-2,,-2,c,82,,82,,82v3,,3,,3,c4,76,11,75,17,74l89,59xe" filled="f" stroked="f">
                  <v:path arrowok="t" o:connecttype="custom" o:connectlocs="1034038308,719403309;524100422,818146855;609090697,437286942;1034038308,719403309;1260676532,832253612;1260676532,804040098;524100422,296226880;283299662,14106757;254967061,0;184143087,338543397;212471924,338543397;311628499,239799851;552433023,394966670;453276448,832253612;297462199,860463371;127485412,733510067;99152812,733510067;0,1156690252;42495137,1156690252;240804524,1043843705;1260676532,832253612" o:connectangles="0,0,0,0,0,0,0,0,0,0,0,0,0,0,0,0,0,0,0,0,0"/>
                  <o:lock v:ext="edit" verticies="t"/>
                </v:shape>
                <v:shape id="Freeform 44" o:spid="_x0000_s1081" style="position:absolute;left:29140;top:19304;width:3937;height:4127;visibility:visible;mso-wrap-style:square;v-text-anchor:top" coordsize="10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" path="m64,96v3,1,6,4,2,13c68,110,68,110,68,110,80,85,80,85,80,85,78,84,78,84,78,84v-4,8,-8,8,-11,7c23,70,23,70,23,70,96,53,96,53,96,53v9,-18,9,-18,9,-18c103,34,103,34,103,34v-3,5,-5,6,-10,7c92,41,92,41,92,41,36,14,36,14,36,14,33,13,31,10,35,1,33,,33,,33,,20,26,20,26,20,26v2,1,2,1,2,1c27,18,31,18,34,19,84,43,84,43,84,43,,62,,62,,62v,2,,2,,2l64,96xe" filled="f" stroked="f">
                  <v:path arrowok="t" o:connecttype="custom" o:connectlocs="899773229,1351636177;927890908,1534672041;956008587,1548750568;1124714661,1196761120;1096596982,1182682593;941947872,1281239789;323355184,985568202;1349656093,746214477;1476187524,492785977;1448069845,478703698;1307481450,577260893;1293420735,577260893;506121972,197114391;492061258,14078527;463943579,0;281176790,366067975;309298219,380146502;478004293,267510780;1180950019,605421700;0,872932480;0,901089534;899773229,1351636177" o:connectangles="0,0,0,0,0,0,0,0,0,0,0,0,0,0,0,0,0,0,0,0,0,0"/>
                </v:shape>
                <v:shape id="Freeform 45" o:spid="_x0000_s1082" style="position:absolute;left:28204;top:21971;width:3191;height:2841;visibility:visible;mso-wrap-style:square;v-text-anchor:top" coordsize="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" path="m63,61v3,2,5,6,-1,14c64,76,64,76,64,76,85,47,85,47,85,47,83,46,83,46,83,46v-5,8,-10,7,-12,5c22,15,22,15,22,15,19,13,17,10,23,1,21,,21,,21,,,29,,29,,29v1,2,1,2,1,2c7,22,11,23,14,25l63,61xe" filled="f" stroked="f">
                  <v:path arrowok="t" o:connecttype="custom" o:connectlocs="887819189,852773901;873726762,1048494217;901907863,1062474240;1197848844,657057323;1169663989,643077301;1000554857,712977414;310029655,209700339;324122082,13980023;295940981,0;0,405416917;14092428,433376962;197293987,349496826;887819189,852773901" o:connectangles="0,0,0,0,0,0,0,0,0,0,0,0,0"/>
                </v:shape>
                <v:shape id="Freeform 46" o:spid="_x0000_s1083" style="position:absolute;left:26934;top:23510;width:3492;height:3477;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" path="m1,26c8,20,12,21,14,24,61,69,61,69,61,69v-6,6,-6,6,-6,6c49,82,45,86,32,77v-2,2,-2,2,-2,2c45,93,45,93,45,93,93,43,93,43,93,43,78,29,78,29,78,29v-2,2,-2,2,-2,2c86,43,82,47,76,54v-6,6,-6,6,-6,6c23,15,23,15,23,15,20,12,19,8,25,2,23,,23,,23,,,25,,25,,25r1,1xe" filled="f" stroked="f">
                  <v:path arrowok="t" o:connecttype="custom" o:connectlocs="14101438,363348956;197438911,335397599;860274102,964275106;775657962,1048121702;451291086,1076073060;423084454,1104024417;634628559,1299672705;1311565188,600922411;1100021083,405274124;1071818207,433225481;1071818207,754649270;987198312,838499605;324366876,209625836;352569753,27951358;324366876,0;0,349375147;14101438,363348956" o:connectangles="0,0,0,0,0,0,0,0,0,0,0,0,0,0,0,0,0"/>
                </v:shape>
                <v:shape id="Freeform 47" o:spid="_x0000_s1084" style="position:absolute;left:23965;top:24780;width:4048;height:4017;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" path="m98,106v2,1,6,1,8,-1c108,104,108,102,106,100v-1,-2,-4,-2,-7,-2c79,98,79,98,79,98v-4,3,-4,3,-4,3l98,106xm73,75c43,55,43,55,43,55,67,39,67,39,67,39r6,36xm79,92v2,-2,2,-2,2,-2c70,28,70,28,70,28,68,16,65,7,71,2,70,,70,,70,,50,13,50,13,50,13v1,2,1,2,1,2c55,13,59,12,61,15v2,4,3,14,5,19c39,51,39,51,39,51,30,45,30,45,30,45,20,39,19,37,27,31,26,29,26,29,26,29,,46,,46,,46v1,2,1,2,1,2c7,44,13,48,17,51l79,92xe" filled="f" stroked="f">
                  <v:path arrowok="t" o:connecttype="custom" o:connectlocs="1376844325,1493507794;1489239628,1479420435;1489239628,1408972379;1390896549,1380790154;1109904546,1380790154;1053706895,1423059738;1376844325,1493507794;1025609943,1056728346;604125686,774932369;941311593,549497088;1025609943,1056728346;1109904546,1296254739;1138005245,1268072514;983460768,394513618;997509244,28178472;983460768,0;702472513,183165696;716520988,211344168;857016990,211344168;927263117,479049032;547928035,718575426;421484257,634036257;379335082,436779448;365286606,408600977;0,648127370;14048476,676305841;238839080,718575426;1109904546,1296254739" o:connectangles="0,0,0,0,0,0,0,0,0,0,0,0,0,0,0,0,0,0,0,0,0,0,0,0,0,0,0,0"/>
                  <o:lock v:ext="edit" verticies="t"/>
                </v:shape>
              </v:group>
              <v:rect id="Rettangolo 137" o:spid="_x0000_s1085" style="position:absolute;top:8065;width:1468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14:paraId="143D71C2" w14:textId="77777777" w:rsidR="00F66111" w:rsidRPr="00D0567D" w:rsidRDefault="00F66111" w:rsidP="00D0567D">
                      <w:pPr>
                        <w:spacing w:after="506"/>
                        <w:jc w:val="center"/>
                        <w:rPr>
                          <w:sz w:val="14"/>
                          <w:szCs w:val="14"/>
                        </w:rPr>
                      </w:pPr>
                      <w:r w:rsidRPr="00D0567D">
                        <w:rPr>
                          <w:rFonts w:eastAsia="Lato Light" w:cs="Lato Light"/>
                          <w:color w:val="FFFFFF" w:themeColor="background1"/>
                          <w:kern w:val="24"/>
                          <w:sz w:val="20"/>
                          <w:szCs w:val="20"/>
                        </w:rPr>
                        <w:t>Istituto Superiore di Sanità</w:t>
                      </w:r>
                    </w:p>
                  </w:txbxContent>
                </v:textbox>
              </v:rect>
              <w10:wrap anchorx="margin"/>
            </v:group>
          </w:pict>
        </mc:Fallback>
      </mc:AlternateContent>
    </w:r>
    <w:r>
      <w:rPr>
        <w:noProof/>
        <w:lang w:val="es-ES" w:eastAsia="es-ES"/>
      </w:rPr>
      <mc:AlternateContent>
        <mc:Choice Requires="wps">
          <w:drawing>
            <wp:anchor distT="0" distB="0" distL="114300" distR="114300" simplePos="0" relativeHeight="251657216" behindDoc="0" locked="0" layoutInCell="1" allowOverlap="1" wp14:anchorId="20244AA9" wp14:editId="3764D329">
              <wp:simplePos x="0" y="0"/>
              <wp:positionH relativeFrom="page">
                <wp:posOffset>-99695</wp:posOffset>
              </wp:positionH>
              <wp:positionV relativeFrom="paragraph">
                <wp:posOffset>-1293495</wp:posOffset>
              </wp:positionV>
              <wp:extent cx="8903970" cy="11553825"/>
              <wp:effectExtent l="0" t="0" r="0" b="9525"/>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3970" cy="11553825"/>
                      </a:xfrm>
                      <a:prstGeom prst="rect">
                        <a:avLst/>
                      </a:prstGeom>
                      <a:solidFill>
                        <a:schemeClr val="bg1">
                          <a:alpha val="2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4E263" id="Rettangolo 2" o:spid="_x0000_s1026" style="position:absolute;margin-left:-7.85pt;margin-top:-101.85pt;width:701.1pt;height:90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" fillcolor="white [3212]" strokecolor="#1f3763 [1604]" strokeweight="1pt">
              <v:fill opacity="15163f"/>
              <v:path arrowok="t"/>
              <w10:wrap anchorx="page"/>
            </v:rect>
          </w:pict>
        </mc:Fallback>
      </mc:AlternateContent>
    </w:r>
    <w:r>
      <w:rPr>
        <w:noProof/>
        <w:lang w:val="es-ES" w:eastAsia="es-ES"/>
      </w:rPr>
      <w:drawing>
        <wp:anchor distT="0" distB="0" distL="114300" distR="114300" simplePos="0" relativeHeight="251656192" behindDoc="1" locked="0" layoutInCell="1" allowOverlap="1" wp14:anchorId="2B50EE91" wp14:editId="5ADCFADA">
          <wp:simplePos x="0" y="0"/>
          <wp:positionH relativeFrom="margin">
            <wp:posOffset>-8656230</wp:posOffset>
          </wp:positionH>
          <wp:positionV relativeFrom="paragraph">
            <wp:posOffset>-1125311</wp:posOffset>
          </wp:positionV>
          <wp:extent cx="19705018" cy="12042183"/>
          <wp:effectExtent l="0" t="0" r="0" b="0"/>
          <wp:wrapNone/>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625951248.jpg"/>
                  <pic:cNvPicPr/>
                </pic:nvPicPr>
                <pic:blipFill>
                  <a:blip r:embed="rId1">
                    <a:extLst>
                      <a:ext uri="{28A0092B-C50C-407E-A947-70E740481C1C}">
                        <a14:useLocalDpi xmlns:a14="http://schemas.microsoft.com/office/drawing/2010/main" val="0"/>
                      </a:ext>
                    </a:extLst>
                  </a:blip>
                  <a:stretch>
                    <a:fillRect/>
                  </a:stretch>
                </pic:blipFill>
                <pic:spPr>
                  <a:xfrm>
                    <a:off x="0" y="0"/>
                    <a:ext cx="19705018" cy="1204218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0A15A" w14:textId="77777777" w:rsidR="00F66111" w:rsidRDefault="00F6611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E1956"/>
    <w:multiLevelType w:val="hybridMultilevel"/>
    <w:tmpl w:val="4E520C32"/>
    <w:lvl w:ilvl="0" w:tplc="DCF404C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49A24C9"/>
    <w:multiLevelType w:val="hybridMultilevel"/>
    <w:tmpl w:val="FEDE217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0A423C05"/>
    <w:multiLevelType w:val="hybridMultilevel"/>
    <w:tmpl w:val="8E861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B17D4"/>
    <w:multiLevelType w:val="hybridMultilevel"/>
    <w:tmpl w:val="877642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7B09F8"/>
    <w:multiLevelType w:val="hybridMultilevel"/>
    <w:tmpl w:val="B7548DCA"/>
    <w:numStyleLink w:val="Stileimportato2"/>
  </w:abstractNum>
  <w:abstractNum w:abstractNumId="5" w15:restartNumberingAfterBreak="0">
    <w:nsid w:val="108624AF"/>
    <w:multiLevelType w:val="hybridMultilevel"/>
    <w:tmpl w:val="0FAA3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026F1"/>
    <w:multiLevelType w:val="hybridMultilevel"/>
    <w:tmpl w:val="54E0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E1D28"/>
    <w:multiLevelType w:val="hybridMultilevel"/>
    <w:tmpl w:val="B35C58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27758"/>
    <w:multiLevelType w:val="hybridMultilevel"/>
    <w:tmpl w:val="87A0A4D8"/>
    <w:lvl w:ilvl="0" w:tplc="9D9A82F4">
      <w:start w:val="1"/>
      <w:numFmt w:val="bullet"/>
      <w:pStyle w:val="Paragrafoelenc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52E98"/>
    <w:multiLevelType w:val="hybridMultilevel"/>
    <w:tmpl w:val="544C587E"/>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1DEF0EE0"/>
    <w:multiLevelType w:val="hybridMultilevel"/>
    <w:tmpl w:val="4AC26330"/>
    <w:numStyleLink w:val="Stileimportato6"/>
  </w:abstractNum>
  <w:abstractNum w:abstractNumId="11" w15:restartNumberingAfterBreak="0">
    <w:nsid w:val="1EC2364E"/>
    <w:multiLevelType w:val="hybridMultilevel"/>
    <w:tmpl w:val="2984096E"/>
    <w:styleLink w:val="Stileimportato4"/>
    <w:lvl w:ilvl="0" w:tplc="1F3A6358">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BCADF5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12B3D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326112C">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43450EC">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8743E2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3809B2">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89829B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E8611E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2067CB8"/>
    <w:multiLevelType w:val="hybridMultilevel"/>
    <w:tmpl w:val="63CCF48E"/>
    <w:lvl w:ilvl="0" w:tplc="3EC68E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459AB"/>
    <w:multiLevelType w:val="hybridMultilevel"/>
    <w:tmpl w:val="56A804F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68D2FB5"/>
    <w:multiLevelType w:val="hybridMultilevel"/>
    <w:tmpl w:val="4E50C8D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29803D75"/>
    <w:multiLevelType w:val="hybridMultilevel"/>
    <w:tmpl w:val="099043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C625C9"/>
    <w:multiLevelType w:val="multilevel"/>
    <w:tmpl w:val="8AAA2F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3A15DF9"/>
    <w:multiLevelType w:val="hybridMultilevel"/>
    <w:tmpl w:val="A38A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848B2"/>
    <w:multiLevelType w:val="hybridMultilevel"/>
    <w:tmpl w:val="4AC26330"/>
    <w:styleLink w:val="Stileimportato6"/>
    <w:lvl w:ilvl="0" w:tplc="A0F207D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3AC19A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26E9B1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600CBD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3F8E6F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8AE42F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94D4364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1A28B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D34E085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37B66DB8"/>
    <w:multiLevelType w:val="hybridMultilevel"/>
    <w:tmpl w:val="E4F087F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A354DA0"/>
    <w:multiLevelType w:val="hybridMultilevel"/>
    <w:tmpl w:val="0BFC0D6C"/>
    <w:numStyleLink w:val="Stileimportato1"/>
  </w:abstractNum>
  <w:abstractNum w:abstractNumId="21" w15:restartNumberingAfterBreak="0">
    <w:nsid w:val="3E9E0508"/>
    <w:multiLevelType w:val="hybridMultilevel"/>
    <w:tmpl w:val="66BC9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82F5C"/>
    <w:multiLevelType w:val="hybridMultilevel"/>
    <w:tmpl w:val="2F9282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F965FB"/>
    <w:multiLevelType w:val="hybridMultilevel"/>
    <w:tmpl w:val="4D00825C"/>
    <w:lvl w:ilvl="0" w:tplc="0410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AF1563"/>
    <w:multiLevelType w:val="hybridMultilevel"/>
    <w:tmpl w:val="0FF6C3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D173411"/>
    <w:multiLevelType w:val="hybridMultilevel"/>
    <w:tmpl w:val="2984096E"/>
    <w:numStyleLink w:val="Stileimportato4"/>
  </w:abstractNum>
  <w:abstractNum w:abstractNumId="26" w15:restartNumberingAfterBreak="0">
    <w:nsid w:val="4F1654BF"/>
    <w:multiLevelType w:val="hybridMultilevel"/>
    <w:tmpl w:val="028020FC"/>
    <w:lvl w:ilvl="0" w:tplc="04090001">
      <w:start w:val="1"/>
      <w:numFmt w:val="bullet"/>
      <w:lvlText w:val=""/>
      <w:lvlJc w:val="left"/>
      <w:pPr>
        <w:ind w:left="1276" w:hanging="360"/>
      </w:pPr>
      <w:rPr>
        <w:rFonts w:ascii="Symbol" w:hAnsi="Symbol" w:hint="default"/>
      </w:rPr>
    </w:lvl>
    <w:lvl w:ilvl="1" w:tplc="77DC9E9E">
      <w:numFmt w:val="bullet"/>
      <w:lvlText w:val="•"/>
      <w:lvlJc w:val="left"/>
      <w:pPr>
        <w:ind w:left="1996" w:hanging="360"/>
      </w:pPr>
      <w:rPr>
        <w:rFonts w:ascii="Arial Narrow" w:eastAsiaTheme="minorHAnsi" w:hAnsi="Arial Narrow" w:cstheme="minorBidi" w:hint="default"/>
      </w:rPr>
    </w:lvl>
    <w:lvl w:ilvl="2" w:tplc="6C125D78">
      <w:start w:val="2"/>
      <w:numFmt w:val="bullet"/>
      <w:lvlText w:val="-"/>
      <w:lvlJc w:val="left"/>
      <w:pPr>
        <w:ind w:left="2716" w:hanging="360"/>
      </w:pPr>
      <w:rPr>
        <w:rFonts w:ascii="Arial Narrow" w:eastAsiaTheme="minorHAnsi" w:hAnsi="Arial Narrow" w:cstheme="minorBidi"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27" w15:restartNumberingAfterBreak="0">
    <w:nsid w:val="4FBE6A4F"/>
    <w:multiLevelType w:val="hybridMultilevel"/>
    <w:tmpl w:val="705607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024C38"/>
    <w:multiLevelType w:val="hybridMultilevel"/>
    <w:tmpl w:val="89C6FB80"/>
    <w:styleLink w:val="Stileimportato3"/>
    <w:lvl w:ilvl="0" w:tplc="EEEA41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A5ECB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012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E09E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AF5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D20EF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C87C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F8F5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0B09C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5C736DF0"/>
    <w:multiLevelType w:val="hybridMultilevel"/>
    <w:tmpl w:val="A9A80426"/>
    <w:styleLink w:val="Stileimportato5"/>
    <w:lvl w:ilvl="0" w:tplc="9C6A033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815C22D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70B8E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23C5EE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B6CECF0">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37201F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14986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0A328D0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440872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5D4A238E"/>
    <w:multiLevelType w:val="hybridMultilevel"/>
    <w:tmpl w:val="692E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07306"/>
    <w:multiLevelType w:val="hybridMultilevel"/>
    <w:tmpl w:val="1CC2936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60A61B5"/>
    <w:multiLevelType w:val="hybridMultilevel"/>
    <w:tmpl w:val="3446C6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15:restartNumberingAfterBreak="0">
    <w:nsid w:val="6646667C"/>
    <w:multiLevelType w:val="hybridMultilevel"/>
    <w:tmpl w:val="D820CEF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C2A54DA"/>
    <w:multiLevelType w:val="hybridMultilevel"/>
    <w:tmpl w:val="89C6FB80"/>
    <w:numStyleLink w:val="Stileimportato3"/>
  </w:abstractNum>
  <w:abstractNum w:abstractNumId="35" w15:restartNumberingAfterBreak="0">
    <w:nsid w:val="6C8D2E99"/>
    <w:multiLevelType w:val="hybridMultilevel"/>
    <w:tmpl w:val="BFEC5C42"/>
    <w:lvl w:ilvl="0" w:tplc="0FF8DAD8">
      <w:numFmt w:val="bullet"/>
      <w:lvlText w:val="•"/>
      <w:lvlJc w:val="left"/>
      <w:pPr>
        <w:ind w:left="720" w:hanging="360"/>
      </w:pPr>
      <w:rPr>
        <w:rFonts w:ascii="Arial Narrow" w:eastAsia="Calibri"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77A02"/>
    <w:multiLevelType w:val="multilevel"/>
    <w:tmpl w:val="D1A41D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97C5210"/>
    <w:multiLevelType w:val="hybridMultilevel"/>
    <w:tmpl w:val="0BFC0D6C"/>
    <w:styleLink w:val="Stileimportato1"/>
    <w:lvl w:ilvl="0" w:tplc="4508AF6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C9D0ACB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1EEC78E">
      <w:start w:val="1"/>
      <w:numFmt w:val="lowerRoman"/>
      <w:lvlText w:val="%3."/>
      <w:lvlJc w:val="left"/>
      <w:pPr>
        <w:ind w:left="2160" w:hanging="326"/>
      </w:pPr>
      <w:rPr>
        <w:rFonts w:hAnsi="Arial Unicode MS"/>
        <w:b/>
        <w:bCs/>
        <w:caps w:val="0"/>
        <w:smallCaps w:val="0"/>
        <w:strike w:val="0"/>
        <w:dstrike w:val="0"/>
        <w:color w:val="000000"/>
        <w:spacing w:val="0"/>
        <w:w w:val="100"/>
        <w:kern w:val="0"/>
        <w:position w:val="0"/>
        <w:highlight w:val="none"/>
        <w:vertAlign w:val="baseline"/>
      </w:rPr>
    </w:lvl>
    <w:lvl w:ilvl="3" w:tplc="3048B10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793C7F6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018C2B6">
      <w:start w:val="1"/>
      <w:numFmt w:val="lowerRoman"/>
      <w:lvlText w:val="%6."/>
      <w:lvlJc w:val="left"/>
      <w:pPr>
        <w:ind w:left="4320" w:hanging="326"/>
      </w:pPr>
      <w:rPr>
        <w:rFonts w:hAnsi="Arial Unicode MS"/>
        <w:b/>
        <w:bCs/>
        <w:caps w:val="0"/>
        <w:smallCaps w:val="0"/>
        <w:strike w:val="0"/>
        <w:dstrike w:val="0"/>
        <w:color w:val="000000"/>
        <w:spacing w:val="0"/>
        <w:w w:val="100"/>
        <w:kern w:val="0"/>
        <w:position w:val="0"/>
        <w:highlight w:val="none"/>
        <w:vertAlign w:val="baseline"/>
      </w:rPr>
    </w:lvl>
    <w:lvl w:ilvl="6" w:tplc="4A88AE9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B3699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D6E2FB8">
      <w:start w:val="1"/>
      <w:numFmt w:val="lowerRoman"/>
      <w:lvlText w:val="%9."/>
      <w:lvlJc w:val="left"/>
      <w:pPr>
        <w:ind w:left="6480" w:hanging="326"/>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7B8457AF"/>
    <w:multiLevelType w:val="hybridMultilevel"/>
    <w:tmpl w:val="A9A80426"/>
    <w:numStyleLink w:val="Stileimportato5"/>
  </w:abstractNum>
  <w:abstractNum w:abstractNumId="39" w15:restartNumberingAfterBreak="0">
    <w:nsid w:val="7C2D27B7"/>
    <w:multiLevelType w:val="hybridMultilevel"/>
    <w:tmpl w:val="B7548DCA"/>
    <w:styleLink w:val="Stileimportato2"/>
    <w:lvl w:ilvl="0" w:tplc="F2205BD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C6000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192880B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4A89B2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D7B85A7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2F005A9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A9C80E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E75E7E7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3D6627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7F065E8E"/>
    <w:multiLevelType w:val="hybridMultilevel"/>
    <w:tmpl w:val="2E7E12F8"/>
    <w:lvl w:ilvl="0" w:tplc="0FF8DAD8">
      <w:numFmt w:val="bullet"/>
      <w:lvlText w:val="•"/>
      <w:lvlJc w:val="left"/>
      <w:pPr>
        <w:ind w:left="720" w:hanging="360"/>
      </w:pPr>
      <w:rPr>
        <w:rFonts w:ascii="Arial Narrow" w:eastAsia="Calibri" w:hAnsi="Arial Narrow"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7"/>
  </w:num>
  <w:num w:numId="4">
    <w:abstractNumId w:val="39"/>
  </w:num>
  <w:num w:numId="5">
    <w:abstractNumId w:val="4"/>
  </w:num>
  <w:num w:numId="6">
    <w:abstractNumId w:val="28"/>
  </w:num>
  <w:num w:numId="7">
    <w:abstractNumId w:val="34"/>
  </w:num>
  <w:num w:numId="8">
    <w:abstractNumId w:val="11"/>
  </w:num>
  <w:num w:numId="9">
    <w:abstractNumId w:val="25"/>
  </w:num>
  <w:num w:numId="10">
    <w:abstractNumId w:val="29"/>
  </w:num>
  <w:num w:numId="11">
    <w:abstractNumId w:val="38"/>
  </w:num>
  <w:num w:numId="12">
    <w:abstractNumId w:val="18"/>
  </w:num>
  <w:num w:numId="13">
    <w:abstractNumId w:val="10"/>
  </w:num>
  <w:num w:numId="14">
    <w:abstractNumId w:val="20"/>
  </w:num>
  <w:num w:numId="15">
    <w:abstractNumId w:val="9"/>
  </w:num>
  <w:num w:numId="16">
    <w:abstractNumId w:val="14"/>
  </w:num>
  <w:num w:numId="17">
    <w:abstractNumId w:val="19"/>
  </w:num>
  <w:num w:numId="18">
    <w:abstractNumId w:val="33"/>
  </w:num>
  <w:num w:numId="19">
    <w:abstractNumId w:val="24"/>
  </w:num>
  <w:num w:numId="20">
    <w:abstractNumId w:val="21"/>
  </w:num>
  <w:num w:numId="21">
    <w:abstractNumId w:val="2"/>
  </w:num>
  <w:num w:numId="22">
    <w:abstractNumId w:val="26"/>
  </w:num>
  <w:num w:numId="23">
    <w:abstractNumId w:val="0"/>
  </w:num>
  <w:num w:numId="24">
    <w:abstractNumId w:val="32"/>
  </w:num>
  <w:num w:numId="25">
    <w:abstractNumId w:val="6"/>
  </w:num>
  <w:num w:numId="26">
    <w:abstractNumId w:val="40"/>
  </w:num>
  <w:num w:numId="27">
    <w:abstractNumId w:val="5"/>
  </w:num>
  <w:num w:numId="28">
    <w:abstractNumId w:val="7"/>
  </w:num>
  <w:num w:numId="29">
    <w:abstractNumId w:val="35"/>
  </w:num>
  <w:num w:numId="30">
    <w:abstractNumId w:val="17"/>
  </w:num>
  <w:num w:numId="31">
    <w:abstractNumId w:val="30"/>
  </w:num>
  <w:num w:numId="32">
    <w:abstractNumId w:val="3"/>
  </w:num>
  <w:num w:numId="33">
    <w:abstractNumId w:val="3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7"/>
  </w:num>
  <w:num w:numId="39">
    <w:abstractNumId w:val="15"/>
  </w:num>
  <w:num w:numId="40">
    <w:abstractNumId w:val="31"/>
  </w:num>
  <w:num w:numId="41">
    <w:abstractNumId w:val="22"/>
  </w:num>
  <w:num w:numId="42">
    <w:abstractNumId w:val="2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7D"/>
    <w:rsid w:val="00004131"/>
    <w:rsid w:val="000049CE"/>
    <w:rsid w:val="0001138E"/>
    <w:rsid w:val="00011482"/>
    <w:rsid w:val="000134F0"/>
    <w:rsid w:val="00014676"/>
    <w:rsid w:val="000150A6"/>
    <w:rsid w:val="00016ABB"/>
    <w:rsid w:val="0001799F"/>
    <w:rsid w:val="0002086E"/>
    <w:rsid w:val="00020931"/>
    <w:rsid w:val="00022C24"/>
    <w:rsid w:val="00024430"/>
    <w:rsid w:val="000259DA"/>
    <w:rsid w:val="000264FA"/>
    <w:rsid w:val="00026BB8"/>
    <w:rsid w:val="00032947"/>
    <w:rsid w:val="0003365B"/>
    <w:rsid w:val="00033813"/>
    <w:rsid w:val="000375B7"/>
    <w:rsid w:val="00041403"/>
    <w:rsid w:val="00042C00"/>
    <w:rsid w:val="000453AF"/>
    <w:rsid w:val="00046450"/>
    <w:rsid w:val="00056315"/>
    <w:rsid w:val="00061719"/>
    <w:rsid w:val="00061E3C"/>
    <w:rsid w:val="000644AC"/>
    <w:rsid w:val="00066005"/>
    <w:rsid w:val="000701A6"/>
    <w:rsid w:val="000714AE"/>
    <w:rsid w:val="000717F7"/>
    <w:rsid w:val="00072CF4"/>
    <w:rsid w:val="00074F06"/>
    <w:rsid w:val="0008073C"/>
    <w:rsid w:val="00080E9A"/>
    <w:rsid w:val="000816AD"/>
    <w:rsid w:val="00081F7E"/>
    <w:rsid w:val="00082130"/>
    <w:rsid w:val="00086175"/>
    <w:rsid w:val="00087951"/>
    <w:rsid w:val="000904E4"/>
    <w:rsid w:val="000924A5"/>
    <w:rsid w:val="0009467C"/>
    <w:rsid w:val="00096806"/>
    <w:rsid w:val="000971D0"/>
    <w:rsid w:val="000A07C9"/>
    <w:rsid w:val="000A19DD"/>
    <w:rsid w:val="000A2EBA"/>
    <w:rsid w:val="000A60C6"/>
    <w:rsid w:val="000A7153"/>
    <w:rsid w:val="000B5671"/>
    <w:rsid w:val="000C0079"/>
    <w:rsid w:val="000C0C72"/>
    <w:rsid w:val="000C2029"/>
    <w:rsid w:val="000C31BA"/>
    <w:rsid w:val="000C63E8"/>
    <w:rsid w:val="000C68EF"/>
    <w:rsid w:val="000D62A5"/>
    <w:rsid w:val="000D68C0"/>
    <w:rsid w:val="000D7E9B"/>
    <w:rsid w:val="000E148C"/>
    <w:rsid w:val="000E2A16"/>
    <w:rsid w:val="000F0B0E"/>
    <w:rsid w:val="000F29E6"/>
    <w:rsid w:val="000F4247"/>
    <w:rsid w:val="000F5BB8"/>
    <w:rsid w:val="00102A3C"/>
    <w:rsid w:val="0010319A"/>
    <w:rsid w:val="00105D7B"/>
    <w:rsid w:val="001071EF"/>
    <w:rsid w:val="00111445"/>
    <w:rsid w:val="00112ED1"/>
    <w:rsid w:val="0011312A"/>
    <w:rsid w:val="0011334D"/>
    <w:rsid w:val="001136DD"/>
    <w:rsid w:val="00114143"/>
    <w:rsid w:val="001156B3"/>
    <w:rsid w:val="001168B0"/>
    <w:rsid w:val="00116985"/>
    <w:rsid w:val="00116FDE"/>
    <w:rsid w:val="00121D9E"/>
    <w:rsid w:val="00123273"/>
    <w:rsid w:val="001248AF"/>
    <w:rsid w:val="001253DD"/>
    <w:rsid w:val="00126509"/>
    <w:rsid w:val="0012760F"/>
    <w:rsid w:val="00131806"/>
    <w:rsid w:val="00133D83"/>
    <w:rsid w:val="001414A3"/>
    <w:rsid w:val="001510CB"/>
    <w:rsid w:val="001533E3"/>
    <w:rsid w:val="0016289C"/>
    <w:rsid w:val="00164B9A"/>
    <w:rsid w:val="00166E41"/>
    <w:rsid w:val="00171B5E"/>
    <w:rsid w:val="00174CC7"/>
    <w:rsid w:val="00174D8D"/>
    <w:rsid w:val="00181856"/>
    <w:rsid w:val="00184BF5"/>
    <w:rsid w:val="00187839"/>
    <w:rsid w:val="001902E1"/>
    <w:rsid w:val="00193079"/>
    <w:rsid w:val="001930E7"/>
    <w:rsid w:val="00196ADB"/>
    <w:rsid w:val="001A09ED"/>
    <w:rsid w:val="001A1C87"/>
    <w:rsid w:val="001A3124"/>
    <w:rsid w:val="001A3CA5"/>
    <w:rsid w:val="001A61E3"/>
    <w:rsid w:val="001B4372"/>
    <w:rsid w:val="001B5FBC"/>
    <w:rsid w:val="001C2871"/>
    <w:rsid w:val="001C4B23"/>
    <w:rsid w:val="001C5F81"/>
    <w:rsid w:val="001C6949"/>
    <w:rsid w:val="001C6A9E"/>
    <w:rsid w:val="001D0182"/>
    <w:rsid w:val="001D28D9"/>
    <w:rsid w:val="001D2C50"/>
    <w:rsid w:val="001D617B"/>
    <w:rsid w:val="001D6198"/>
    <w:rsid w:val="001E0AF4"/>
    <w:rsid w:val="001E3549"/>
    <w:rsid w:val="001E39DC"/>
    <w:rsid w:val="001E4223"/>
    <w:rsid w:val="001E5BBD"/>
    <w:rsid w:val="001E6BF9"/>
    <w:rsid w:val="001F1638"/>
    <w:rsid w:val="001F26B0"/>
    <w:rsid w:val="00200D64"/>
    <w:rsid w:val="00203347"/>
    <w:rsid w:val="00203662"/>
    <w:rsid w:val="00204CA0"/>
    <w:rsid w:val="00207AE2"/>
    <w:rsid w:val="00212B15"/>
    <w:rsid w:val="00215250"/>
    <w:rsid w:val="00216AC2"/>
    <w:rsid w:val="0021774D"/>
    <w:rsid w:val="00221C5E"/>
    <w:rsid w:val="002236D7"/>
    <w:rsid w:val="002262C8"/>
    <w:rsid w:val="002269AA"/>
    <w:rsid w:val="00227415"/>
    <w:rsid w:val="002362EE"/>
    <w:rsid w:val="002447AF"/>
    <w:rsid w:val="00247E1A"/>
    <w:rsid w:val="00251BF0"/>
    <w:rsid w:val="00253125"/>
    <w:rsid w:val="00254CE9"/>
    <w:rsid w:val="00255185"/>
    <w:rsid w:val="00257536"/>
    <w:rsid w:val="00262112"/>
    <w:rsid w:val="002636EE"/>
    <w:rsid w:val="00263859"/>
    <w:rsid w:val="00263978"/>
    <w:rsid w:val="0026411B"/>
    <w:rsid w:val="00264308"/>
    <w:rsid w:val="002655B6"/>
    <w:rsid w:val="00266324"/>
    <w:rsid w:val="00267790"/>
    <w:rsid w:val="002709D8"/>
    <w:rsid w:val="0027151B"/>
    <w:rsid w:val="002808CE"/>
    <w:rsid w:val="00283950"/>
    <w:rsid w:val="0028416E"/>
    <w:rsid w:val="0029257F"/>
    <w:rsid w:val="00293407"/>
    <w:rsid w:val="00294AAE"/>
    <w:rsid w:val="00294C63"/>
    <w:rsid w:val="00295D0F"/>
    <w:rsid w:val="00295D37"/>
    <w:rsid w:val="00296DF4"/>
    <w:rsid w:val="002A07B7"/>
    <w:rsid w:val="002A38D7"/>
    <w:rsid w:val="002A565B"/>
    <w:rsid w:val="002A5927"/>
    <w:rsid w:val="002A6B18"/>
    <w:rsid w:val="002A6FDD"/>
    <w:rsid w:val="002B0175"/>
    <w:rsid w:val="002B256B"/>
    <w:rsid w:val="002B5523"/>
    <w:rsid w:val="002B63DE"/>
    <w:rsid w:val="002B6575"/>
    <w:rsid w:val="002C0D6C"/>
    <w:rsid w:val="002C27A8"/>
    <w:rsid w:val="002C2B50"/>
    <w:rsid w:val="002C4AAC"/>
    <w:rsid w:val="002C51FF"/>
    <w:rsid w:val="002C5CF3"/>
    <w:rsid w:val="002D0594"/>
    <w:rsid w:val="002D24C8"/>
    <w:rsid w:val="002D302C"/>
    <w:rsid w:val="002D3407"/>
    <w:rsid w:val="002D3710"/>
    <w:rsid w:val="002D4310"/>
    <w:rsid w:val="002D5323"/>
    <w:rsid w:val="002D6DCF"/>
    <w:rsid w:val="002D7698"/>
    <w:rsid w:val="002D7FC8"/>
    <w:rsid w:val="002E01DA"/>
    <w:rsid w:val="002E1B4C"/>
    <w:rsid w:val="002E2224"/>
    <w:rsid w:val="002E2EB7"/>
    <w:rsid w:val="002E4625"/>
    <w:rsid w:val="002E5091"/>
    <w:rsid w:val="002F721F"/>
    <w:rsid w:val="002F736D"/>
    <w:rsid w:val="00300AE3"/>
    <w:rsid w:val="00302067"/>
    <w:rsid w:val="00304B91"/>
    <w:rsid w:val="0031032F"/>
    <w:rsid w:val="00310ECE"/>
    <w:rsid w:val="00313C7B"/>
    <w:rsid w:val="00320EFD"/>
    <w:rsid w:val="003218D7"/>
    <w:rsid w:val="00326956"/>
    <w:rsid w:val="00327754"/>
    <w:rsid w:val="00327B68"/>
    <w:rsid w:val="003308F8"/>
    <w:rsid w:val="003323C2"/>
    <w:rsid w:val="003336C9"/>
    <w:rsid w:val="003343DE"/>
    <w:rsid w:val="00334408"/>
    <w:rsid w:val="00334C9A"/>
    <w:rsid w:val="00335843"/>
    <w:rsid w:val="0034564B"/>
    <w:rsid w:val="003458D8"/>
    <w:rsid w:val="00351690"/>
    <w:rsid w:val="00352359"/>
    <w:rsid w:val="00355AAD"/>
    <w:rsid w:val="00356285"/>
    <w:rsid w:val="0035722D"/>
    <w:rsid w:val="00361D27"/>
    <w:rsid w:val="00364887"/>
    <w:rsid w:val="0036489F"/>
    <w:rsid w:val="00367F89"/>
    <w:rsid w:val="00371171"/>
    <w:rsid w:val="003712B3"/>
    <w:rsid w:val="00373819"/>
    <w:rsid w:val="00374087"/>
    <w:rsid w:val="003836D8"/>
    <w:rsid w:val="00384E69"/>
    <w:rsid w:val="003865A8"/>
    <w:rsid w:val="003940CB"/>
    <w:rsid w:val="003A0574"/>
    <w:rsid w:val="003A1391"/>
    <w:rsid w:val="003B0186"/>
    <w:rsid w:val="003B23AD"/>
    <w:rsid w:val="003B2641"/>
    <w:rsid w:val="003B391D"/>
    <w:rsid w:val="003B63AD"/>
    <w:rsid w:val="003C2F50"/>
    <w:rsid w:val="003C4571"/>
    <w:rsid w:val="003C5A8D"/>
    <w:rsid w:val="003C5DEC"/>
    <w:rsid w:val="003D1B00"/>
    <w:rsid w:val="003D565A"/>
    <w:rsid w:val="003D642C"/>
    <w:rsid w:val="003D68C1"/>
    <w:rsid w:val="003E4A94"/>
    <w:rsid w:val="003E5A30"/>
    <w:rsid w:val="003E6A68"/>
    <w:rsid w:val="003F1E8E"/>
    <w:rsid w:val="003F2849"/>
    <w:rsid w:val="003F4A69"/>
    <w:rsid w:val="003F51AC"/>
    <w:rsid w:val="003F6E9D"/>
    <w:rsid w:val="00403EE3"/>
    <w:rsid w:val="00405B0A"/>
    <w:rsid w:val="00406DF7"/>
    <w:rsid w:val="00413DFE"/>
    <w:rsid w:val="004140F8"/>
    <w:rsid w:val="0041572D"/>
    <w:rsid w:val="00415FE9"/>
    <w:rsid w:val="0041657B"/>
    <w:rsid w:val="00421214"/>
    <w:rsid w:val="004213CC"/>
    <w:rsid w:val="004228ED"/>
    <w:rsid w:val="00424BFC"/>
    <w:rsid w:val="0042505F"/>
    <w:rsid w:val="00427196"/>
    <w:rsid w:val="00431A6F"/>
    <w:rsid w:val="004347F4"/>
    <w:rsid w:val="004348E6"/>
    <w:rsid w:val="00434EAE"/>
    <w:rsid w:val="00435CEC"/>
    <w:rsid w:val="004408F3"/>
    <w:rsid w:val="00440E7F"/>
    <w:rsid w:val="00441475"/>
    <w:rsid w:val="004434D0"/>
    <w:rsid w:val="0044396A"/>
    <w:rsid w:val="0044549E"/>
    <w:rsid w:val="0044668F"/>
    <w:rsid w:val="0044707D"/>
    <w:rsid w:val="00457F70"/>
    <w:rsid w:val="004606CB"/>
    <w:rsid w:val="00465554"/>
    <w:rsid w:val="00466102"/>
    <w:rsid w:val="00470DBF"/>
    <w:rsid w:val="00471F64"/>
    <w:rsid w:val="004721A1"/>
    <w:rsid w:val="004749AE"/>
    <w:rsid w:val="00477026"/>
    <w:rsid w:val="00477898"/>
    <w:rsid w:val="004806E8"/>
    <w:rsid w:val="004831C5"/>
    <w:rsid w:val="0048519A"/>
    <w:rsid w:val="00485B5D"/>
    <w:rsid w:val="004867C8"/>
    <w:rsid w:val="00493D93"/>
    <w:rsid w:val="00496562"/>
    <w:rsid w:val="00496E55"/>
    <w:rsid w:val="00497CE6"/>
    <w:rsid w:val="004A00FA"/>
    <w:rsid w:val="004A2301"/>
    <w:rsid w:val="004A4B66"/>
    <w:rsid w:val="004B2198"/>
    <w:rsid w:val="004B3451"/>
    <w:rsid w:val="004B6CB2"/>
    <w:rsid w:val="004C4144"/>
    <w:rsid w:val="004C4175"/>
    <w:rsid w:val="004C4671"/>
    <w:rsid w:val="004C477F"/>
    <w:rsid w:val="004C565C"/>
    <w:rsid w:val="004D0890"/>
    <w:rsid w:val="004D3346"/>
    <w:rsid w:val="004D48C5"/>
    <w:rsid w:val="004E1832"/>
    <w:rsid w:val="004E3781"/>
    <w:rsid w:val="004E7BAF"/>
    <w:rsid w:val="004F0495"/>
    <w:rsid w:val="004F16D1"/>
    <w:rsid w:val="004F19F5"/>
    <w:rsid w:val="004F3DEA"/>
    <w:rsid w:val="004F7A4C"/>
    <w:rsid w:val="00502470"/>
    <w:rsid w:val="00502ADD"/>
    <w:rsid w:val="00502C76"/>
    <w:rsid w:val="00505E9F"/>
    <w:rsid w:val="00510D59"/>
    <w:rsid w:val="005124B5"/>
    <w:rsid w:val="005145A1"/>
    <w:rsid w:val="00516BC6"/>
    <w:rsid w:val="00521393"/>
    <w:rsid w:val="005225EA"/>
    <w:rsid w:val="005253EE"/>
    <w:rsid w:val="005268B9"/>
    <w:rsid w:val="00526F0B"/>
    <w:rsid w:val="00531A51"/>
    <w:rsid w:val="00532CDD"/>
    <w:rsid w:val="00532DF5"/>
    <w:rsid w:val="00535EA8"/>
    <w:rsid w:val="00540218"/>
    <w:rsid w:val="00542503"/>
    <w:rsid w:val="00543525"/>
    <w:rsid w:val="00543F59"/>
    <w:rsid w:val="005447EB"/>
    <w:rsid w:val="005479D2"/>
    <w:rsid w:val="00550205"/>
    <w:rsid w:val="005505A0"/>
    <w:rsid w:val="005509B7"/>
    <w:rsid w:val="00553691"/>
    <w:rsid w:val="0055447A"/>
    <w:rsid w:val="005548B5"/>
    <w:rsid w:val="0055530E"/>
    <w:rsid w:val="00560EF0"/>
    <w:rsid w:val="00563337"/>
    <w:rsid w:val="00566513"/>
    <w:rsid w:val="00566597"/>
    <w:rsid w:val="00567121"/>
    <w:rsid w:val="005702DC"/>
    <w:rsid w:val="00571D4E"/>
    <w:rsid w:val="00571F4E"/>
    <w:rsid w:val="00574653"/>
    <w:rsid w:val="00583467"/>
    <w:rsid w:val="00584CAD"/>
    <w:rsid w:val="00584F4A"/>
    <w:rsid w:val="00587A6E"/>
    <w:rsid w:val="00590A1F"/>
    <w:rsid w:val="00591555"/>
    <w:rsid w:val="00595F4C"/>
    <w:rsid w:val="00597D9C"/>
    <w:rsid w:val="005A078B"/>
    <w:rsid w:val="005A102C"/>
    <w:rsid w:val="005A296D"/>
    <w:rsid w:val="005A2C0B"/>
    <w:rsid w:val="005A31C0"/>
    <w:rsid w:val="005B1CDE"/>
    <w:rsid w:val="005B241A"/>
    <w:rsid w:val="005B2B2F"/>
    <w:rsid w:val="005B6770"/>
    <w:rsid w:val="005B789F"/>
    <w:rsid w:val="005C6F98"/>
    <w:rsid w:val="005C70F4"/>
    <w:rsid w:val="005E0DC6"/>
    <w:rsid w:val="005E1990"/>
    <w:rsid w:val="005E51F6"/>
    <w:rsid w:val="005E6735"/>
    <w:rsid w:val="005F02ED"/>
    <w:rsid w:val="005F0902"/>
    <w:rsid w:val="0060102E"/>
    <w:rsid w:val="00601951"/>
    <w:rsid w:val="006034C1"/>
    <w:rsid w:val="00603C3A"/>
    <w:rsid w:val="006049F8"/>
    <w:rsid w:val="00604A74"/>
    <w:rsid w:val="00607D96"/>
    <w:rsid w:val="006107FE"/>
    <w:rsid w:val="00611356"/>
    <w:rsid w:val="006124F1"/>
    <w:rsid w:val="0061689A"/>
    <w:rsid w:val="00616C96"/>
    <w:rsid w:val="00617BE8"/>
    <w:rsid w:val="00617D19"/>
    <w:rsid w:val="006208E8"/>
    <w:rsid w:val="006272AF"/>
    <w:rsid w:val="006303FE"/>
    <w:rsid w:val="00630822"/>
    <w:rsid w:val="00632F59"/>
    <w:rsid w:val="00633526"/>
    <w:rsid w:val="0063374C"/>
    <w:rsid w:val="00633E67"/>
    <w:rsid w:val="006344EF"/>
    <w:rsid w:val="00636398"/>
    <w:rsid w:val="00636FD0"/>
    <w:rsid w:val="00637196"/>
    <w:rsid w:val="00642AA5"/>
    <w:rsid w:val="00642DEC"/>
    <w:rsid w:val="006463F0"/>
    <w:rsid w:val="00646A5E"/>
    <w:rsid w:val="00647C06"/>
    <w:rsid w:val="00650C10"/>
    <w:rsid w:val="00652D83"/>
    <w:rsid w:val="006610AA"/>
    <w:rsid w:val="00662052"/>
    <w:rsid w:val="0066277B"/>
    <w:rsid w:val="00664C19"/>
    <w:rsid w:val="00666A54"/>
    <w:rsid w:val="0067194B"/>
    <w:rsid w:val="00673EE4"/>
    <w:rsid w:val="00675A1C"/>
    <w:rsid w:val="00680D84"/>
    <w:rsid w:val="006822CE"/>
    <w:rsid w:val="00682719"/>
    <w:rsid w:val="006839E3"/>
    <w:rsid w:val="006866E4"/>
    <w:rsid w:val="006870DD"/>
    <w:rsid w:val="006924F7"/>
    <w:rsid w:val="00692F94"/>
    <w:rsid w:val="0069464A"/>
    <w:rsid w:val="006A0304"/>
    <w:rsid w:val="006A0DF4"/>
    <w:rsid w:val="006A1863"/>
    <w:rsid w:val="006A1CF0"/>
    <w:rsid w:val="006A2130"/>
    <w:rsid w:val="006A3545"/>
    <w:rsid w:val="006A3D16"/>
    <w:rsid w:val="006A74B0"/>
    <w:rsid w:val="006B08F1"/>
    <w:rsid w:val="006B10F5"/>
    <w:rsid w:val="006B49F7"/>
    <w:rsid w:val="006B6BB9"/>
    <w:rsid w:val="006B70DB"/>
    <w:rsid w:val="006C19B0"/>
    <w:rsid w:val="006C40CE"/>
    <w:rsid w:val="006C53DC"/>
    <w:rsid w:val="006C5574"/>
    <w:rsid w:val="006C58A4"/>
    <w:rsid w:val="006C6484"/>
    <w:rsid w:val="006C7D5E"/>
    <w:rsid w:val="006D10B2"/>
    <w:rsid w:val="006D6EF9"/>
    <w:rsid w:val="006E0EF3"/>
    <w:rsid w:val="006E3576"/>
    <w:rsid w:val="006E4380"/>
    <w:rsid w:val="006E6667"/>
    <w:rsid w:val="006F031B"/>
    <w:rsid w:val="006F2039"/>
    <w:rsid w:val="006F2992"/>
    <w:rsid w:val="006F2C8F"/>
    <w:rsid w:val="006F405A"/>
    <w:rsid w:val="006F667A"/>
    <w:rsid w:val="0070485B"/>
    <w:rsid w:val="007049C2"/>
    <w:rsid w:val="00707037"/>
    <w:rsid w:val="00711834"/>
    <w:rsid w:val="00715593"/>
    <w:rsid w:val="0071768D"/>
    <w:rsid w:val="007201D8"/>
    <w:rsid w:val="00720A8D"/>
    <w:rsid w:val="00720C58"/>
    <w:rsid w:val="00721641"/>
    <w:rsid w:val="00726B82"/>
    <w:rsid w:val="00731944"/>
    <w:rsid w:val="007319BA"/>
    <w:rsid w:val="007331C9"/>
    <w:rsid w:val="00736600"/>
    <w:rsid w:val="00736842"/>
    <w:rsid w:val="00737E90"/>
    <w:rsid w:val="00740AF3"/>
    <w:rsid w:val="00742C83"/>
    <w:rsid w:val="00742CDA"/>
    <w:rsid w:val="007438A3"/>
    <w:rsid w:val="00745A77"/>
    <w:rsid w:val="00745FF3"/>
    <w:rsid w:val="00747735"/>
    <w:rsid w:val="00747D9A"/>
    <w:rsid w:val="00750E25"/>
    <w:rsid w:val="007537AA"/>
    <w:rsid w:val="00754647"/>
    <w:rsid w:val="00755949"/>
    <w:rsid w:val="00762091"/>
    <w:rsid w:val="00765F0C"/>
    <w:rsid w:val="007670E1"/>
    <w:rsid w:val="00772B0C"/>
    <w:rsid w:val="00773193"/>
    <w:rsid w:val="007760AB"/>
    <w:rsid w:val="00777200"/>
    <w:rsid w:val="00777E31"/>
    <w:rsid w:val="0078097F"/>
    <w:rsid w:val="007826D3"/>
    <w:rsid w:val="00783642"/>
    <w:rsid w:val="0078385E"/>
    <w:rsid w:val="007944C5"/>
    <w:rsid w:val="00794855"/>
    <w:rsid w:val="0079522F"/>
    <w:rsid w:val="007A2092"/>
    <w:rsid w:val="007A27BD"/>
    <w:rsid w:val="007A2FF7"/>
    <w:rsid w:val="007A66D3"/>
    <w:rsid w:val="007A6C4E"/>
    <w:rsid w:val="007A78B1"/>
    <w:rsid w:val="007B266A"/>
    <w:rsid w:val="007B2C54"/>
    <w:rsid w:val="007B48E9"/>
    <w:rsid w:val="007B4982"/>
    <w:rsid w:val="007B56FA"/>
    <w:rsid w:val="007C06E6"/>
    <w:rsid w:val="007C0D84"/>
    <w:rsid w:val="007C2141"/>
    <w:rsid w:val="007C3473"/>
    <w:rsid w:val="007C393D"/>
    <w:rsid w:val="007C6524"/>
    <w:rsid w:val="007C7789"/>
    <w:rsid w:val="007D37C7"/>
    <w:rsid w:val="007D4635"/>
    <w:rsid w:val="007D5091"/>
    <w:rsid w:val="007D5AF8"/>
    <w:rsid w:val="007D61F6"/>
    <w:rsid w:val="007E2E8C"/>
    <w:rsid w:val="007E3A9C"/>
    <w:rsid w:val="007E4BA4"/>
    <w:rsid w:val="007E4E0E"/>
    <w:rsid w:val="007E5348"/>
    <w:rsid w:val="007E5B2B"/>
    <w:rsid w:val="007F152C"/>
    <w:rsid w:val="007F1711"/>
    <w:rsid w:val="007F249E"/>
    <w:rsid w:val="007F3815"/>
    <w:rsid w:val="007F4B71"/>
    <w:rsid w:val="007F7E48"/>
    <w:rsid w:val="008001EF"/>
    <w:rsid w:val="00806485"/>
    <w:rsid w:val="00813B7B"/>
    <w:rsid w:val="008156A5"/>
    <w:rsid w:val="00815FD2"/>
    <w:rsid w:val="00823ECF"/>
    <w:rsid w:val="00826E69"/>
    <w:rsid w:val="00830BF0"/>
    <w:rsid w:val="00830F7C"/>
    <w:rsid w:val="00831C2B"/>
    <w:rsid w:val="00834D05"/>
    <w:rsid w:val="0083797C"/>
    <w:rsid w:val="0084155E"/>
    <w:rsid w:val="00842485"/>
    <w:rsid w:val="008467DA"/>
    <w:rsid w:val="00852527"/>
    <w:rsid w:val="00852AC5"/>
    <w:rsid w:val="00852D5F"/>
    <w:rsid w:val="008539C9"/>
    <w:rsid w:val="00860271"/>
    <w:rsid w:val="008605D8"/>
    <w:rsid w:val="00860FD0"/>
    <w:rsid w:val="00862843"/>
    <w:rsid w:val="00873FF2"/>
    <w:rsid w:val="008744CC"/>
    <w:rsid w:val="008774D8"/>
    <w:rsid w:val="00885110"/>
    <w:rsid w:val="00892225"/>
    <w:rsid w:val="008A035B"/>
    <w:rsid w:val="008A10B7"/>
    <w:rsid w:val="008A1292"/>
    <w:rsid w:val="008A3739"/>
    <w:rsid w:val="008A582D"/>
    <w:rsid w:val="008A5873"/>
    <w:rsid w:val="008A5AD2"/>
    <w:rsid w:val="008B28EA"/>
    <w:rsid w:val="008B2FFC"/>
    <w:rsid w:val="008B48F7"/>
    <w:rsid w:val="008C0D68"/>
    <w:rsid w:val="008C1482"/>
    <w:rsid w:val="008C2299"/>
    <w:rsid w:val="008C5699"/>
    <w:rsid w:val="008C5EF5"/>
    <w:rsid w:val="008C74D9"/>
    <w:rsid w:val="008D18F7"/>
    <w:rsid w:val="008D2D35"/>
    <w:rsid w:val="008D3FEC"/>
    <w:rsid w:val="008E08B5"/>
    <w:rsid w:val="008E3394"/>
    <w:rsid w:val="008F0E5D"/>
    <w:rsid w:val="008F5A77"/>
    <w:rsid w:val="008F6085"/>
    <w:rsid w:val="00901684"/>
    <w:rsid w:val="009016A0"/>
    <w:rsid w:val="00901B7D"/>
    <w:rsid w:val="00902F13"/>
    <w:rsid w:val="009035C5"/>
    <w:rsid w:val="00903BAA"/>
    <w:rsid w:val="00907370"/>
    <w:rsid w:val="00913DF9"/>
    <w:rsid w:val="00920361"/>
    <w:rsid w:val="00921965"/>
    <w:rsid w:val="0092253D"/>
    <w:rsid w:val="009234D1"/>
    <w:rsid w:val="00927DC7"/>
    <w:rsid w:val="00931B64"/>
    <w:rsid w:val="009323DB"/>
    <w:rsid w:val="00936C06"/>
    <w:rsid w:val="009413D0"/>
    <w:rsid w:val="0094196F"/>
    <w:rsid w:val="00945637"/>
    <w:rsid w:val="00947038"/>
    <w:rsid w:val="00950416"/>
    <w:rsid w:val="00950F42"/>
    <w:rsid w:val="00951517"/>
    <w:rsid w:val="009519C7"/>
    <w:rsid w:val="00951B21"/>
    <w:rsid w:val="00952A6F"/>
    <w:rsid w:val="00957DDA"/>
    <w:rsid w:val="00961B48"/>
    <w:rsid w:val="00961F55"/>
    <w:rsid w:val="0096503F"/>
    <w:rsid w:val="0097069A"/>
    <w:rsid w:val="0097229A"/>
    <w:rsid w:val="009725F3"/>
    <w:rsid w:val="0097339B"/>
    <w:rsid w:val="00975424"/>
    <w:rsid w:val="009755B3"/>
    <w:rsid w:val="00976185"/>
    <w:rsid w:val="0098013A"/>
    <w:rsid w:val="0098182C"/>
    <w:rsid w:val="009828C4"/>
    <w:rsid w:val="00983274"/>
    <w:rsid w:val="0098379E"/>
    <w:rsid w:val="00984F89"/>
    <w:rsid w:val="0099004B"/>
    <w:rsid w:val="0099297A"/>
    <w:rsid w:val="00993321"/>
    <w:rsid w:val="00995109"/>
    <w:rsid w:val="00997826"/>
    <w:rsid w:val="009A4924"/>
    <w:rsid w:val="009A4FEB"/>
    <w:rsid w:val="009B0347"/>
    <w:rsid w:val="009B1042"/>
    <w:rsid w:val="009B2571"/>
    <w:rsid w:val="009B5238"/>
    <w:rsid w:val="009B5C3B"/>
    <w:rsid w:val="009B7722"/>
    <w:rsid w:val="009C057E"/>
    <w:rsid w:val="009C4058"/>
    <w:rsid w:val="009C6953"/>
    <w:rsid w:val="009C70CD"/>
    <w:rsid w:val="009C76AA"/>
    <w:rsid w:val="009D69DC"/>
    <w:rsid w:val="009E2F09"/>
    <w:rsid w:val="009E5863"/>
    <w:rsid w:val="009E597A"/>
    <w:rsid w:val="009F2B14"/>
    <w:rsid w:val="009F64BC"/>
    <w:rsid w:val="009F65E8"/>
    <w:rsid w:val="009F74A8"/>
    <w:rsid w:val="00A00E48"/>
    <w:rsid w:val="00A00F09"/>
    <w:rsid w:val="00A0185A"/>
    <w:rsid w:val="00A02D05"/>
    <w:rsid w:val="00A03052"/>
    <w:rsid w:val="00A05309"/>
    <w:rsid w:val="00A06933"/>
    <w:rsid w:val="00A06D79"/>
    <w:rsid w:val="00A0751C"/>
    <w:rsid w:val="00A07722"/>
    <w:rsid w:val="00A1098E"/>
    <w:rsid w:val="00A124A8"/>
    <w:rsid w:val="00A163AB"/>
    <w:rsid w:val="00A1769E"/>
    <w:rsid w:val="00A203EA"/>
    <w:rsid w:val="00A2252D"/>
    <w:rsid w:val="00A30DFF"/>
    <w:rsid w:val="00A30ED8"/>
    <w:rsid w:val="00A3182F"/>
    <w:rsid w:val="00A33BAE"/>
    <w:rsid w:val="00A35ED8"/>
    <w:rsid w:val="00A407F1"/>
    <w:rsid w:val="00A418A5"/>
    <w:rsid w:val="00A43FC9"/>
    <w:rsid w:val="00A45DF9"/>
    <w:rsid w:val="00A478EB"/>
    <w:rsid w:val="00A50B4A"/>
    <w:rsid w:val="00A63835"/>
    <w:rsid w:val="00A65879"/>
    <w:rsid w:val="00A719FE"/>
    <w:rsid w:val="00A725E0"/>
    <w:rsid w:val="00A72E1E"/>
    <w:rsid w:val="00A72E79"/>
    <w:rsid w:val="00A73CD4"/>
    <w:rsid w:val="00A73D8F"/>
    <w:rsid w:val="00A77396"/>
    <w:rsid w:val="00A81D85"/>
    <w:rsid w:val="00A84A35"/>
    <w:rsid w:val="00A86E8B"/>
    <w:rsid w:val="00A903B6"/>
    <w:rsid w:val="00A94E62"/>
    <w:rsid w:val="00A96DF2"/>
    <w:rsid w:val="00AA2A67"/>
    <w:rsid w:val="00AA73A8"/>
    <w:rsid w:val="00AB1EEE"/>
    <w:rsid w:val="00AB2967"/>
    <w:rsid w:val="00AB72E6"/>
    <w:rsid w:val="00AC3BE5"/>
    <w:rsid w:val="00AC7F5F"/>
    <w:rsid w:val="00AD3BDF"/>
    <w:rsid w:val="00AD3CE9"/>
    <w:rsid w:val="00AD505E"/>
    <w:rsid w:val="00AD5544"/>
    <w:rsid w:val="00AE2827"/>
    <w:rsid w:val="00AE4BA0"/>
    <w:rsid w:val="00AE5890"/>
    <w:rsid w:val="00AE59AB"/>
    <w:rsid w:val="00AF1DB1"/>
    <w:rsid w:val="00AF20CC"/>
    <w:rsid w:val="00AF3DD6"/>
    <w:rsid w:val="00AF3E67"/>
    <w:rsid w:val="00AF3F7B"/>
    <w:rsid w:val="00AF5398"/>
    <w:rsid w:val="00AF545D"/>
    <w:rsid w:val="00AF5FD3"/>
    <w:rsid w:val="00AF682C"/>
    <w:rsid w:val="00AF6A57"/>
    <w:rsid w:val="00AF6DD7"/>
    <w:rsid w:val="00AF6F49"/>
    <w:rsid w:val="00B008E7"/>
    <w:rsid w:val="00B01A66"/>
    <w:rsid w:val="00B061BC"/>
    <w:rsid w:val="00B12F6F"/>
    <w:rsid w:val="00B13973"/>
    <w:rsid w:val="00B14367"/>
    <w:rsid w:val="00B15C32"/>
    <w:rsid w:val="00B20CBA"/>
    <w:rsid w:val="00B21CCE"/>
    <w:rsid w:val="00B21EA8"/>
    <w:rsid w:val="00B2227A"/>
    <w:rsid w:val="00B2245A"/>
    <w:rsid w:val="00B244AF"/>
    <w:rsid w:val="00B26924"/>
    <w:rsid w:val="00B30E4F"/>
    <w:rsid w:val="00B327F3"/>
    <w:rsid w:val="00B335E1"/>
    <w:rsid w:val="00B33981"/>
    <w:rsid w:val="00B33A41"/>
    <w:rsid w:val="00B33CAB"/>
    <w:rsid w:val="00B36A0A"/>
    <w:rsid w:val="00B37E1E"/>
    <w:rsid w:val="00B434B2"/>
    <w:rsid w:val="00B434CD"/>
    <w:rsid w:val="00B45DE2"/>
    <w:rsid w:val="00B50B4B"/>
    <w:rsid w:val="00B55E4F"/>
    <w:rsid w:val="00B5642C"/>
    <w:rsid w:val="00B61888"/>
    <w:rsid w:val="00B61C87"/>
    <w:rsid w:val="00B63BD1"/>
    <w:rsid w:val="00B72618"/>
    <w:rsid w:val="00B73BD1"/>
    <w:rsid w:val="00B7599B"/>
    <w:rsid w:val="00B777DE"/>
    <w:rsid w:val="00B83EB4"/>
    <w:rsid w:val="00B86CA1"/>
    <w:rsid w:val="00B874E9"/>
    <w:rsid w:val="00B92198"/>
    <w:rsid w:val="00B92215"/>
    <w:rsid w:val="00B92B7E"/>
    <w:rsid w:val="00B94F6C"/>
    <w:rsid w:val="00B97F05"/>
    <w:rsid w:val="00BA2124"/>
    <w:rsid w:val="00BA520C"/>
    <w:rsid w:val="00BA59C8"/>
    <w:rsid w:val="00BA64C7"/>
    <w:rsid w:val="00BA7595"/>
    <w:rsid w:val="00BB103B"/>
    <w:rsid w:val="00BB1B4F"/>
    <w:rsid w:val="00BB4B39"/>
    <w:rsid w:val="00BB6D88"/>
    <w:rsid w:val="00BC01FC"/>
    <w:rsid w:val="00BC3B8A"/>
    <w:rsid w:val="00BC5EF5"/>
    <w:rsid w:val="00BD20AC"/>
    <w:rsid w:val="00BD2B1A"/>
    <w:rsid w:val="00BD389D"/>
    <w:rsid w:val="00BD7F53"/>
    <w:rsid w:val="00BE010B"/>
    <w:rsid w:val="00BE016A"/>
    <w:rsid w:val="00BE1921"/>
    <w:rsid w:val="00BE2EA7"/>
    <w:rsid w:val="00BE3065"/>
    <w:rsid w:val="00BE6D53"/>
    <w:rsid w:val="00BF422A"/>
    <w:rsid w:val="00C02A34"/>
    <w:rsid w:val="00C03241"/>
    <w:rsid w:val="00C05A50"/>
    <w:rsid w:val="00C05D8D"/>
    <w:rsid w:val="00C10890"/>
    <w:rsid w:val="00C130A0"/>
    <w:rsid w:val="00C200CC"/>
    <w:rsid w:val="00C20450"/>
    <w:rsid w:val="00C21833"/>
    <w:rsid w:val="00C238B7"/>
    <w:rsid w:val="00C25AE7"/>
    <w:rsid w:val="00C269AE"/>
    <w:rsid w:val="00C36350"/>
    <w:rsid w:val="00C400CC"/>
    <w:rsid w:val="00C41B42"/>
    <w:rsid w:val="00C42B01"/>
    <w:rsid w:val="00C437F3"/>
    <w:rsid w:val="00C43C18"/>
    <w:rsid w:val="00C441ED"/>
    <w:rsid w:val="00C44F6E"/>
    <w:rsid w:val="00C454FC"/>
    <w:rsid w:val="00C45AAD"/>
    <w:rsid w:val="00C51B76"/>
    <w:rsid w:val="00C52FDA"/>
    <w:rsid w:val="00C56F24"/>
    <w:rsid w:val="00C57330"/>
    <w:rsid w:val="00C612CF"/>
    <w:rsid w:val="00C8088A"/>
    <w:rsid w:val="00C80ED7"/>
    <w:rsid w:val="00C80FB7"/>
    <w:rsid w:val="00C82DEB"/>
    <w:rsid w:val="00C841D6"/>
    <w:rsid w:val="00C84BF4"/>
    <w:rsid w:val="00C87132"/>
    <w:rsid w:val="00C904F0"/>
    <w:rsid w:val="00C929E0"/>
    <w:rsid w:val="00C95410"/>
    <w:rsid w:val="00C95F63"/>
    <w:rsid w:val="00C96696"/>
    <w:rsid w:val="00C97639"/>
    <w:rsid w:val="00CA018D"/>
    <w:rsid w:val="00CA09C3"/>
    <w:rsid w:val="00CA150E"/>
    <w:rsid w:val="00CA1C9E"/>
    <w:rsid w:val="00CA2216"/>
    <w:rsid w:val="00CA65DB"/>
    <w:rsid w:val="00CA79A0"/>
    <w:rsid w:val="00CB182B"/>
    <w:rsid w:val="00CB1C2E"/>
    <w:rsid w:val="00CB2995"/>
    <w:rsid w:val="00CB741E"/>
    <w:rsid w:val="00CB7EBE"/>
    <w:rsid w:val="00CC031D"/>
    <w:rsid w:val="00CC1648"/>
    <w:rsid w:val="00CC3BE8"/>
    <w:rsid w:val="00CC5540"/>
    <w:rsid w:val="00CC653F"/>
    <w:rsid w:val="00CD2777"/>
    <w:rsid w:val="00CD2BE7"/>
    <w:rsid w:val="00CD2E91"/>
    <w:rsid w:val="00CD7C93"/>
    <w:rsid w:val="00CE0398"/>
    <w:rsid w:val="00CE3992"/>
    <w:rsid w:val="00CE3D41"/>
    <w:rsid w:val="00CE4DF1"/>
    <w:rsid w:val="00CE5013"/>
    <w:rsid w:val="00CE535F"/>
    <w:rsid w:val="00CE6195"/>
    <w:rsid w:val="00CF14D0"/>
    <w:rsid w:val="00CF68AA"/>
    <w:rsid w:val="00CF6F0F"/>
    <w:rsid w:val="00D00449"/>
    <w:rsid w:val="00D01203"/>
    <w:rsid w:val="00D02FAA"/>
    <w:rsid w:val="00D0567D"/>
    <w:rsid w:val="00D06FA3"/>
    <w:rsid w:val="00D0768F"/>
    <w:rsid w:val="00D100E0"/>
    <w:rsid w:val="00D101A0"/>
    <w:rsid w:val="00D103D9"/>
    <w:rsid w:val="00D10EBA"/>
    <w:rsid w:val="00D11F2F"/>
    <w:rsid w:val="00D151FA"/>
    <w:rsid w:val="00D16D65"/>
    <w:rsid w:val="00D20FA2"/>
    <w:rsid w:val="00D2199F"/>
    <w:rsid w:val="00D22E06"/>
    <w:rsid w:val="00D2342F"/>
    <w:rsid w:val="00D252B0"/>
    <w:rsid w:val="00D26FA9"/>
    <w:rsid w:val="00D3148A"/>
    <w:rsid w:val="00D31F98"/>
    <w:rsid w:val="00D33610"/>
    <w:rsid w:val="00D36D71"/>
    <w:rsid w:val="00D40992"/>
    <w:rsid w:val="00D41452"/>
    <w:rsid w:val="00D4152D"/>
    <w:rsid w:val="00D41A3A"/>
    <w:rsid w:val="00D43863"/>
    <w:rsid w:val="00D4404B"/>
    <w:rsid w:val="00D57386"/>
    <w:rsid w:val="00D614D3"/>
    <w:rsid w:val="00D63090"/>
    <w:rsid w:val="00D65EC9"/>
    <w:rsid w:val="00D71CE3"/>
    <w:rsid w:val="00D7263E"/>
    <w:rsid w:val="00D748FD"/>
    <w:rsid w:val="00D82407"/>
    <w:rsid w:val="00D85402"/>
    <w:rsid w:val="00D911EC"/>
    <w:rsid w:val="00D91AAF"/>
    <w:rsid w:val="00D92452"/>
    <w:rsid w:val="00D94F54"/>
    <w:rsid w:val="00D960E2"/>
    <w:rsid w:val="00D9770A"/>
    <w:rsid w:val="00DA2709"/>
    <w:rsid w:val="00DA2C34"/>
    <w:rsid w:val="00DA2CC0"/>
    <w:rsid w:val="00DA4C4E"/>
    <w:rsid w:val="00DA614E"/>
    <w:rsid w:val="00DA653D"/>
    <w:rsid w:val="00DA7698"/>
    <w:rsid w:val="00DA7A72"/>
    <w:rsid w:val="00DB0824"/>
    <w:rsid w:val="00DB091B"/>
    <w:rsid w:val="00DB16A4"/>
    <w:rsid w:val="00DB763D"/>
    <w:rsid w:val="00DC00E8"/>
    <w:rsid w:val="00DC0F62"/>
    <w:rsid w:val="00DC4347"/>
    <w:rsid w:val="00DC675F"/>
    <w:rsid w:val="00DC7BAA"/>
    <w:rsid w:val="00DD0246"/>
    <w:rsid w:val="00DD12A5"/>
    <w:rsid w:val="00DD7459"/>
    <w:rsid w:val="00DE0A1D"/>
    <w:rsid w:val="00DE108B"/>
    <w:rsid w:val="00DE2D81"/>
    <w:rsid w:val="00DE3A9C"/>
    <w:rsid w:val="00DE55DE"/>
    <w:rsid w:val="00DF22C9"/>
    <w:rsid w:val="00DF6D82"/>
    <w:rsid w:val="00E00168"/>
    <w:rsid w:val="00E02D93"/>
    <w:rsid w:val="00E03BF2"/>
    <w:rsid w:val="00E069BB"/>
    <w:rsid w:val="00E13C0F"/>
    <w:rsid w:val="00E14B90"/>
    <w:rsid w:val="00E17E14"/>
    <w:rsid w:val="00E21D69"/>
    <w:rsid w:val="00E231FD"/>
    <w:rsid w:val="00E25F85"/>
    <w:rsid w:val="00E315F6"/>
    <w:rsid w:val="00E31F5F"/>
    <w:rsid w:val="00E35887"/>
    <w:rsid w:val="00E419D7"/>
    <w:rsid w:val="00E434AF"/>
    <w:rsid w:val="00E4741E"/>
    <w:rsid w:val="00E47675"/>
    <w:rsid w:val="00E5387E"/>
    <w:rsid w:val="00E54002"/>
    <w:rsid w:val="00E55028"/>
    <w:rsid w:val="00E5601D"/>
    <w:rsid w:val="00E57A3C"/>
    <w:rsid w:val="00E654AB"/>
    <w:rsid w:val="00E6579F"/>
    <w:rsid w:val="00E65D6B"/>
    <w:rsid w:val="00E676E3"/>
    <w:rsid w:val="00E70848"/>
    <w:rsid w:val="00E7161A"/>
    <w:rsid w:val="00E71A51"/>
    <w:rsid w:val="00E768F0"/>
    <w:rsid w:val="00E77CDF"/>
    <w:rsid w:val="00E82E38"/>
    <w:rsid w:val="00E870BB"/>
    <w:rsid w:val="00E87B3A"/>
    <w:rsid w:val="00E9037E"/>
    <w:rsid w:val="00E912BA"/>
    <w:rsid w:val="00E9300D"/>
    <w:rsid w:val="00E935A2"/>
    <w:rsid w:val="00E93D0B"/>
    <w:rsid w:val="00E93E38"/>
    <w:rsid w:val="00E95D2D"/>
    <w:rsid w:val="00E95E42"/>
    <w:rsid w:val="00E97128"/>
    <w:rsid w:val="00EA0FE3"/>
    <w:rsid w:val="00EA1B42"/>
    <w:rsid w:val="00EA2248"/>
    <w:rsid w:val="00EA718E"/>
    <w:rsid w:val="00EB2461"/>
    <w:rsid w:val="00EB27CA"/>
    <w:rsid w:val="00EB5451"/>
    <w:rsid w:val="00EC6884"/>
    <w:rsid w:val="00ED001F"/>
    <w:rsid w:val="00ED050E"/>
    <w:rsid w:val="00ED4232"/>
    <w:rsid w:val="00ED4FDC"/>
    <w:rsid w:val="00ED5AFE"/>
    <w:rsid w:val="00ED6158"/>
    <w:rsid w:val="00EE1A4C"/>
    <w:rsid w:val="00EE32D2"/>
    <w:rsid w:val="00EE531A"/>
    <w:rsid w:val="00EE59E3"/>
    <w:rsid w:val="00EF10C4"/>
    <w:rsid w:val="00EF4F31"/>
    <w:rsid w:val="00EF51CF"/>
    <w:rsid w:val="00EF5988"/>
    <w:rsid w:val="00EF5BF9"/>
    <w:rsid w:val="00EF6302"/>
    <w:rsid w:val="00EF6AC4"/>
    <w:rsid w:val="00F05EEE"/>
    <w:rsid w:val="00F115B7"/>
    <w:rsid w:val="00F13BEB"/>
    <w:rsid w:val="00F14BC4"/>
    <w:rsid w:val="00F204AE"/>
    <w:rsid w:val="00F249CA"/>
    <w:rsid w:val="00F30A04"/>
    <w:rsid w:val="00F322E4"/>
    <w:rsid w:val="00F33D82"/>
    <w:rsid w:val="00F35C8C"/>
    <w:rsid w:val="00F362E3"/>
    <w:rsid w:val="00F377CA"/>
    <w:rsid w:val="00F37D34"/>
    <w:rsid w:val="00F42176"/>
    <w:rsid w:val="00F42625"/>
    <w:rsid w:val="00F42A95"/>
    <w:rsid w:val="00F42EC6"/>
    <w:rsid w:val="00F52BF3"/>
    <w:rsid w:val="00F562BE"/>
    <w:rsid w:val="00F57E26"/>
    <w:rsid w:val="00F57FA2"/>
    <w:rsid w:val="00F64109"/>
    <w:rsid w:val="00F6500C"/>
    <w:rsid w:val="00F66111"/>
    <w:rsid w:val="00F717A8"/>
    <w:rsid w:val="00F73866"/>
    <w:rsid w:val="00F87F0E"/>
    <w:rsid w:val="00F92754"/>
    <w:rsid w:val="00F92F85"/>
    <w:rsid w:val="00F97BD8"/>
    <w:rsid w:val="00FA303D"/>
    <w:rsid w:val="00FA652C"/>
    <w:rsid w:val="00FA652E"/>
    <w:rsid w:val="00FA6BD2"/>
    <w:rsid w:val="00FA6C08"/>
    <w:rsid w:val="00FB26E8"/>
    <w:rsid w:val="00FB3599"/>
    <w:rsid w:val="00FB3A3E"/>
    <w:rsid w:val="00FB47B5"/>
    <w:rsid w:val="00FB526C"/>
    <w:rsid w:val="00FB60B4"/>
    <w:rsid w:val="00FC1967"/>
    <w:rsid w:val="00FD0E6E"/>
    <w:rsid w:val="00FD21C6"/>
    <w:rsid w:val="00FD40EA"/>
    <w:rsid w:val="00FD45B1"/>
    <w:rsid w:val="00FD4A33"/>
    <w:rsid w:val="00FE14E2"/>
    <w:rsid w:val="00FE1551"/>
    <w:rsid w:val="00FE1CBF"/>
    <w:rsid w:val="00FE225C"/>
    <w:rsid w:val="00FE4C39"/>
    <w:rsid w:val="00FE4EEE"/>
    <w:rsid w:val="00FE4F26"/>
    <w:rsid w:val="00FE5A0F"/>
    <w:rsid w:val="00FF38C4"/>
    <w:rsid w:val="00FF7F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8F1C78"/>
  <w15:docId w15:val="{19A3B71A-8415-4DEC-A75D-772A5B59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E08B5"/>
    <w:pPr>
      <w:jc w:val="both"/>
    </w:pPr>
    <w:rPr>
      <w:rFonts w:ascii="Arial Narrow" w:hAnsi="Arial Narrow"/>
    </w:rPr>
  </w:style>
  <w:style w:type="paragraph" w:styleId="Titolo1">
    <w:name w:val="heading 1"/>
    <w:basedOn w:val="Normale"/>
    <w:next w:val="Normale"/>
    <w:link w:val="Titolo1Carattere"/>
    <w:uiPriority w:val="9"/>
    <w:qFormat/>
    <w:rsid w:val="00873FF2"/>
    <w:pPr>
      <w:spacing w:after="600" w:line="240" w:lineRule="auto"/>
      <w:outlineLvl w:val="0"/>
    </w:pPr>
    <w:rPr>
      <w:b/>
      <w:bCs/>
      <w:color w:val="A50021"/>
      <w:sz w:val="40"/>
      <w:szCs w:val="40"/>
    </w:rPr>
  </w:style>
  <w:style w:type="paragraph" w:styleId="Titolo2">
    <w:name w:val="heading 2"/>
    <w:basedOn w:val="Normale"/>
    <w:next w:val="Normale"/>
    <w:link w:val="Titolo2Carattere"/>
    <w:uiPriority w:val="9"/>
    <w:unhideWhenUsed/>
    <w:qFormat/>
    <w:rsid w:val="00873FF2"/>
    <w:pPr>
      <w:keepNext/>
      <w:keepLines/>
      <w:spacing w:before="400" w:after="200" w:line="240" w:lineRule="auto"/>
      <w:outlineLvl w:val="1"/>
    </w:pPr>
    <w:rPr>
      <w:rFonts w:eastAsiaTheme="majorEastAsia" w:cstheme="majorBidi"/>
      <w:b/>
      <w:bCs/>
      <w:color w:val="A50021"/>
      <w:sz w:val="32"/>
      <w:szCs w:val="32"/>
    </w:rPr>
  </w:style>
  <w:style w:type="paragraph" w:styleId="Titolo3">
    <w:name w:val="heading 3"/>
    <w:basedOn w:val="Normale"/>
    <w:next w:val="Normale"/>
    <w:link w:val="Titolo3Carattere"/>
    <w:uiPriority w:val="9"/>
    <w:unhideWhenUsed/>
    <w:qFormat/>
    <w:rsid w:val="00873FF2"/>
    <w:pPr>
      <w:keepNext/>
      <w:keepLines/>
      <w:spacing w:before="200" w:after="100" w:line="240" w:lineRule="auto"/>
      <w:outlineLvl w:val="2"/>
    </w:pPr>
    <w:rPr>
      <w:rFonts w:eastAsiaTheme="majorEastAsia" w:cstheme="majorBidi"/>
      <w:b/>
      <w:bCs/>
      <w:color w:val="A5002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56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567D"/>
  </w:style>
  <w:style w:type="paragraph" w:styleId="Pidipagina">
    <w:name w:val="footer"/>
    <w:basedOn w:val="Normale"/>
    <w:link w:val="PidipaginaCarattere"/>
    <w:uiPriority w:val="99"/>
    <w:unhideWhenUsed/>
    <w:rsid w:val="00D056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567D"/>
  </w:style>
  <w:style w:type="character" w:customStyle="1" w:styleId="Titolo1Carattere">
    <w:name w:val="Titolo 1 Carattere"/>
    <w:basedOn w:val="Carpredefinitoparagrafo"/>
    <w:link w:val="Titolo1"/>
    <w:uiPriority w:val="9"/>
    <w:rsid w:val="00873FF2"/>
    <w:rPr>
      <w:rFonts w:ascii="Arial Narrow" w:hAnsi="Arial Narrow"/>
      <w:b/>
      <w:bCs/>
      <w:color w:val="A50021"/>
      <w:sz w:val="40"/>
      <w:szCs w:val="40"/>
    </w:rPr>
  </w:style>
  <w:style w:type="character" w:customStyle="1" w:styleId="Titolo2Carattere">
    <w:name w:val="Titolo 2 Carattere"/>
    <w:basedOn w:val="Carpredefinitoparagrafo"/>
    <w:link w:val="Titolo2"/>
    <w:uiPriority w:val="9"/>
    <w:rsid w:val="00873FF2"/>
    <w:rPr>
      <w:rFonts w:ascii="Arial Narrow" w:eastAsiaTheme="majorEastAsia" w:hAnsi="Arial Narrow" w:cstheme="majorBidi"/>
      <w:b/>
      <w:bCs/>
      <w:color w:val="A50021"/>
      <w:sz w:val="32"/>
      <w:szCs w:val="32"/>
    </w:rPr>
  </w:style>
  <w:style w:type="character" w:customStyle="1" w:styleId="Titolo3Carattere">
    <w:name w:val="Titolo 3 Carattere"/>
    <w:basedOn w:val="Carpredefinitoparagrafo"/>
    <w:link w:val="Titolo3"/>
    <w:uiPriority w:val="9"/>
    <w:rsid w:val="00873FF2"/>
    <w:rPr>
      <w:rFonts w:ascii="Arial Narrow" w:eastAsiaTheme="majorEastAsia" w:hAnsi="Arial Narrow" w:cstheme="majorBidi"/>
      <w:b/>
      <w:bCs/>
      <w:color w:val="A50021"/>
      <w:sz w:val="24"/>
      <w:szCs w:val="24"/>
    </w:rPr>
  </w:style>
  <w:style w:type="paragraph" w:customStyle="1" w:styleId="corpodeltesto">
    <w:name w:val="corpo del testo"/>
    <w:basedOn w:val="Normale"/>
    <w:qFormat/>
    <w:rsid w:val="00FE14E2"/>
    <w:pPr>
      <w:spacing w:after="0" w:line="240" w:lineRule="auto"/>
      <w:ind w:firstLine="284"/>
    </w:pPr>
  </w:style>
  <w:style w:type="paragraph" w:styleId="Paragrafoelenco">
    <w:name w:val="List Paragraph"/>
    <w:qFormat/>
    <w:rsid w:val="002C0D6C"/>
    <w:pPr>
      <w:numPr>
        <w:numId w:val="2"/>
      </w:numPr>
      <w:pBdr>
        <w:top w:val="nil"/>
        <w:left w:val="nil"/>
        <w:bottom w:val="nil"/>
        <w:right w:val="nil"/>
        <w:between w:val="nil"/>
        <w:bar w:val="nil"/>
      </w:pBdr>
      <w:jc w:val="both"/>
    </w:pPr>
    <w:rPr>
      <w:rFonts w:ascii="Arial Narrow" w:eastAsia="Calibri" w:hAnsi="Arial Narrow" w:cs="Calibri"/>
      <w:color w:val="000000"/>
      <w:u w:color="000000"/>
      <w:bdr w:val="nil"/>
    </w:rPr>
  </w:style>
  <w:style w:type="character" w:styleId="Rimandocommento">
    <w:name w:val="annotation reference"/>
    <w:basedOn w:val="Carpredefinitoparagrafo"/>
    <w:uiPriority w:val="99"/>
    <w:semiHidden/>
    <w:unhideWhenUsed/>
    <w:rsid w:val="00604A74"/>
    <w:rPr>
      <w:sz w:val="16"/>
      <w:szCs w:val="16"/>
    </w:rPr>
  </w:style>
  <w:style w:type="paragraph" w:styleId="Testocommento">
    <w:name w:val="annotation text"/>
    <w:basedOn w:val="Normale"/>
    <w:link w:val="TestocommentoCarattere"/>
    <w:uiPriority w:val="99"/>
    <w:unhideWhenUsed/>
    <w:rsid w:val="00604A74"/>
    <w:pPr>
      <w:pBdr>
        <w:top w:val="nil"/>
        <w:left w:val="nil"/>
        <w:bottom w:val="nil"/>
        <w:right w:val="nil"/>
        <w:between w:val="nil"/>
        <w:bar w:val="nil"/>
      </w:pBdr>
      <w:spacing w:line="240" w:lineRule="auto"/>
    </w:pPr>
    <w:rPr>
      <w:rFonts w:ascii="Calibri" w:eastAsia="Calibri" w:hAnsi="Calibri" w:cs="Calibri"/>
      <w:color w:val="000000"/>
      <w:sz w:val="20"/>
      <w:szCs w:val="20"/>
      <w:u w:color="000000"/>
      <w:bdr w:val="nil"/>
      <w:lang w:val="en-US"/>
    </w:rPr>
  </w:style>
  <w:style w:type="character" w:customStyle="1" w:styleId="TestocommentoCarattere">
    <w:name w:val="Testo commento Carattere"/>
    <w:basedOn w:val="Carpredefinitoparagrafo"/>
    <w:link w:val="Testocommento"/>
    <w:uiPriority w:val="99"/>
    <w:rsid w:val="00604A74"/>
    <w:rPr>
      <w:rFonts w:ascii="Calibri" w:eastAsia="Calibri" w:hAnsi="Calibri" w:cs="Calibri"/>
      <w:color w:val="000000"/>
      <w:sz w:val="20"/>
      <w:szCs w:val="20"/>
      <w:u w:color="000000"/>
      <w:bdr w:val="nil"/>
      <w:lang w:val="en-US"/>
    </w:rPr>
  </w:style>
  <w:style w:type="paragraph" w:styleId="Testonotaapidipagina">
    <w:name w:val="footnote text"/>
    <w:basedOn w:val="Normale"/>
    <w:link w:val="TestonotaapidipaginaCarattere"/>
    <w:uiPriority w:val="99"/>
    <w:unhideWhenUsed/>
    <w:rsid w:val="00604A74"/>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stonotaapidipaginaCarattere">
    <w:name w:val="Testo nota a piè di pagina Carattere"/>
    <w:basedOn w:val="Carpredefinitoparagrafo"/>
    <w:link w:val="Testonotaapidipagina"/>
    <w:uiPriority w:val="99"/>
    <w:rsid w:val="00604A74"/>
    <w:rPr>
      <w:rFonts w:ascii="Calibri" w:eastAsia="Calibri" w:hAnsi="Calibri" w:cs="Calibri"/>
      <w:color w:val="000000"/>
      <w:sz w:val="20"/>
      <w:szCs w:val="20"/>
      <w:u w:color="000000"/>
      <w:bdr w:val="nil"/>
      <w:lang w:val="en-US"/>
    </w:rPr>
  </w:style>
  <w:style w:type="character" w:styleId="Rimandonotaapidipagina">
    <w:name w:val="footnote reference"/>
    <w:basedOn w:val="Carpredefinitoparagrafo"/>
    <w:uiPriority w:val="99"/>
    <w:semiHidden/>
    <w:unhideWhenUsed/>
    <w:rsid w:val="00604A74"/>
    <w:rPr>
      <w:vertAlign w:val="superscript"/>
    </w:rPr>
  </w:style>
  <w:style w:type="character" w:styleId="Collegamentoipertestuale">
    <w:name w:val="Hyperlink"/>
    <w:uiPriority w:val="99"/>
    <w:rsid w:val="00604A74"/>
    <w:rPr>
      <w:u w:val="single"/>
    </w:rPr>
  </w:style>
  <w:style w:type="paragraph" w:customStyle="1" w:styleId="Didefault">
    <w:name w:val="Di default"/>
    <w:rsid w:val="00604A7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rPr>
  </w:style>
  <w:style w:type="numbering" w:customStyle="1" w:styleId="Stileimportato1">
    <w:name w:val="Stile importato 1"/>
    <w:rsid w:val="00604A74"/>
    <w:pPr>
      <w:numPr>
        <w:numId w:val="3"/>
      </w:numPr>
    </w:pPr>
  </w:style>
  <w:style w:type="numbering" w:customStyle="1" w:styleId="Stileimportato2">
    <w:name w:val="Stile importato 2"/>
    <w:rsid w:val="00604A74"/>
    <w:pPr>
      <w:numPr>
        <w:numId w:val="4"/>
      </w:numPr>
    </w:pPr>
  </w:style>
  <w:style w:type="numbering" w:customStyle="1" w:styleId="Stileimportato3">
    <w:name w:val="Stile importato 3"/>
    <w:rsid w:val="00604A74"/>
    <w:pPr>
      <w:numPr>
        <w:numId w:val="6"/>
      </w:numPr>
    </w:pPr>
  </w:style>
  <w:style w:type="numbering" w:customStyle="1" w:styleId="Stileimportato4">
    <w:name w:val="Stile importato 4"/>
    <w:rsid w:val="00604A74"/>
    <w:pPr>
      <w:numPr>
        <w:numId w:val="8"/>
      </w:numPr>
    </w:pPr>
  </w:style>
  <w:style w:type="numbering" w:customStyle="1" w:styleId="Stileimportato5">
    <w:name w:val="Stile importato 5"/>
    <w:rsid w:val="00604A74"/>
    <w:pPr>
      <w:numPr>
        <w:numId w:val="10"/>
      </w:numPr>
    </w:pPr>
  </w:style>
  <w:style w:type="numbering" w:customStyle="1" w:styleId="Stileimportato6">
    <w:name w:val="Stile importato 6"/>
    <w:rsid w:val="00604A74"/>
    <w:pPr>
      <w:numPr>
        <w:numId w:val="12"/>
      </w:numPr>
    </w:pPr>
  </w:style>
  <w:style w:type="paragraph" w:styleId="Titolosommario">
    <w:name w:val="TOC Heading"/>
    <w:basedOn w:val="Titolo1"/>
    <w:next w:val="Normale"/>
    <w:uiPriority w:val="39"/>
    <w:unhideWhenUsed/>
    <w:qFormat/>
    <w:rsid w:val="00604A74"/>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ommario2">
    <w:name w:val="toc 2"/>
    <w:basedOn w:val="Normale"/>
    <w:next w:val="Normale"/>
    <w:autoRedefine/>
    <w:uiPriority w:val="39"/>
    <w:unhideWhenUsed/>
    <w:rsid w:val="00B335E1"/>
    <w:pPr>
      <w:pBdr>
        <w:top w:val="nil"/>
        <w:left w:val="nil"/>
        <w:bottom w:val="nil"/>
        <w:right w:val="nil"/>
        <w:between w:val="nil"/>
        <w:bar w:val="nil"/>
      </w:pBdr>
      <w:tabs>
        <w:tab w:val="right" w:leader="dot" w:pos="8494"/>
      </w:tabs>
      <w:spacing w:after="100"/>
      <w:ind w:left="220"/>
      <w:jc w:val="left"/>
    </w:pPr>
    <w:rPr>
      <w:rFonts w:ascii="Calibri" w:eastAsia="Calibri" w:hAnsi="Calibri" w:cs="Calibri"/>
      <w:color w:val="000000"/>
      <w:u w:color="000000"/>
      <w:bdr w:val="nil"/>
      <w:lang w:val="en-US"/>
    </w:rPr>
  </w:style>
  <w:style w:type="paragraph" w:styleId="Testofumetto">
    <w:name w:val="Balloon Text"/>
    <w:basedOn w:val="Normale"/>
    <w:link w:val="TestofumettoCarattere"/>
    <w:uiPriority w:val="99"/>
    <w:semiHidden/>
    <w:unhideWhenUsed/>
    <w:rsid w:val="00604A7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04A74"/>
    <w:rPr>
      <w:rFonts w:ascii="Segoe UI" w:hAnsi="Segoe UI" w:cs="Segoe UI"/>
      <w:sz w:val="18"/>
      <w:szCs w:val="18"/>
    </w:rPr>
  </w:style>
  <w:style w:type="character" w:styleId="Collegamentovisitato">
    <w:name w:val="FollowedHyperlink"/>
    <w:basedOn w:val="Carpredefinitoparagrafo"/>
    <w:uiPriority w:val="99"/>
    <w:semiHidden/>
    <w:unhideWhenUsed/>
    <w:rsid w:val="004D48C5"/>
    <w:rPr>
      <w:color w:val="954F72" w:themeColor="followedHyperlink"/>
      <w:u w:val="single"/>
    </w:rPr>
  </w:style>
  <w:style w:type="character" w:customStyle="1" w:styleId="Menzionenonrisolta1">
    <w:name w:val="Menzione non risolta1"/>
    <w:basedOn w:val="Carpredefinitoparagrafo"/>
    <w:uiPriority w:val="99"/>
    <w:semiHidden/>
    <w:unhideWhenUsed/>
    <w:rsid w:val="0099004B"/>
    <w:rPr>
      <w:color w:val="605E5C"/>
      <w:shd w:val="clear" w:color="auto" w:fill="E1DFDD"/>
    </w:rPr>
  </w:style>
  <w:style w:type="paragraph" w:styleId="Sommario1">
    <w:name w:val="toc 1"/>
    <w:basedOn w:val="Normale"/>
    <w:next w:val="Normale"/>
    <w:autoRedefine/>
    <w:uiPriority w:val="39"/>
    <w:unhideWhenUsed/>
    <w:rsid w:val="00873FF2"/>
    <w:pPr>
      <w:tabs>
        <w:tab w:val="right" w:leader="dot" w:pos="8494"/>
      </w:tabs>
      <w:spacing w:after="100"/>
      <w:ind w:left="210"/>
    </w:pPr>
  </w:style>
  <w:style w:type="paragraph" w:styleId="Soggettocommento">
    <w:name w:val="annotation subject"/>
    <w:basedOn w:val="Testocommento"/>
    <w:next w:val="Testocommento"/>
    <w:link w:val="SoggettocommentoCarattere"/>
    <w:uiPriority w:val="99"/>
    <w:semiHidden/>
    <w:unhideWhenUsed/>
    <w:rsid w:val="00D960E2"/>
    <w:pPr>
      <w:pBdr>
        <w:top w:val="none" w:sz="0" w:space="0" w:color="auto"/>
        <w:left w:val="none" w:sz="0" w:space="0" w:color="auto"/>
        <w:bottom w:val="none" w:sz="0" w:space="0" w:color="auto"/>
        <w:right w:val="none" w:sz="0" w:space="0" w:color="auto"/>
        <w:between w:val="none" w:sz="0" w:space="0" w:color="auto"/>
        <w:bar w:val="none" w:sz="0" w:color="auto"/>
      </w:pBdr>
    </w:pPr>
    <w:rPr>
      <w:rFonts w:ascii="Arial Narrow" w:eastAsiaTheme="minorHAnsi" w:hAnsi="Arial Narrow" w:cstheme="minorBidi"/>
      <w:b/>
      <w:bCs/>
      <w:color w:val="auto"/>
      <w:bdr w:val="none" w:sz="0" w:space="0" w:color="auto"/>
      <w:lang w:val="it-IT"/>
    </w:rPr>
  </w:style>
  <w:style w:type="character" w:customStyle="1" w:styleId="SoggettocommentoCarattere">
    <w:name w:val="Soggetto commento Carattere"/>
    <w:basedOn w:val="TestocommentoCarattere"/>
    <w:link w:val="Soggettocommento"/>
    <w:uiPriority w:val="99"/>
    <w:semiHidden/>
    <w:rsid w:val="00D960E2"/>
    <w:rPr>
      <w:rFonts w:ascii="Arial Narrow" w:eastAsia="Calibri" w:hAnsi="Arial Narrow" w:cs="Calibri"/>
      <w:b/>
      <w:bCs/>
      <w:color w:val="000000"/>
      <w:sz w:val="20"/>
      <w:szCs w:val="20"/>
      <w:u w:color="000000"/>
      <w:bdr w:val="nil"/>
      <w:lang w:val="en-US"/>
    </w:rPr>
  </w:style>
  <w:style w:type="paragraph" w:styleId="NormaleWeb">
    <w:name w:val="Normal (Web)"/>
    <w:basedOn w:val="Normale"/>
    <w:uiPriority w:val="99"/>
    <w:unhideWhenUsed/>
    <w:rsid w:val="006B49F7"/>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Nessunaspaziatura">
    <w:name w:val="No Spacing"/>
    <w:uiPriority w:val="1"/>
    <w:qFormat/>
    <w:rsid w:val="006B49F7"/>
    <w:pPr>
      <w:spacing w:after="0" w:line="240" w:lineRule="auto"/>
      <w:jc w:val="both"/>
    </w:pPr>
    <w:rPr>
      <w:rFonts w:ascii="Arial Narrow" w:hAnsi="Arial Narrow"/>
    </w:rPr>
  </w:style>
  <w:style w:type="character" w:customStyle="1" w:styleId="Menzionenonrisolta2">
    <w:name w:val="Menzione non risolta2"/>
    <w:basedOn w:val="Carpredefinitoparagrafo"/>
    <w:uiPriority w:val="99"/>
    <w:semiHidden/>
    <w:unhideWhenUsed/>
    <w:rsid w:val="00AA73A8"/>
    <w:rPr>
      <w:color w:val="605E5C"/>
      <w:shd w:val="clear" w:color="auto" w:fill="E1DFDD"/>
    </w:rPr>
  </w:style>
  <w:style w:type="paragraph" w:styleId="Revisione">
    <w:name w:val="Revision"/>
    <w:hidden/>
    <w:uiPriority w:val="99"/>
    <w:semiHidden/>
    <w:rsid w:val="001E39DC"/>
    <w:pPr>
      <w:spacing w:after="0" w:line="240" w:lineRule="auto"/>
    </w:pPr>
    <w:rPr>
      <w:rFonts w:ascii="Arial Narrow" w:hAnsi="Arial Narrow"/>
    </w:rPr>
  </w:style>
  <w:style w:type="paragraph" w:styleId="PreformattatoHTML">
    <w:name w:val="HTML Preformatted"/>
    <w:basedOn w:val="Normale"/>
    <w:link w:val="PreformattatoHTMLCarattere"/>
    <w:unhideWhenUsed/>
    <w:rsid w:val="00284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rsid w:val="0028416E"/>
    <w:rPr>
      <w:rFonts w:ascii="Courier New" w:eastAsia="Times New Roman" w:hAnsi="Courier New" w:cs="Courier New"/>
      <w:sz w:val="20"/>
      <w:szCs w:val="20"/>
      <w:lang w:val="en-US"/>
    </w:rPr>
  </w:style>
  <w:style w:type="table" w:styleId="Grigliatabella">
    <w:name w:val="Table Grid"/>
    <w:basedOn w:val="Tabellanormale"/>
    <w:uiPriority w:val="39"/>
    <w:rsid w:val="006A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title">
    <w:name w:val="header-title"/>
    <w:basedOn w:val="Carpredefinitoparagrafo"/>
    <w:rsid w:val="009413D0"/>
  </w:style>
  <w:style w:type="character" w:customStyle="1" w:styleId="iss-first">
    <w:name w:val="iss-first"/>
    <w:basedOn w:val="Carpredefinitoparagrafo"/>
    <w:rsid w:val="009413D0"/>
  </w:style>
  <w:style w:type="table" w:customStyle="1" w:styleId="TableNormal1">
    <w:name w:val="Table Normal1"/>
    <w:rsid w:val="002D6D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Hyperlink0">
    <w:name w:val="Hyperlink.0"/>
    <w:basedOn w:val="Carpredefinitoparagrafo"/>
    <w:rsid w:val="002D6DCF"/>
    <w:rPr>
      <w:color w:val="0563C1"/>
      <w:u w:val="single" w:color="0563C1"/>
      <w:lang w:val="it-IT"/>
    </w:rPr>
  </w:style>
  <w:style w:type="character" w:styleId="Enfasicorsivo">
    <w:name w:val="Emphasis"/>
    <w:basedOn w:val="Carpredefinitoparagrafo"/>
    <w:uiPriority w:val="20"/>
    <w:qFormat/>
    <w:rsid w:val="000F29E6"/>
    <w:rPr>
      <w:i/>
      <w:iCs/>
    </w:rPr>
  </w:style>
  <w:style w:type="character" w:customStyle="1" w:styleId="tlid-translation">
    <w:name w:val="tlid-translation"/>
    <w:basedOn w:val="Carpredefinitoparagrafo"/>
    <w:rsid w:val="00D911EC"/>
  </w:style>
  <w:style w:type="character" w:styleId="Menzionenonrisolta">
    <w:name w:val="Unresolved Mention"/>
    <w:basedOn w:val="Carpredefinitoparagrafo"/>
    <w:uiPriority w:val="99"/>
    <w:semiHidden/>
    <w:unhideWhenUsed/>
    <w:rsid w:val="00AF6A57"/>
    <w:rPr>
      <w:color w:val="605E5C"/>
      <w:shd w:val="clear" w:color="auto" w:fill="E1DFDD"/>
    </w:rPr>
  </w:style>
  <w:style w:type="character" w:customStyle="1" w:styleId="e24kjd">
    <w:name w:val="e24kjd"/>
    <w:basedOn w:val="Carpredefinitoparagrafo"/>
    <w:rsid w:val="00543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771303">
      <w:bodyDiv w:val="1"/>
      <w:marLeft w:val="0"/>
      <w:marRight w:val="0"/>
      <w:marTop w:val="0"/>
      <w:marBottom w:val="0"/>
      <w:divBdr>
        <w:top w:val="none" w:sz="0" w:space="0" w:color="auto"/>
        <w:left w:val="none" w:sz="0" w:space="0" w:color="auto"/>
        <w:bottom w:val="none" w:sz="0" w:space="0" w:color="auto"/>
        <w:right w:val="none" w:sz="0" w:space="0" w:color="auto"/>
      </w:divBdr>
    </w:div>
    <w:div w:id="418526304">
      <w:bodyDiv w:val="1"/>
      <w:marLeft w:val="0"/>
      <w:marRight w:val="0"/>
      <w:marTop w:val="0"/>
      <w:marBottom w:val="0"/>
      <w:divBdr>
        <w:top w:val="none" w:sz="0" w:space="0" w:color="auto"/>
        <w:left w:val="none" w:sz="0" w:space="0" w:color="auto"/>
        <w:bottom w:val="none" w:sz="0" w:space="0" w:color="auto"/>
        <w:right w:val="none" w:sz="0" w:space="0" w:color="auto"/>
      </w:divBdr>
    </w:div>
    <w:div w:id="801269252">
      <w:bodyDiv w:val="1"/>
      <w:marLeft w:val="0"/>
      <w:marRight w:val="0"/>
      <w:marTop w:val="0"/>
      <w:marBottom w:val="0"/>
      <w:divBdr>
        <w:top w:val="none" w:sz="0" w:space="0" w:color="auto"/>
        <w:left w:val="none" w:sz="0" w:space="0" w:color="auto"/>
        <w:bottom w:val="none" w:sz="0" w:space="0" w:color="auto"/>
        <w:right w:val="none" w:sz="0" w:space="0" w:color="auto"/>
      </w:divBdr>
    </w:div>
    <w:div w:id="1481726501">
      <w:bodyDiv w:val="1"/>
      <w:marLeft w:val="0"/>
      <w:marRight w:val="0"/>
      <w:marTop w:val="0"/>
      <w:marBottom w:val="0"/>
      <w:divBdr>
        <w:top w:val="none" w:sz="0" w:space="0" w:color="auto"/>
        <w:left w:val="none" w:sz="0" w:space="0" w:color="auto"/>
        <w:bottom w:val="none" w:sz="0" w:space="0" w:color="auto"/>
        <w:right w:val="none" w:sz="0" w:space="0" w:color="auto"/>
      </w:divBdr>
    </w:div>
    <w:div w:id="17216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iss.it/rapporti-covid-1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ss.it/rapporti-iss-covid-19-in-english" TargetMode="Externa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s.it/rapporti-covid-19" TargetMode="Externa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epicentro.iss.it/coronavirus/sars-cov-2-strutture-socio-assistenziali-sanitarie" TargetMode="External"/><Relationship Id="rId3" Type="http://schemas.openxmlformats.org/officeDocument/2006/relationships/hyperlink" Target="https://www.epicentro.iss.it/coronavirus/sars-cov-2-rapporti-tecnici-iss" TargetMode="External"/><Relationship Id="rId7" Type="http://schemas.openxmlformats.org/officeDocument/2006/relationships/hyperlink" Target="http://www.normativasanitaria.it/jsp/dettaglio.jsp?id=73799" TargetMode="External"/><Relationship Id="rId2" Type="http://schemas.openxmlformats.org/officeDocument/2006/relationships/hyperlink" Target="about:blank" TargetMode="External"/><Relationship Id="rId1" Type="http://schemas.openxmlformats.org/officeDocument/2006/relationships/hyperlink" Target="http://www.salute.gov.it/portale/news/p3_2_1_1_1.jsp?lingua=italiano&amp;menu=notizie&amp;p=dalministero&amp;id=4163" TargetMode="External"/><Relationship Id="rId6" Type="http://schemas.openxmlformats.org/officeDocument/2006/relationships/hyperlink" Target="https://www.eduiss.it/course/view.php?id=299" TargetMode="External"/><Relationship Id="rId5" Type="http://schemas.openxmlformats.org/officeDocument/2006/relationships/hyperlink" Target="https://www.eduiss.it/course/view.php?id=297" TargetMode="External"/><Relationship Id="rId10" Type="http://schemas.openxmlformats.org/officeDocument/2006/relationships/hyperlink" Target="https://www.epicentro.iss.it/coronavirus/sars-cov-2-ipc" TargetMode="External"/><Relationship Id="rId4" Type="http://schemas.openxmlformats.org/officeDocument/2006/relationships/hyperlink" Target="https://www.eduiss.it/course/view.php?id=296" TargetMode="External"/><Relationship Id="rId9" Type="http://schemas.openxmlformats.org/officeDocument/2006/relationships/hyperlink" Target="https://www.epicentro.iss.it/coronavirus/sars-cov-2-ipc-rapporti-tecnici-i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29C76F9FF5A04EA1C5E2B402FC2BFE" ma:contentTypeVersion="11" ma:contentTypeDescription="Creare un nuovo documento." ma:contentTypeScope="" ma:versionID="01bd449967db8e96559c672885bcb5b7">
  <xsd:schema xmlns:xsd="http://www.w3.org/2001/XMLSchema" xmlns:xs="http://www.w3.org/2001/XMLSchema" xmlns:p="http://schemas.microsoft.com/office/2006/metadata/properties" xmlns:ns2="b753c13c-36ca-451e-a400-0cb5af59f395" xmlns:ns3="771ac55c-036f-43a0-9b3f-56b0fc6ff66b" targetNamespace="http://schemas.microsoft.com/office/2006/metadata/properties" ma:root="true" ma:fieldsID="ebf6aa2ee1b03c773845e3c1c4c6f58f" ns2:_="" ns3:_="">
    <xsd:import namespace="b753c13c-36ca-451e-a400-0cb5af59f395"/>
    <xsd:import namespace="771ac55c-036f-43a0-9b3f-56b0fc6ff6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c13c-36ca-451e-a400-0cb5af59f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1ac55c-036f-43a0-9b3f-56b0fc6ff66b"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2F14-75F4-42FB-8FE2-DA11EAE3A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3c13c-36ca-451e-a400-0cb5af59f395"/>
    <ds:schemaRef ds:uri="771ac55c-036f-43a0-9b3f-56b0fc6ff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5B87F-9B54-4593-A9EE-62F50F33C3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9C27D1-BC4E-4765-8ED6-0092E34C9C5A}">
  <ds:schemaRefs>
    <ds:schemaRef ds:uri="http://schemas.microsoft.com/sharepoint/v3/contenttype/forms"/>
  </ds:schemaRefs>
</ds:datastoreItem>
</file>

<file path=customXml/itemProps4.xml><?xml version="1.0" encoding="utf-8"?>
<ds:datastoreItem xmlns:ds="http://schemas.openxmlformats.org/officeDocument/2006/customXml" ds:itemID="{70C922F5-5F7C-4DEE-BB43-AF605831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25</Pages>
  <Words>8698</Words>
  <Characters>50364</Characters>
  <Application>Microsoft Office Word</Application>
  <DocSecurity>0</DocSecurity>
  <Lines>899</Lines>
  <Paragraphs>447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Salinetti Sandra</dc:creator>
  <cp:lastModifiedBy>alessandro spurio</cp:lastModifiedBy>
  <cp:revision>10</cp:revision>
  <cp:lastPrinted>2020-04-18T10:22:00Z</cp:lastPrinted>
  <dcterms:created xsi:type="dcterms:W3CDTF">2020-04-23T11:10:00Z</dcterms:created>
  <dcterms:modified xsi:type="dcterms:W3CDTF">2020-05-13T05:32:00Z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0x010100A729C76F9FF5A04EA1C5E2B402FC2BFE</vt:lpwstr>
  </property>
</Properties>
</file>