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FA6F" w14:textId="77777777" w:rsidR="001C25B0" w:rsidRDefault="001C25B0" w:rsidP="006C2426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noProof/>
          <w:color w:val="000000"/>
          <w:lang w:eastAsia="it-IT"/>
        </w:rPr>
        <w:drawing>
          <wp:inline distT="0" distB="0" distL="0" distR="0" wp14:anchorId="7A29B01A" wp14:editId="2C55C77D">
            <wp:extent cx="3076575" cy="10287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669E3" w14:textId="77777777" w:rsidR="001C25B0" w:rsidRDefault="001C25B0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33090328" w14:textId="77777777" w:rsidR="001C25B0" w:rsidRDefault="001C25B0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0974A9DD" w14:textId="77777777" w:rsidR="00C32BDB" w:rsidRPr="00C32BDB" w:rsidRDefault="00C32BDB" w:rsidP="00C32BDB">
      <w:pPr>
        <w:shd w:val="clear" w:color="auto" w:fill="FAFAFA"/>
        <w:spacing w:after="0" w:line="330" w:lineRule="atLeast"/>
        <w:jc w:val="center"/>
        <w:rPr>
          <w:rFonts w:ascii="Calibri" w:eastAsia="Times New Roman" w:hAnsi="Calibri" w:cs="Calibri"/>
          <w:color w:val="000000"/>
          <w:lang w:val="en-GB" w:eastAsia="it-IT"/>
        </w:rPr>
      </w:pPr>
      <w:r w:rsidRPr="00C32BDB">
        <w:rPr>
          <w:rFonts w:ascii="Helvetica" w:eastAsia="Times New Roman" w:hAnsi="Helvetica" w:cs="Helvetica"/>
          <w:color w:val="202020"/>
          <w:sz w:val="36"/>
          <w:szCs w:val="36"/>
          <w:lang w:val="en-US" w:eastAsia="it-IT"/>
        </w:rPr>
        <w:t>World Health Organization Global Webinar Series</w:t>
      </w:r>
      <w:r w:rsidRPr="00C32BDB">
        <w:rPr>
          <w:rFonts w:ascii="Helvetica" w:eastAsia="Times New Roman" w:hAnsi="Helvetica" w:cs="Helvetica"/>
          <w:color w:val="202020"/>
          <w:sz w:val="24"/>
          <w:szCs w:val="24"/>
          <w:lang w:val="en-US" w:eastAsia="it-IT"/>
        </w:rPr>
        <w:br/>
        <w:t> </w:t>
      </w:r>
    </w:p>
    <w:p w14:paraId="5BA53509" w14:textId="77777777" w:rsidR="00C32BDB" w:rsidRPr="00C32BDB" w:rsidRDefault="00C32BDB" w:rsidP="00C32BDB">
      <w:pPr>
        <w:shd w:val="clear" w:color="auto" w:fill="FAFAFA"/>
        <w:spacing w:after="0" w:line="330" w:lineRule="atLeast"/>
        <w:jc w:val="center"/>
        <w:rPr>
          <w:rFonts w:ascii="Calibri" w:eastAsia="Times New Roman" w:hAnsi="Calibri" w:cs="Calibri"/>
          <w:color w:val="000000"/>
          <w:lang w:val="en-GB" w:eastAsia="it-IT"/>
        </w:rPr>
      </w:pPr>
      <w:r w:rsidRPr="00C32BDB">
        <w:rPr>
          <w:rFonts w:ascii="Helvetica" w:eastAsia="Times New Roman" w:hAnsi="Helvetica" w:cs="Helvetica"/>
          <w:color w:val="202020"/>
          <w:sz w:val="18"/>
          <w:szCs w:val="18"/>
          <w:lang w:val="en-US" w:eastAsia="it-IT"/>
        </w:rPr>
        <w:t>Join us to celebrate </w:t>
      </w:r>
      <w:r w:rsidRPr="00C32BDB">
        <w:rPr>
          <w:rFonts w:ascii="Helvetica" w:eastAsia="Times New Roman" w:hAnsi="Helvetica" w:cs="Helvetica"/>
          <w:color w:val="202020"/>
          <w:sz w:val="24"/>
          <w:szCs w:val="24"/>
          <w:lang w:val="en-US" w:eastAsia="it-IT"/>
        </w:rPr>
        <w:br/>
      </w:r>
      <w:r w:rsidRPr="00C32BDB">
        <w:rPr>
          <w:rFonts w:ascii="Helvetica" w:eastAsia="Times New Roman" w:hAnsi="Helvetica" w:cs="Helvetica"/>
          <w:b/>
          <w:bCs/>
          <w:color w:val="202020"/>
          <w:sz w:val="30"/>
          <w:szCs w:val="30"/>
          <w:lang w:val="en-US" w:eastAsia="it-IT"/>
        </w:rPr>
        <w:t>World Hand Hygiene Day  </w:t>
      </w:r>
      <w:r w:rsidRPr="00C32BDB">
        <w:rPr>
          <w:rFonts w:ascii="Helvetica" w:eastAsia="Times New Roman" w:hAnsi="Helvetica" w:cs="Helvetica"/>
          <w:color w:val="202020"/>
          <w:sz w:val="24"/>
          <w:szCs w:val="24"/>
          <w:lang w:val="en-US" w:eastAsia="it-IT"/>
        </w:rPr>
        <w:br/>
      </w:r>
      <w:r w:rsidRPr="00C32BDB">
        <w:rPr>
          <w:rFonts w:ascii="Helvetica" w:eastAsia="Times New Roman" w:hAnsi="Helvetica" w:cs="Helvetica"/>
          <w:color w:val="202020"/>
          <w:sz w:val="24"/>
          <w:szCs w:val="24"/>
          <w:lang w:val="en-US" w:eastAsia="it-IT"/>
        </w:rPr>
        <w:br/>
      </w:r>
      <w:r w:rsidRPr="00C32BDB">
        <w:rPr>
          <w:rFonts w:ascii="Helvetica" w:eastAsia="Times New Roman" w:hAnsi="Helvetica" w:cs="Helvetica"/>
          <w:color w:val="202020"/>
          <w:sz w:val="30"/>
          <w:szCs w:val="30"/>
          <w:lang w:val="en-US" w:eastAsia="it-IT"/>
        </w:rPr>
        <w:t>World Health Organization Global Webinar Series</w:t>
      </w:r>
      <w:r w:rsidRPr="00C32BDB">
        <w:rPr>
          <w:rFonts w:ascii="Helvetica" w:eastAsia="Times New Roman" w:hAnsi="Helvetica" w:cs="Helvetica"/>
          <w:color w:val="202020"/>
          <w:sz w:val="30"/>
          <w:szCs w:val="30"/>
          <w:lang w:val="en-US" w:eastAsia="it-IT"/>
        </w:rPr>
        <w:br/>
        <w:t>Thursday, May 5, 2022</w:t>
      </w:r>
      <w:r w:rsidRPr="00C32BDB">
        <w:rPr>
          <w:rFonts w:ascii="Helvetica" w:eastAsia="Times New Roman" w:hAnsi="Helvetica" w:cs="Helvetica"/>
          <w:color w:val="202020"/>
          <w:sz w:val="24"/>
          <w:szCs w:val="24"/>
          <w:lang w:val="en-US" w:eastAsia="it-IT"/>
        </w:rPr>
        <w:br/>
        <w:t>13:30-15:00 CET │ 7.30am EST, 12.30pm BST, 1.30pm CEST, 5pm IST, 7.30pm PH</w:t>
      </w:r>
    </w:p>
    <w:p w14:paraId="296ECA41" w14:textId="77777777" w:rsidR="00C32BDB" w:rsidRPr="00C32BDB" w:rsidRDefault="00C32BDB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en-GB" w:eastAsia="it-IT"/>
        </w:rPr>
      </w:pPr>
      <w:bookmarkStart w:id="0" w:name="_GoBack"/>
      <w:bookmarkEnd w:id="0"/>
    </w:p>
    <w:p w14:paraId="5255116C" w14:textId="77777777" w:rsidR="00C32BDB" w:rsidRPr="00C32BDB" w:rsidRDefault="00C32BDB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val="en-GB" w:eastAsia="it-IT"/>
        </w:rPr>
      </w:pPr>
    </w:p>
    <w:p w14:paraId="7BCAD943" w14:textId="1A51E1ED" w:rsidR="003C5935" w:rsidRPr="00B312FB" w:rsidRDefault="001C25B0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Q</w:t>
      </w:r>
      <w:r w:rsidR="003C5935" w:rsidRPr="003C5935">
        <w:rPr>
          <w:rFonts w:ascii="Calibri" w:eastAsia="Times New Roman" w:hAnsi="Calibri" w:cs="Calibri"/>
          <w:color w:val="000000"/>
          <w:lang w:eastAsia="it-IT"/>
        </w:rPr>
        <w:t xml:space="preserve">uando le persone </w:t>
      </w:r>
      <w:commentRangeStart w:id="1"/>
      <w:r w:rsidR="003C5935" w:rsidRPr="003C5935">
        <w:rPr>
          <w:rFonts w:ascii="Calibri" w:eastAsia="Times New Roman" w:hAnsi="Calibri" w:cs="Calibri"/>
          <w:color w:val="000000"/>
          <w:lang w:eastAsia="it-IT"/>
        </w:rPr>
        <w:t>cercano assistenza sanitaria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 </w:t>
      </w:r>
      <w:commentRangeEnd w:id="1"/>
      <w:r>
        <w:rPr>
          <w:rStyle w:val="Rimandocommento"/>
        </w:rPr>
        <w:commentReference w:id="1"/>
      </w:r>
      <w:r w:rsidR="003C5935" w:rsidRPr="003C5935">
        <w:rPr>
          <w:rFonts w:ascii="Calibri" w:eastAsia="Times New Roman" w:hAnsi="Calibri" w:cs="Calibri"/>
          <w:color w:val="000000"/>
          <w:lang w:eastAsia="it-IT"/>
        </w:rPr>
        <w:t xml:space="preserve">, sperano di </w:t>
      </w:r>
      <w:r w:rsidR="00B312FB">
        <w:rPr>
          <w:rFonts w:ascii="Calibri" w:eastAsia="Times New Roman" w:hAnsi="Calibri" w:cs="Calibri"/>
          <w:color w:val="000000"/>
          <w:lang w:eastAsia="it-IT"/>
        </w:rPr>
        <w:t>stare meglio</w:t>
      </w:r>
      <w:r w:rsidR="003C5935" w:rsidRPr="003C5935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Troppo spesso, tuttavia, finiscono per contrarre una nuova infezione</w:t>
      </w:r>
      <w:r w:rsidR="00B312FB">
        <w:rPr>
          <w:rFonts w:ascii="Calibri" w:eastAsia="Times New Roman" w:hAnsi="Calibri" w:cs="Calibri"/>
          <w:color w:val="000000"/>
          <w:lang w:eastAsia="it-IT"/>
        </w:rPr>
        <w:t>,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B312FB">
        <w:rPr>
          <w:rFonts w:ascii="Calibri" w:eastAsia="Times New Roman" w:hAnsi="Calibri" w:cs="Calibri"/>
          <w:color w:val="000000"/>
          <w:lang w:eastAsia="it-IT"/>
        </w:rPr>
        <w:t>a volte prevenibile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, che spesso è resistente agli antimicrobici e talvolta può anche essere fatale.</w:t>
      </w:r>
    </w:p>
    <w:p w14:paraId="2FFDE756" w14:textId="77777777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312FB">
        <w:rPr>
          <w:rFonts w:ascii="Calibri" w:eastAsia="Times New Roman" w:hAnsi="Calibri" w:cs="Calibri"/>
          <w:color w:val="000000"/>
          <w:lang w:eastAsia="it-IT"/>
        </w:rPr>
        <w:t>Quando il "clima o cultura di qualità e sicurezza" di una struttura sanitaria valorizza l'igiene delle mani e la prevenzione e il controllo delle infezioni (IPC), sia i pazienti che gli operatori sanitari si sent</w:t>
      </w:r>
      <w:r w:rsidR="00B312FB">
        <w:rPr>
          <w:rFonts w:ascii="Calibri" w:eastAsia="Times New Roman" w:hAnsi="Calibri" w:cs="Calibri"/>
          <w:color w:val="000000"/>
          <w:lang w:eastAsia="it-IT"/>
        </w:rPr>
        <w:t>o</w:t>
      </w:r>
      <w:r w:rsidRPr="00B312FB">
        <w:rPr>
          <w:rFonts w:ascii="Calibri" w:eastAsia="Times New Roman" w:hAnsi="Calibri" w:cs="Calibri"/>
          <w:color w:val="000000"/>
          <w:lang w:eastAsia="it-IT"/>
        </w:rPr>
        <w:t>no protetti e assistiti.</w:t>
      </w:r>
    </w:p>
    <w:p w14:paraId="3AA09BCB" w14:textId="77777777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3E859483" w14:textId="77777777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312FB">
        <w:rPr>
          <w:rFonts w:ascii="Calibri" w:eastAsia="Times New Roman" w:hAnsi="Calibri" w:cs="Calibri"/>
          <w:color w:val="000000"/>
          <w:lang w:eastAsia="it-IT"/>
        </w:rPr>
        <w:t>Ecco perché il tema della Giornata mondiale dell'igiene delle mani (WHHD) per il 2022 è "</w:t>
      </w:r>
      <w:r w:rsidRPr="00EE13D8">
        <w:rPr>
          <w:rFonts w:ascii="Calibri" w:eastAsia="Times New Roman" w:hAnsi="Calibri" w:cs="Calibri"/>
          <w:b/>
          <w:color w:val="000000"/>
          <w:lang w:eastAsia="it-IT"/>
        </w:rPr>
        <w:t>clima o cultura della qualità dell'assistenza sanitaria e della sicurezza</w:t>
      </w:r>
      <w:r w:rsidRPr="00B312FB">
        <w:rPr>
          <w:rFonts w:ascii="Calibri" w:eastAsia="Times New Roman" w:hAnsi="Calibri" w:cs="Calibri"/>
          <w:color w:val="000000"/>
          <w:lang w:eastAsia="it-IT"/>
        </w:rPr>
        <w:t>" che valorizza l'igiene delle mani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 e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B312FB" w:rsidRPr="00B312FB">
        <w:rPr>
          <w:rFonts w:ascii="Calibri" w:eastAsia="Times New Roman" w:hAnsi="Calibri" w:cs="Calibri"/>
          <w:color w:val="000000"/>
          <w:lang w:eastAsia="it-IT"/>
        </w:rPr>
        <w:t xml:space="preserve">la prevenzione e il controllo delle infezioni </w:t>
      </w:r>
      <w:r w:rsidR="00B312FB">
        <w:rPr>
          <w:rFonts w:ascii="Calibri" w:eastAsia="Times New Roman" w:hAnsi="Calibri" w:cs="Calibri"/>
          <w:color w:val="000000"/>
          <w:lang w:eastAsia="it-IT"/>
        </w:rPr>
        <w:t>con lo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slogan è "</w:t>
      </w:r>
      <w:r w:rsidRPr="00EE13D8">
        <w:rPr>
          <w:rFonts w:ascii="Calibri" w:eastAsia="Times New Roman" w:hAnsi="Calibri" w:cs="Calibri"/>
          <w:b/>
          <w:color w:val="000000"/>
          <w:lang w:eastAsia="it-IT"/>
        </w:rPr>
        <w:t xml:space="preserve">Uniti per la sicurezza: </w:t>
      </w:r>
      <w:r w:rsidR="00B312FB" w:rsidRPr="00EE13D8">
        <w:rPr>
          <w:rFonts w:ascii="Calibri" w:eastAsia="Times New Roman" w:hAnsi="Calibri" w:cs="Calibri"/>
          <w:b/>
          <w:color w:val="000000"/>
          <w:lang w:eastAsia="it-IT"/>
        </w:rPr>
        <w:t>igienizza</w:t>
      </w:r>
      <w:r w:rsidRPr="00EE13D8">
        <w:rPr>
          <w:rFonts w:ascii="Calibri" w:eastAsia="Times New Roman" w:hAnsi="Calibri" w:cs="Calibri"/>
          <w:b/>
          <w:color w:val="000000"/>
          <w:lang w:eastAsia="it-IT"/>
        </w:rPr>
        <w:t xml:space="preserve"> le mani</w:t>
      </w:r>
      <w:r w:rsidRPr="00B312FB">
        <w:rPr>
          <w:rFonts w:ascii="Calibri" w:eastAsia="Times New Roman" w:hAnsi="Calibri" w:cs="Calibri"/>
          <w:color w:val="000000"/>
          <w:lang w:eastAsia="it-IT"/>
        </w:rPr>
        <w:t>".</w:t>
      </w:r>
    </w:p>
    <w:p w14:paraId="259F304C" w14:textId="77777777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670C8AC1" w14:textId="06BEAE68" w:rsidR="003C5935" w:rsidRDefault="00EE13D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L’Organizzazione Mondiale della Sanità per celebrare la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Giornata mondiale dell'igiene delle mani </w:t>
      </w:r>
      <w:r>
        <w:rPr>
          <w:rFonts w:ascii="Calibri" w:eastAsia="Times New Roman" w:hAnsi="Calibri" w:cs="Calibri"/>
          <w:color w:val="000000"/>
          <w:lang w:eastAsia="it-IT"/>
        </w:rPr>
        <w:t xml:space="preserve">ha 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organizzato </w:t>
      </w:r>
      <w:r>
        <w:rPr>
          <w:rFonts w:ascii="Calibri" w:eastAsia="Times New Roman" w:hAnsi="Calibri" w:cs="Calibri"/>
          <w:color w:val="000000"/>
          <w:lang w:eastAsia="it-IT"/>
        </w:rPr>
        <w:t xml:space="preserve">un </w:t>
      </w:r>
      <w:r w:rsidRPr="00B312FB">
        <w:rPr>
          <w:rFonts w:ascii="Calibri" w:eastAsia="Times New Roman" w:hAnsi="Calibri" w:cs="Calibri"/>
          <w:color w:val="000000"/>
          <w:lang w:eastAsia="it-IT"/>
        </w:rPr>
        <w:t>webinar</w:t>
      </w:r>
      <w:r w:rsidR="00B312FB">
        <w:rPr>
          <w:rFonts w:ascii="Calibri" w:eastAsia="Times New Roman" w:hAnsi="Calibri" w:cs="Calibri"/>
          <w:color w:val="000000"/>
          <w:lang w:eastAsia="it-IT"/>
        </w:rPr>
        <w:t>,</w:t>
      </w:r>
      <w:r>
        <w:rPr>
          <w:rFonts w:ascii="Calibri" w:eastAsia="Times New Roman" w:hAnsi="Calibri" w:cs="Calibri"/>
          <w:color w:val="000000"/>
          <w:lang w:eastAsia="it-IT"/>
        </w:rPr>
        <w:t xml:space="preserve"> che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riunirà esperti del settore per discutere di come un forte clima istituzionale di qualità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sicurezza </w:t>
      </w:r>
      <w:r w:rsidR="00B312FB">
        <w:rPr>
          <w:rFonts w:ascii="Calibri" w:eastAsia="Times New Roman" w:hAnsi="Calibri" w:cs="Calibri"/>
          <w:color w:val="000000"/>
          <w:lang w:eastAsia="it-IT"/>
        </w:rPr>
        <w:t>e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cultura che valorizzi l'igiene delle mani e l'IPC</w:t>
      </w:r>
      <w:r w:rsidR="00B312FB">
        <w:rPr>
          <w:rFonts w:ascii="Calibri" w:eastAsia="Times New Roman" w:hAnsi="Calibri" w:cs="Calibri"/>
          <w:color w:val="000000"/>
          <w:lang w:eastAsia="it-IT"/>
        </w:rPr>
        <w:t>,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sia un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a 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strategi</w:t>
      </w:r>
      <w:r w:rsidR="00B312FB">
        <w:rPr>
          <w:rFonts w:ascii="Calibri" w:eastAsia="Times New Roman" w:hAnsi="Calibri" w:cs="Calibri"/>
          <w:color w:val="000000"/>
          <w:lang w:eastAsia="it-IT"/>
        </w:rPr>
        <w:t>a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efficac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e 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per ridurre la diffusione di infezioni e </w:t>
      </w:r>
      <w:r w:rsidR="00B312FB">
        <w:rPr>
          <w:rFonts w:ascii="Calibri" w:eastAsia="Times New Roman" w:hAnsi="Calibri" w:cs="Calibri"/>
          <w:color w:val="000000"/>
          <w:lang w:eastAsia="it-IT"/>
        </w:rPr>
        <w:t>l’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antimicrobic</w:t>
      </w:r>
      <w:r w:rsidR="00B312FB">
        <w:rPr>
          <w:rFonts w:ascii="Calibri" w:eastAsia="Times New Roman" w:hAnsi="Calibri" w:cs="Calibri"/>
          <w:color w:val="000000"/>
          <w:lang w:eastAsia="it-IT"/>
        </w:rPr>
        <w:t>o-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resistenza. Saranno presentate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 le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nuove </w:t>
      </w:r>
      <w:r w:rsidR="00B312FB">
        <w:rPr>
          <w:rFonts w:ascii="Calibri" w:eastAsia="Times New Roman" w:hAnsi="Calibri" w:cs="Calibri"/>
          <w:color w:val="000000"/>
          <w:lang w:eastAsia="it-IT"/>
        </w:rPr>
        <w:t>evidenze disponibili riguardo all’argomento e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le priorità per la ricerca in questo settore identificate dall'OMS. Con l'aiuto di un facilitatore, i partecipanti avranno l'opportunità unica di dialogare con il gruppo di esperti e </w:t>
      </w:r>
      <w:r w:rsidR="00B312FB">
        <w:rPr>
          <w:rFonts w:ascii="Calibri" w:eastAsia="Times New Roman" w:hAnsi="Calibri" w:cs="Calibri"/>
          <w:color w:val="000000"/>
          <w:lang w:eastAsia="it-IT"/>
        </w:rPr>
        <w:t>raccontare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 xml:space="preserve"> le loro esperienze. </w:t>
      </w:r>
      <w:r w:rsidR="00B312FB">
        <w:rPr>
          <w:rFonts w:ascii="Calibri" w:eastAsia="Times New Roman" w:hAnsi="Calibri" w:cs="Calibri"/>
          <w:color w:val="000000"/>
          <w:lang w:eastAsia="it-IT"/>
        </w:rPr>
        <w:t xml:space="preserve">Durante il webinar sarà presentato </w:t>
      </w:r>
      <w:r w:rsidR="002978D5">
        <w:rPr>
          <w:rFonts w:ascii="Calibri" w:eastAsia="Times New Roman" w:hAnsi="Calibri" w:cs="Calibri"/>
          <w:color w:val="000000"/>
          <w:lang w:eastAsia="it-IT"/>
        </w:rPr>
        <w:t>i</w:t>
      </w:r>
      <w:r w:rsidR="003C5935" w:rsidRPr="00B312FB">
        <w:rPr>
          <w:rFonts w:ascii="Calibri" w:eastAsia="Times New Roman" w:hAnsi="Calibri" w:cs="Calibri"/>
          <w:color w:val="000000"/>
          <w:lang w:eastAsia="it-IT"/>
        </w:rPr>
        <w:t>l primo rapporto globale dell'OMS sull'IPC.</w:t>
      </w:r>
    </w:p>
    <w:p w14:paraId="5C357C8F" w14:textId="194FE027" w:rsidR="00EE13D8" w:rsidRDefault="00EE13D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2856E5CD" w14:textId="41BF2EE5" w:rsidR="00D900A8" w:rsidRDefault="00D900A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Il webinar si terrà giovedì 5 maggio alle ore dalle ore 13:30 alle ore 15:00.</w:t>
      </w:r>
    </w:p>
    <w:p w14:paraId="5E76D304" w14:textId="77777777" w:rsidR="00D900A8" w:rsidRDefault="00D900A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75204DA1" w14:textId="5D3649E6" w:rsidR="00EE13D8" w:rsidRDefault="00EE13D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Il link per la registrazione è il seguente:</w:t>
      </w:r>
    </w:p>
    <w:p w14:paraId="798EEFDA" w14:textId="7B9482E4" w:rsidR="00EE13D8" w:rsidRDefault="00EE13D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0B6E590C" w14:textId="341CEF6C" w:rsidR="00EE13D8" w:rsidRDefault="00EE13D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hyperlink r:id="rId9" w:history="1">
        <w:r w:rsidRPr="00C10054">
          <w:rPr>
            <w:rStyle w:val="Collegamentoipertestuale"/>
            <w:rFonts w:ascii="Calibri" w:eastAsia="Times New Roman" w:hAnsi="Calibri" w:cs="Calibri"/>
            <w:lang w:eastAsia="it-IT"/>
          </w:rPr>
          <w:t>https://echo.zoom.us/meeting/register/tZcrc-Grrz4rGNFMU5xDAq_kxat8QL3eJiVx</w:t>
        </w:r>
      </w:hyperlink>
    </w:p>
    <w:p w14:paraId="23E0B778" w14:textId="77777777" w:rsidR="00EE13D8" w:rsidRPr="00B312FB" w:rsidRDefault="00EE13D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514A1FCA" w14:textId="06BDE815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312FB">
        <w:rPr>
          <w:rFonts w:ascii="Calibri" w:eastAsia="Times New Roman" w:hAnsi="Calibri" w:cs="Calibri"/>
          <w:color w:val="000000"/>
          <w:lang w:eastAsia="it-IT"/>
        </w:rPr>
        <w:t>Ora è il momento di unirsi</w:t>
      </w:r>
      <w:r w:rsidR="00EE13D8">
        <w:rPr>
          <w:rFonts w:ascii="Calibri" w:eastAsia="Times New Roman" w:hAnsi="Calibri" w:cs="Calibri"/>
          <w:color w:val="000000"/>
          <w:lang w:eastAsia="it-IT"/>
        </w:rPr>
        <w:t>,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parlando e lavorando insieme </w:t>
      </w:r>
      <w:r w:rsidR="002978D5">
        <w:rPr>
          <w:rFonts w:ascii="Calibri" w:eastAsia="Times New Roman" w:hAnsi="Calibri" w:cs="Calibri"/>
          <w:color w:val="000000"/>
          <w:lang w:eastAsia="it-IT"/>
        </w:rPr>
        <w:t>per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un clima di sicurezza istituzionale che crede nell'igiene delle mani per </w:t>
      </w:r>
      <w:r w:rsidR="002978D5" w:rsidRPr="00B312FB">
        <w:rPr>
          <w:rFonts w:ascii="Calibri" w:eastAsia="Times New Roman" w:hAnsi="Calibri" w:cs="Calibri"/>
          <w:color w:val="000000"/>
          <w:lang w:eastAsia="it-IT"/>
        </w:rPr>
        <w:t>la prevenzione e il controllo delle infezioni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e in cure sicure e di alta qualità!</w:t>
      </w:r>
    </w:p>
    <w:p w14:paraId="01946C15" w14:textId="77777777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3603055F" w14:textId="1088741A" w:rsidR="003C5935" w:rsidRPr="00CD147D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color w:val="000000"/>
          <w:lang w:eastAsia="it-IT"/>
        </w:rPr>
      </w:pPr>
      <w:r w:rsidRPr="00CD147D">
        <w:rPr>
          <w:rFonts w:ascii="Calibri" w:eastAsia="Times New Roman" w:hAnsi="Calibri" w:cs="Calibri"/>
          <w:b/>
          <w:color w:val="000000"/>
          <w:lang w:eastAsia="it-IT"/>
        </w:rPr>
        <w:t>Obiettivi</w:t>
      </w:r>
      <w:r w:rsidR="00EE13D8" w:rsidRPr="00CD147D">
        <w:rPr>
          <w:rFonts w:ascii="Calibri" w:eastAsia="Times New Roman" w:hAnsi="Calibri" w:cs="Calibri"/>
          <w:b/>
          <w:color w:val="000000"/>
          <w:lang w:eastAsia="it-IT"/>
        </w:rPr>
        <w:t xml:space="preserve"> del webinar</w:t>
      </w:r>
    </w:p>
    <w:p w14:paraId="2CF1D9A4" w14:textId="77777777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55373C7F" w14:textId="2D3CDA19" w:rsidR="003C5935" w:rsidRPr="00CD147D" w:rsidRDefault="00CD147D" w:rsidP="00CD147D">
      <w:pPr>
        <w:pStyle w:val="Paragrafoelenco"/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Illustrare i</w:t>
      </w:r>
      <w:r w:rsidR="003C5935" w:rsidRPr="00CD147D">
        <w:rPr>
          <w:rFonts w:ascii="Calibri" w:eastAsia="Times New Roman" w:hAnsi="Calibri" w:cs="Calibri"/>
          <w:color w:val="000000"/>
          <w:lang w:eastAsia="it-IT"/>
        </w:rPr>
        <w:t xml:space="preserve">l nuovo programma di ricerca dell'OMS sull'igiene delle mani e </w:t>
      </w:r>
      <w:r>
        <w:rPr>
          <w:rFonts w:ascii="Calibri" w:eastAsia="Times New Roman" w:hAnsi="Calibri" w:cs="Calibri"/>
          <w:color w:val="000000"/>
          <w:lang w:eastAsia="it-IT"/>
        </w:rPr>
        <w:t>le nuove evidenze disponibili s</w:t>
      </w:r>
      <w:r w:rsidR="003C5935" w:rsidRPr="00CD147D">
        <w:rPr>
          <w:rFonts w:ascii="Calibri" w:eastAsia="Times New Roman" w:hAnsi="Calibri" w:cs="Calibri"/>
          <w:color w:val="000000"/>
          <w:lang w:eastAsia="it-IT"/>
        </w:rPr>
        <w:t xml:space="preserve">ul ruolo </w:t>
      </w:r>
      <w:r>
        <w:rPr>
          <w:rFonts w:ascii="Calibri" w:eastAsia="Times New Roman" w:hAnsi="Calibri" w:cs="Calibri"/>
          <w:color w:val="000000"/>
          <w:lang w:eastAsia="it-IT"/>
        </w:rPr>
        <w:t>che</w:t>
      </w:r>
      <w:r w:rsidR="003C5935" w:rsidRPr="00CD147D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>il</w:t>
      </w:r>
      <w:r w:rsidR="003C5935" w:rsidRPr="00CD147D">
        <w:rPr>
          <w:rFonts w:ascii="Calibri" w:eastAsia="Times New Roman" w:hAnsi="Calibri" w:cs="Calibri"/>
          <w:color w:val="000000"/>
          <w:lang w:eastAsia="it-IT"/>
        </w:rPr>
        <w:t xml:space="preserve"> clima o cultura di qualità e sicurezza dell'assistenza sanitaria </w:t>
      </w:r>
      <w:r>
        <w:rPr>
          <w:rFonts w:ascii="Calibri" w:eastAsia="Times New Roman" w:hAnsi="Calibri" w:cs="Calibri"/>
          <w:color w:val="000000"/>
          <w:lang w:eastAsia="it-IT"/>
        </w:rPr>
        <w:t>hanno per il</w:t>
      </w:r>
      <w:r w:rsidR="003C5935" w:rsidRPr="00CD147D">
        <w:rPr>
          <w:rFonts w:ascii="Calibri" w:eastAsia="Times New Roman" w:hAnsi="Calibri" w:cs="Calibri"/>
          <w:color w:val="000000"/>
          <w:lang w:eastAsia="it-IT"/>
        </w:rPr>
        <w:t xml:space="preserve"> miglioramento dell'igiene delle mani</w:t>
      </w:r>
    </w:p>
    <w:p w14:paraId="4318BEC3" w14:textId="2EF68159" w:rsidR="003C5935" w:rsidRPr="00CD147D" w:rsidRDefault="003C5935" w:rsidP="00CD147D">
      <w:pPr>
        <w:pStyle w:val="Paragrafoelenco"/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D147D">
        <w:rPr>
          <w:rFonts w:ascii="Calibri" w:eastAsia="Times New Roman" w:hAnsi="Calibri" w:cs="Calibri"/>
          <w:color w:val="000000"/>
          <w:lang w:eastAsia="it-IT"/>
        </w:rPr>
        <w:t xml:space="preserve">Descrivere una serie di esperienze riguardanti le </w:t>
      </w:r>
      <w:r w:rsidR="00D900A8">
        <w:rPr>
          <w:rFonts w:ascii="Calibri" w:eastAsia="Times New Roman" w:hAnsi="Calibri" w:cs="Calibri"/>
          <w:color w:val="000000"/>
          <w:lang w:eastAsia="it-IT"/>
        </w:rPr>
        <w:t>evidenze</w:t>
      </w:r>
      <w:r w:rsidRPr="00CD147D">
        <w:rPr>
          <w:rFonts w:ascii="Calibri" w:eastAsia="Times New Roman" w:hAnsi="Calibri" w:cs="Calibri"/>
          <w:color w:val="000000"/>
          <w:lang w:eastAsia="it-IT"/>
        </w:rPr>
        <w:t xml:space="preserve"> e gli sforzi per sostenere una cultura della qualità dell'assistenza sanitaria e un clima sicuro attraverso mani pulite e programmi di lavoro </w:t>
      </w:r>
      <w:r w:rsidR="00D900A8">
        <w:rPr>
          <w:rFonts w:ascii="Calibri" w:eastAsia="Times New Roman" w:hAnsi="Calibri" w:cs="Calibri"/>
          <w:color w:val="000000"/>
          <w:lang w:eastAsia="it-IT"/>
        </w:rPr>
        <w:t xml:space="preserve">per </w:t>
      </w:r>
      <w:r w:rsidR="00D900A8" w:rsidRPr="00B312FB">
        <w:rPr>
          <w:rFonts w:ascii="Calibri" w:eastAsia="Times New Roman" w:hAnsi="Calibri" w:cs="Calibri"/>
          <w:color w:val="000000"/>
          <w:lang w:eastAsia="it-IT"/>
        </w:rPr>
        <w:t>la prevenzione e il controllo delle infezioni</w:t>
      </w:r>
    </w:p>
    <w:p w14:paraId="275B0486" w14:textId="46A32614" w:rsidR="003C5935" w:rsidRPr="00D900A8" w:rsidRDefault="00D900A8" w:rsidP="00D900A8">
      <w:pPr>
        <w:pStyle w:val="Paragrafoelenco"/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Presentare </w:t>
      </w:r>
      <w:r w:rsidR="003C5935" w:rsidRPr="00D900A8">
        <w:rPr>
          <w:rFonts w:ascii="Calibri" w:eastAsia="Times New Roman" w:hAnsi="Calibri" w:cs="Calibri"/>
          <w:color w:val="000000"/>
          <w:lang w:eastAsia="it-IT"/>
        </w:rPr>
        <w:t>il primo rapporto globale dell'OMS sull'IPC</w:t>
      </w:r>
    </w:p>
    <w:p w14:paraId="0C71D105" w14:textId="77777777" w:rsidR="00D900A8" w:rsidRDefault="00D900A8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69C95FAB" w14:textId="1D1A698C" w:rsidR="003C5935" w:rsidRPr="00B312FB" w:rsidRDefault="003C5935" w:rsidP="003C5935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312FB">
        <w:rPr>
          <w:rFonts w:ascii="Calibri" w:eastAsia="Times New Roman" w:hAnsi="Calibri" w:cs="Calibri"/>
          <w:color w:val="000000"/>
          <w:lang w:eastAsia="it-IT"/>
        </w:rPr>
        <w:t>Relatori</w:t>
      </w:r>
      <w:r w:rsidR="00D900A8">
        <w:rPr>
          <w:rFonts w:ascii="Calibri" w:eastAsia="Times New Roman" w:hAnsi="Calibri" w:cs="Calibri"/>
          <w:color w:val="000000"/>
          <w:lang w:eastAsia="it-IT"/>
        </w:rPr>
        <w:t xml:space="preserve"> e 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partecipanti di </w:t>
      </w:r>
      <w:r w:rsidR="00D900A8">
        <w:rPr>
          <w:rFonts w:ascii="Calibri" w:eastAsia="Times New Roman" w:hAnsi="Calibri" w:cs="Calibri"/>
          <w:color w:val="000000"/>
          <w:lang w:eastAsia="it-IT"/>
        </w:rPr>
        <w:t xml:space="preserve">diversi </w:t>
      </w:r>
      <w:r w:rsidRPr="00B312FB">
        <w:rPr>
          <w:rFonts w:ascii="Calibri" w:eastAsia="Times New Roman" w:hAnsi="Calibri" w:cs="Calibri"/>
          <w:color w:val="000000"/>
          <w:lang w:eastAsia="it-IT"/>
        </w:rPr>
        <w:t>paesi discuteranno come e perché dovremmo tutti unirci per la sicurezza</w:t>
      </w:r>
      <w:r w:rsidR="00D900A8">
        <w:rPr>
          <w:rFonts w:ascii="Calibri" w:eastAsia="Times New Roman" w:hAnsi="Calibri" w:cs="Calibri"/>
          <w:color w:val="000000"/>
          <w:lang w:eastAsia="it-IT"/>
        </w:rPr>
        <w:t>,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 affrontando</w:t>
      </w:r>
      <w:r w:rsidR="00D900A8">
        <w:rPr>
          <w:rFonts w:ascii="Calibri" w:eastAsia="Times New Roman" w:hAnsi="Calibri" w:cs="Calibri"/>
          <w:color w:val="000000"/>
          <w:lang w:eastAsia="it-IT"/>
        </w:rPr>
        <w:t xml:space="preserve"> il tema del</w:t>
      </w:r>
      <w:r w:rsidRPr="00B312FB">
        <w:rPr>
          <w:rFonts w:ascii="Calibri" w:eastAsia="Times New Roman" w:hAnsi="Calibri" w:cs="Calibri"/>
          <w:color w:val="000000"/>
          <w:lang w:eastAsia="it-IT"/>
        </w:rPr>
        <w:t xml:space="preserve">l'igiene delle mani e l'IPC nel contesto della qualità e della sicurezza e </w:t>
      </w:r>
      <w:r w:rsidR="00D900A8">
        <w:rPr>
          <w:rFonts w:ascii="Calibri" w:eastAsia="Times New Roman" w:hAnsi="Calibri" w:cs="Calibri"/>
          <w:color w:val="000000"/>
          <w:lang w:eastAsia="it-IT"/>
        </w:rPr>
        <w:t xml:space="preserve">spiegando </w:t>
      </w:r>
      <w:r w:rsidRPr="00B312FB">
        <w:rPr>
          <w:rFonts w:ascii="Calibri" w:eastAsia="Times New Roman" w:hAnsi="Calibri" w:cs="Calibri"/>
          <w:color w:val="000000"/>
          <w:lang w:eastAsia="it-IT"/>
        </w:rPr>
        <w:t>come l'agenda per l'igiene delle mani può migliorare la cultura all'interno dell'assistenza sanitaria</w:t>
      </w:r>
      <w:r w:rsidR="00D900A8">
        <w:rPr>
          <w:rFonts w:ascii="Calibri" w:eastAsia="Times New Roman" w:hAnsi="Calibri" w:cs="Calibri"/>
          <w:color w:val="000000"/>
          <w:lang w:eastAsia="it-IT"/>
        </w:rPr>
        <w:t>.</w:t>
      </w:r>
    </w:p>
    <w:p w14:paraId="6D681EE6" w14:textId="77777777" w:rsidR="003C5935" w:rsidRPr="00B312FB" w:rsidRDefault="003C5935" w:rsidP="006C5099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4E766074" w14:textId="77777777" w:rsidR="003C5935" w:rsidRPr="00B312FB" w:rsidRDefault="003C5935" w:rsidP="006C5099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sectPr w:rsidR="003C5935" w:rsidRPr="00B31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mmone Alessia" w:date="2022-05-03T10:15:00Z" w:initials="AM">
    <w:p w14:paraId="66E8AEC4" w14:textId="77777777" w:rsidR="001C25B0" w:rsidRDefault="001C25B0">
      <w:pPr>
        <w:pStyle w:val="Testocommento"/>
      </w:pPr>
      <w:r>
        <w:rPr>
          <w:rStyle w:val="Rimandocommento"/>
        </w:rPr>
        <w:annotationRef/>
      </w:r>
      <w:r>
        <w:t xml:space="preserve">In alternativa: </w:t>
      </w:r>
      <w:r>
        <w:rPr>
          <w:rFonts w:ascii="Calibri" w:eastAsia="Times New Roman" w:hAnsi="Calibri" w:cs="Calibri"/>
          <w:color w:val="000000"/>
          <w:lang w:eastAsia="it-IT"/>
        </w:rPr>
        <w:t>si recano negli ospedali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E8AE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E8AEC4" w16cid:durableId="261B7F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17FC"/>
    <w:multiLevelType w:val="hybridMultilevel"/>
    <w:tmpl w:val="8398E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7F1F"/>
    <w:multiLevelType w:val="multilevel"/>
    <w:tmpl w:val="40B4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mmone Alessia">
    <w15:presenceInfo w15:providerId="AD" w15:userId="S-1-5-21-983971780-233310153-1287535205-43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CA"/>
    <w:rsid w:val="001C25B0"/>
    <w:rsid w:val="002978D5"/>
    <w:rsid w:val="003C5935"/>
    <w:rsid w:val="003D5D02"/>
    <w:rsid w:val="006C2426"/>
    <w:rsid w:val="006C5099"/>
    <w:rsid w:val="006E3768"/>
    <w:rsid w:val="00B312FB"/>
    <w:rsid w:val="00BD79CA"/>
    <w:rsid w:val="00C32BDB"/>
    <w:rsid w:val="00CD147D"/>
    <w:rsid w:val="00D900A8"/>
    <w:rsid w:val="00E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3F7D"/>
  <w15:chartTrackingRefBased/>
  <w15:docId w15:val="{8939B542-2958-46A7-A99D-9331573E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mcnpreviewtext">
    <w:name w:val="xmcnpreviewtext"/>
    <w:basedOn w:val="Carpredefinitoparagrafo"/>
    <w:rsid w:val="00BD79CA"/>
  </w:style>
  <w:style w:type="character" w:styleId="Enfasigrassetto">
    <w:name w:val="Strong"/>
    <w:basedOn w:val="Carpredefinitoparagrafo"/>
    <w:uiPriority w:val="22"/>
    <w:qFormat/>
    <w:rsid w:val="00BD79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D79C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D79CA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1C25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25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25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25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25B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5B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3D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ho.zoom.us/meeting/register/tZcrc-Grrz4rGNFMU5xDAq_kxat8QL3eJiV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Mammone</dc:creator>
  <cp:keywords/>
  <dc:description/>
  <cp:lastModifiedBy>Alessia Mammone</cp:lastModifiedBy>
  <cp:revision>13</cp:revision>
  <dcterms:created xsi:type="dcterms:W3CDTF">2022-05-02T13:29:00Z</dcterms:created>
  <dcterms:modified xsi:type="dcterms:W3CDTF">2022-05-03T08:28:00Z</dcterms:modified>
</cp:coreProperties>
</file>