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7A" w:rsidRDefault="0030627A">
      <w:pPr>
        <w:pStyle w:val="Testocommento1"/>
        <w:rPr>
          <w:rFonts w:ascii="Calibri" w:hAnsi="Calibri" w:cs="Calibri Light"/>
          <w:sz w:val="24"/>
          <w:szCs w:val="24"/>
        </w:rPr>
      </w:pPr>
      <w:bookmarkStart w:id="0" w:name="_GoBack"/>
      <w:bookmarkEnd w:id="0"/>
    </w:p>
    <w:p w:rsidR="0030627A" w:rsidRDefault="0030627A">
      <w:pPr>
        <w:rPr>
          <w:rFonts w:ascii="Calibri" w:hAnsi="Calibri" w:cs="Calibri Light"/>
          <w:iCs/>
          <w:sz w:val="24"/>
          <w:szCs w:val="24"/>
        </w:rPr>
      </w:pPr>
    </w:p>
    <w:p w:rsidR="0030627A" w:rsidRDefault="00995E87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30627A" w:rsidRDefault="00995E87">
      <w:pPr>
        <w:ind w:left="300"/>
        <w:jc w:val="center"/>
      </w:pPr>
      <w:proofErr w:type="gramStart"/>
      <w:r>
        <w:rPr>
          <w:rFonts w:ascii="Calibri" w:hAnsi="Calibri" w:cs="Calibri Light"/>
          <w:bCs/>
          <w:iCs/>
          <w:sz w:val="24"/>
          <w:szCs w:val="24"/>
        </w:rPr>
        <w:t>ai</w:t>
      </w:r>
      <w:proofErr w:type="gramEnd"/>
      <w:r>
        <w:rPr>
          <w:rFonts w:ascii="Calibri" w:hAnsi="Calibri" w:cs="Calibri Light"/>
          <w:bCs/>
          <w:iCs/>
          <w:sz w:val="24"/>
          <w:szCs w:val="24"/>
        </w:rPr>
        <w:t xml:space="preserve"> sensi degli artt. 46 e 47del D.P.R. 28 dicembre 2000, n. 445</w:t>
      </w:r>
    </w:p>
    <w:p w:rsidR="0030627A" w:rsidRDefault="0030627A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0627A" w:rsidRDefault="0030627A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30627A" w:rsidRDefault="00995E8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______________, Partita IVA n. ____________, C.F. n. ________________, indirizzo PEC ________________________________________, </w:t>
      </w:r>
    </w:p>
    <w:p w:rsidR="0030627A" w:rsidRDefault="0030627A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0627A" w:rsidRDefault="0030627A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0627A" w:rsidRDefault="00995E87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proofErr w:type="gramStart"/>
      <w:r>
        <w:rPr>
          <w:rFonts w:ascii="Calibri" w:hAnsi="Calibri" w:cs="Calibri Light"/>
          <w:b/>
          <w:bCs/>
          <w:iCs/>
          <w:sz w:val="24"/>
          <w:szCs w:val="24"/>
        </w:rPr>
        <w:t>consapevole</w:t>
      </w:r>
      <w:proofErr w:type="gramEnd"/>
      <w:r>
        <w:rPr>
          <w:rFonts w:ascii="Calibri" w:hAnsi="Calibri" w:cs="Calibri Light"/>
          <w:b/>
          <w:bCs/>
          <w:iCs/>
          <w:sz w:val="24"/>
          <w:szCs w:val="24"/>
        </w:rPr>
        <w:t xml:space="preserve">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</w:t>
      </w:r>
      <w:r>
        <w:rPr>
          <w:rFonts w:ascii="Calibri" w:hAnsi="Calibri" w:cs="Calibri Light"/>
          <w:b/>
          <w:bCs/>
          <w:iCs/>
          <w:sz w:val="24"/>
          <w:szCs w:val="24"/>
        </w:rPr>
        <w:t xml:space="preserve"> le ipotesi di formazione di dichiarazioni mendaci e/o formazione od uso di atti falsi, ai sensi degli artt. 46 e 47 del D.P.R. n. 445/2000, sotto la propria responsabilità,</w:t>
      </w:r>
    </w:p>
    <w:p w:rsidR="0030627A" w:rsidRDefault="0030627A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30627A" w:rsidRDefault="00995E87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30627A" w:rsidRDefault="0030627A">
      <w:pPr>
        <w:pStyle w:val="Header"/>
        <w:jc w:val="both"/>
        <w:rPr>
          <w:rFonts w:cs="Calibri Light"/>
          <w:sz w:val="24"/>
          <w:szCs w:val="24"/>
        </w:rPr>
      </w:pP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le attività del progetto sono coerenti con quelle previste dallo st</w:t>
      </w:r>
      <w:r>
        <w:rPr>
          <w:rFonts w:cs="Calibri Light"/>
          <w:sz w:val="24"/>
          <w:szCs w:val="24"/>
        </w:rPr>
        <w:t>atuto del proponente;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possedere i requisiti di idoneità professionale, di capacità economica e finanziaria e capacità tecniche e professionali per la partecipazione all’Avviso;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essere in regola con gli obblighi relativi al pagamento dei contributi pr</w:t>
      </w:r>
      <w:r>
        <w:rPr>
          <w:rFonts w:cs="Calibri Light"/>
          <w:sz w:val="24"/>
          <w:szCs w:val="24"/>
        </w:rPr>
        <w:t>evidenziali ed assistenziali a favore dei lavoratori;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essere in regola con gli obblighi relativi al pagamento di tasse e imposte, dirette ed indirette;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che</w:t>
      </w:r>
      <w:proofErr w:type="gramEnd"/>
      <w:r>
        <w:rPr>
          <w:rFonts w:cs="Calibri"/>
          <w:sz w:val="24"/>
          <w:szCs w:val="24"/>
        </w:rPr>
        <w:t xml:space="preserve"> la data di approvazione dell’ultimo bilancio, consuntivo o rendiconto è _____________;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l’assenza</w:t>
      </w:r>
      <w:proofErr w:type="gramEnd"/>
      <w:r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di finanziamento del medesimo progetto mediante ricorso a qualsiasi altro contributo pubblico a livello locale, regionale, nazionale o comunitario;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astenersi dalla presentazione, nell’ambito del presente Avviso, di più proposte progettuali, sia in forma</w:t>
      </w:r>
      <w:r>
        <w:rPr>
          <w:rFonts w:cs="Calibri Light"/>
          <w:sz w:val="24"/>
          <w:szCs w:val="24"/>
        </w:rPr>
        <w:t xml:space="preserve"> singola sia in forma associata;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non aver subìto sanzioni definitivamente accertate che comportino l’esclusione da agevolazioni, finanziamenti, contributi o sussidi; 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  <w:sectPr w:rsidR="0030627A">
          <w:headerReference w:type="default" r:id="rId7"/>
          <w:footerReference w:type="default" r:id="rId8"/>
          <w:pgSz w:w="12240" w:h="15840"/>
          <w:pgMar w:top="955" w:right="1134" w:bottom="1134" w:left="1134" w:header="708" w:footer="0" w:gutter="0"/>
          <w:pgNumType w:start="1"/>
          <w:cols w:space="720"/>
          <w:formProt w:val="0"/>
          <w:docGrid w:linePitch="360" w:charSpace="8192"/>
        </w:sect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non essere sottoposto a procedure di liquidazione, compresa la liquidazione volontaria, fallimento, concordato preventivo, amministrazione controllata, o di non avere in corso u</w:t>
      </w:r>
      <w:r>
        <w:rPr>
          <w:rFonts w:cs="Calibri Light"/>
          <w:sz w:val="24"/>
          <w:szCs w:val="24"/>
        </w:rPr>
        <w:t xml:space="preserve">n procedimento propedeutico alla dichiarazione di una di tali situazioni; 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lastRenderedPageBreak/>
        <w:t>di</w:t>
      </w:r>
      <w:proofErr w:type="gramEnd"/>
      <w:r>
        <w:rPr>
          <w:rFonts w:cs="Calibri Light"/>
          <w:sz w:val="24"/>
          <w:szCs w:val="24"/>
        </w:rPr>
        <w:t xml:space="preserve"> non essere stato assoggettato alla sanzione </w:t>
      </w:r>
      <w:proofErr w:type="spellStart"/>
      <w:r>
        <w:rPr>
          <w:rFonts w:cs="Calibri Light"/>
          <w:sz w:val="24"/>
          <w:szCs w:val="24"/>
        </w:rPr>
        <w:t>interdittiva</w:t>
      </w:r>
      <w:proofErr w:type="spellEnd"/>
      <w:r>
        <w:rPr>
          <w:rFonts w:cs="Calibri Light"/>
          <w:sz w:val="24"/>
          <w:szCs w:val="24"/>
        </w:rPr>
        <w:t xml:space="preserve"> di cui all’articolo 9, comma 2, </w:t>
      </w:r>
      <w:proofErr w:type="spellStart"/>
      <w:r>
        <w:rPr>
          <w:rFonts w:cs="Calibri Light"/>
          <w:sz w:val="24"/>
          <w:szCs w:val="24"/>
        </w:rPr>
        <w:t>lett</w:t>
      </w:r>
      <w:proofErr w:type="spellEnd"/>
      <w:r>
        <w:rPr>
          <w:rFonts w:cs="Calibri Light"/>
          <w:sz w:val="24"/>
          <w:szCs w:val="24"/>
        </w:rPr>
        <w:t xml:space="preserve">. c),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8 giugno 2001, n. 231, o ad altra sanzione che comporta il divieto d</w:t>
      </w:r>
      <w:r>
        <w:rPr>
          <w:rFonts w:cs="Calibri Light"/>
          <w:sz w:val="24"/>
          <w:szCs w:val="24"/>
        </w:rPr>
        <w:t>i contrarre con la Pubblica Amministrazione;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 xml:space="preserve">), cause di divieto, di sospensione o di decadenza </w:t>
      </w:r>
      <w:r>
        <w:rPr>
          <w:rFonts w:cs="Calibri Light"/>
          <w:sz w:val="24"/>
          <w:szCs w:val="24"/>
        </w:rPr>
        <w:t xml:space="preserve">di cui all’art. 67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6.settembre.2011, n. 159;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non sussistono carichi pendenti e/o condanne penali a carico del rappresentante legale e dei componenti degli organi di amministrazione;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essere in possesso di comprovata esperienza quantomeno q</w:t>
      </w:r>
      <w:r>
        <w:rPr>
          <w:rFonts w:cs="Calibri Light"/>
          <w:sz w:val="24"/>
          <w:szCs w:val="24"/>
        </w:rPr>
        <w:t>uinquennale in almeno uno dei tre settori di intervento di cui all’articolo 2 dell’Avviso;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accettare, senza condizione o riserva alcuna, tutte le disposizioni contenute nell’Avviso in oggetto, la documentazione allegata, ed in particolare il Patto di in</w:t>
      </w:r>
      <w:r>
        <w:rPr>
          <w:rFonts w:cs="Calibri Light"/>
          <w:sz w:val="24"/>
          <w:szCs w:val="24"/>
        </w:rPr>
        <w:t>tegrità (art. 1, comma 17, della l. 6 novembre 2012 n. 190);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in</w:t>
      </w:r>
      <w:proofErr w:type="gramEnd"/>
      <w:r>
        <w:rPr>
          <w:rFonts w:cs="Calibri Light"/>
          <w:sz w:val="24"/>
          <w:szCs w:val="24"/>
        </w:rPr>
        <w:t xml:space="preserve"> caso di ammissione al finanziamento, di assumere tutti gli obblighi di tracciabilità dei flussi finanziari di cui alla legge, n. 136/2010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 xml:space="preserve">. </w:t>
      </w:r>
      <w:proofErr w:type="gramStart"/>
      <w:r>
        <w:rPr>
          <w:rFonts w:cs="Calibri Light"/>
          <w:sz w:val="24"/>
          <w:szCs w:val="24"/>
        </w:rPr>
        <w:t>e</w:t>
      </w:r>
      <w:proofErr w:type="gramEnd"/>
      <w:r>
        <w:rPr>
          <w:rFonts w:cs="Calibri Light"/>
          <w:sz w:val="24"/>
          <w:szCs w:val="24"/>
        </w:rPr>
        <w:t xml:space="preserve"> di adottare un sistema di contabilità se</w:t>
      </w:r>
      <w:r>
        <w:rPr>
          <w:rFonts w:cs="Calibri Light"/>
          <w:sz w:val="24"/>
          <w:szCs w:val="24"/>
        </w:rPr>
        <w:t>parata e informatizzata;</w:t>
      </w:r>
    </w:p>
    <w:p w:rsidR="0030627A" w:rsidRDefault="00995E87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aver letto l’informativa sul trattamento dei dati personali contenuta e allegata all’Avviso e di essere informato, ai sensi e per gli effetti dell’art. 13 del REG. (UE) 2016/679 nonché dell’articolo 13 del d.lgs. 30 giugno 2003,</w:t>
      </w:r>
      <w:r>
        <w:rPr>
          <w:rFonts w:cs="Calibri Light"/>
          <w:sz w:val="24"/>
          <w:szCs w:val="24"/>
        </w:rPr>
        <w:t xml:space="preserve"> n. 196,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che i dati personali raccolti saranno trattati, anche con strumenti informatici, esclusivamente nell’ambito del presente Avviso, nonché dell’esistenza dei diritti di cui agli artt. 15 e 22 del REG. (UE) n. 2016/679.</w:t>
      </w:r>
    </w:p>
    <w:p w:rsidR="0030627A" w:rsidRDefault="0030627A">
      <w:pPr>
        <w:pStyle w:val="Header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30627A">
        <w:tc>
          <w:tcPr>
            <w:tcW w:w="4986" w:type="dxa"/>
            <w:shd w:val="clear" w:color="auto" w:fill="auto"/>
          </w:tcPr>
          <w:p w:rsidR="0030627A" w:rsidRDefault="00995E87">
            <w:pPr>
              <w:pStyle w:val="Header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</w:t>
            </w:r>
            <w:r>
              <w:rPr>
                <w:rFonts w:cs="Calibri Light"/>
                <w:sz w:val="24"/>
                <w:szCs w:val="24"/>
                <w:lang w:eastAsia="zh-CN"/>
              </w:rPr>
              <w:t>_</w:t>
            </w:r>
          </w:p>
          <w:p w:rsidR="0030627A" w:rsidRDefault="0030627A">
            <w:pPr>
              <w:pStyle w:val="Header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:rsidR="0030627A" w:rsidRDefault="00995E87">
            <w:pPr>
              <w:pStyle w:val="Header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30627A" w:rsidRDefault="00995E87">
            <w:pPr>
              <w:pStyle w:val="Header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</w:t>
            </w: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del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Legale rappresentante</w:t>
            </w:r>
          </w:p>
          <w:p w:rsidR="0030627A" w:rsidRDefault="0030627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30627A" w:rsidRDefault="0030627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30627A" w:rsidRDefault="00995E87">
            <w:pPr>
              <w:jc w:val="both"/>
            </w:pPr>
            <w:r>
              <w:rPr>
                <w:rFonts w:ascii="Calibri" w:hAnsi="Calibri" w:cs="Arial"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</w:p>
        </w:tc>
      </w:tr>
    </w:tbl>
    <w:p w:rsidR="0030627A" w:rsidRDefault="0030627A">
      <w:pPr>
        <w:pStyle w:val="Header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30627A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:rsidR="0030627A" w:rsidRDefault="0030627A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30627A" w:rsidRDefault="00995E87">
            <w:pPr>
              <w:pStyle w:val="Header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30627A">
        <w:trPr>
          <w:trHeight w:val="741"/>
        </w:trPr>
        <w:tc>
          <w:tcPr>
            <w:tcW w:w="3485" w:type="dxa"/>
            <w:shd w:val="clear" w:color="auto" w:fill="auto"/>
          </w:tcPr>
          <w:p w:rsidR="0030627A" w:rsidRDefault="0030627A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:rsidR="0030627A" w:rsidRDefault="0030627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30627A" w:rsidRDefault="0030627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30627A" w:rsidRDefault="0030627A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:rsidR="0030627A" w:rsidRDefault="0030627A">
      <w:pPr>
        <w:ind w:right="476"/>
      </w:pPr>
    </w:p>
    <w:sectPr w:rsidR="0030627A">
      <w:headerReference w:type="default" r:id="rId9"/>
      <w:footerReference w:type="default" r:id="rId10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87" w:rsidRDefault="00995E87">
      <w:r>
        <w:separator/>
      </w:r>
    </w:p>
  </w:endnote>
  <w:endnote w:type="continuationSeparator" w:id="0">
    <w:p w:rsidR="00995E87" w:rsidRDefault="0099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7A" w:rsidRDefault="00995E87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72E6F">
      <w:rPr>
        <w:noProof/>
      </w:rPr>
      <w:t>1</w:t>
    </w:r>
    <w:r>
      <w:fldChar w:fldCharType="end"/>
    </w:r>
  </w:p>
  <w:p w:rsidR="0030627A" w:rsidRDefault="003062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7A" w:rsidRDefault="00995E87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72E6F">
      <w:rPr>
        <w:noProof/>
      </w:rPr>
      <w:t>2</w:t>
    </w:r>
    <w:r>
      <w:fldChar w:fldCharType="end"/>
    </w:r>
  </w:p>
  <w:p w:rsidR="0030627A" w:rsidRDefault="00306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87" w:rsidRDefault="00995E87">
      <w:r>
        <w:separator/>
      </w:r>
    </w:p>
  </w:footnote>
  <w:footnote w:type="continuationSeparator" w:id="0">
    <w:p w:rsidR="00995E87" w:rsidRDefault="0099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7A" w:rsidRDefault="00995E87">
    <w:pPr>
      <w:jc w:val="right"/>
      <w:rPr>
        <w:b/>
        <w:sz w:val="24"/>
        <w:szCs w:val="24"/>
      </w:rPr>
    </w:pPr>
    <w:proofErr w:type="gramStart"/>
    <w:r>
      <w:rPr>
        <w:rFonts w:ascii="Calibri" w:hAnsi="Calibri"/>
        <w:b/>
        <w:i/>
        <w:sz w:val="24"/>
        <w:szCs w:val="24"/>
      </w:rPr>
      <w:t>format</w:t>
    </w:r>
    <w:proofErr w:type="gramEnd"/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30627A" w:rsidRDefault="0030627A">
    <w:pPr>
      <w:pStyle w:val="Header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 w:rsidR="0030627A" w:rsidRDefault="00995E87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</w:t>
    </w:r>
    <w:r>
      <w:rPr>
        <w:rFonts w:cs="Calibri Light"/>
        <w:b/>
        <w:bCs/>
        <w:sz w:val="24"/>
        <w:szCs w:val="24"/>
      </w:rPr>
      <w:t>45/2018, art. 1, commi 460,461,462,463 e 464)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7A" w:rsidRDefault="00995E87">
    <w:pPr>
      <w:jc w:val="right"/>
      <w:rPr>
        <w:b/>
        <w:sz w:val="24"/>
        <w:szCs w:val="24"/>
      </w:rPr>
    </w:pPr>
    <w:proofErr w:type="gramStart"/>
    <w:r>
      <w:rPr>
        <w:rFonts w:ascii="Calibri" w:hAnsi="Calibri"/>
        <w:b/>
        <w:i/>
        <w:sz w:val="24"/>
        <w:szCs w:val="24"/>
      </w:rPr>
      <w:t>format</w:t>
    </w:r>
    <w:proofErr w:type="gramEnd"/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30627A" w:rsidRDefault="0030627A">
    <w:pPr>
      <w:pStyle w:val="Header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</w:t>
    </w:r>
    <w:r>
      <w:rPr>
        <w:rFonts w:cs="Calibri Light"/>
        <w:b/>
        <w:bCs/>
        <w:sz w:val="24"/>
        <w:szCs w:val="24"/>
      </w:rPr>
      <w:t>SELEZIONE DI PROGETTI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>SPERIMENTALI IN AMBITO NAZIONALE IN MATERIA DI PREVENZIONE DELLE TOSSICODIPENDENZA DI CUI AL FONDO PER LA PREVENZIONE DELLA DIPENDENZA DA STUPEFACENTI</w:t>
    </w:r>
  </w:p>
  <w:p w:rsidR="0030627A" w:rsidRDefault="00995E87">
    <w:pPr>
      <w:pStyle w:val="Header"/>
      <w:jc w:val="center"/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30627A" w:rsidRDefault="0030627A">
    <w:pPr>
      <w:pStyle w:val="Header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79E"/>
    <w:multiLevelType w:val="multilevel"/>
    <w:tmpl w:val="312230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A7D2EB8"/>
    <w:multiLevelType w:val="multilevel"/>
    <w:tmpl w:val="2AC63F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7A"/>
    <w:rsid w:val="0030627A"/>
    <w:rsid w:val="00995E87"/>
    <w:rsid w:val="00B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9C02C-2550-42D2-A699-8B3BE9E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FooterChar1">
    <w:name w:val="Footer Char1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53E4D"/>
    <w:pPr>
      <w:spacing w:after="140" w:line="276" w:lineRule="auto"/>
    </w:pPr>
  </w:style>
  <w:style w:type="paragraph" w:styleId="List">
    <w:name w:val="List"/>
    <w:basedOn w:val="BodyText"/>
    <w:uiPriority w:val="99"/>
    <w:rsid w:val="00053E4D"/>
    <w:rPr>
      <w:rFonts w:cs="Arial"/>
    </w:rPr>
  </w:style>
  <w:style w:type="paragraph" w:styleId="Caption">
    <w:name w:val="caption"/>
    <w:basedOn w:val="Normal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qFormat/>
    <w:rsid w:val="00053E4D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qFormat/>
    <w:rsid w:val="00053E4D"/>
  </w:style>
  <w:style w:type="paragraph" w:styleId="Header">
    <w:name w:val="header"/>
    <w:basedOn w:val="Normal"/>
    <w:link w:val="HeaderChar1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Footer">
    <w:name w:val="footer"/>
    <w:basedOn w:val="Normal"/>
    <w:link w:val="FooterChar1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ListParagraph">
    <w:name w:val="List Paragraph"/>
    <w:basedOn w:val="Normal"/>
    <w:uiPriority w:val="99"/>
    <w:qFormat/>
    <w:rsid w:val="00FF2A22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OCHeading">
    <w:name w:val="TOC Heading"/>
    <w:basedOn w:val="Heading1"/>
    <w:next w:val="Normal"/>
    <w:uiPriority w:val="99"/>
    <w:qFormat/>
    <w:rsid w:val="00FF2A22"/>
  </w:style>
  <w:style w:type="paragraph" w:styleId="TOC1">
    <w:name w:val="toc 1"/>
    <w:basedOn w:val="Normal"/>
    <w:next w:val="Normal"/>
    <w:autoRedefine/>
    <w:uiPriority w:val="99"/>
    <w:rsid w:val="00FF2A22"/>
    <w:pPr>
      <w:spacing w:after="100"/>
    </w:pPr>
  </w:style>
  <w:style w:type="paragraph" w:styleId="NoSpacing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1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qFormat/>
    <w:rsid w:val="00FF2A22"/>
    <w:rPr>
      <w:b/>
    </w:rPr>
  </w:style>
  <w:style w:type="paragraph" w:styleId="FootnoteText">
    <w:name w:val="footnote text"/>
    <w:basedOn w:val="Normal"/>
    <w:link w:val="FootnoteTextChar1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"/>
    <w:uiPriority w:val="99"/>
    <w:qFormat/>
    <w:rsid w:val="00FF2A22"/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ListNumber">
    <w:name w:val="List Number"/>
    <w:basedOn w:val="Normal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giacomo stella</dc:creator>
  <dc:description/>
  <cp:lastModifiedBy>giacomo stella</cp:lastModifiedBy>
  <cp:revision>2</cp:revision>
  <dcterms:created xsi:type="dcterms:W3CDTF">2020-05-28T10:10:00Z</dcterms:created>
  <dcterms:modified xsi:type="dcterms:W3CDTF">2020-05-28T10:10:00Z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