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43E9A" w14:textId="77777777" w:rsidR="00BB011A" w:rsidRDefault="00A404E3" w:rsidP="00790A37">
      <w:pPr>
        <w:tabs>
          <w:tab w:val="center" w:pos="4819"/>
        </w:tabs>
      </w:pPr>
      <w:r>
        <w:rPr>
          <w:noProof/>
          <w:lang w:eastAsia="it-IT"/>
        </w:rPr>
        <w:pict w14:anchorId="78062562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67.6pt;margin-top:-53.7pt;width:92.9pt;height:95.5pt;z-index:251660288" stroked="f">
            <v:textbox>
              <w:txbxContent>
                <w:p w14:paraId="7694EB9B" w14:textId="77777777" w:rsidR="00790A37" w:rsidRDefault="00790A37"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1F1FAEFD" wp14:editId="1D88DE67">
                        <wp:extent cx="1034465" cy="1163216"/>
                        <wp:effectExtent l="19050" t="0" r="0" b="0"/>
                        <wp:docPr id="3" name="Immagine 2" descr="Repubblica italiana de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pubblica italiana def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0368" cy="11698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1ED5120C">
          <v:group id="_x0000_s1031" style="position:absolute;margin-left:-55.7pt;margin-top:-46.85pt;width:245.35pt;height:119pt;z-index:251663360" coordorigin="20,480" coordsize="4907,2380">
            <v:shape id="_x0000_s1026" type="#_x0000_t202" style="position:absolute;left:1491;top:480;width:1934;height:1773" stroked="f">
              <v:textbox style="mso-next-textbox:#_x0000_s1026">
                <w:txbxContent>
                  <w:p w14:paraId="39E3A1D1" w14:textId="77777777" w:rsidR="00790A37" w:rsidRDefault="00790A37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26C8DBA1" wp14:editId="029E6A89">
                          <wp:extent cx="1030048" cy="1025210"/>
                          <wp:effectExtent l="19050" t="0" r="0" b="0"/>
                          <wp:docPr id="4" name="Immagine 0" descr="Istituto Superiore di Sanità def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stituto Superiore di Sanità def.jpg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0377" cy="10255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0" type="#_x0000_t202" style="position:absolute;left:20;top:2154;width:4907;height:706" filled="f" stroked="f">
              <v:textbox style="mso-next-textbox:#_x0000_s1030">
                <w:txbxContent>
                  <w:p w14:paraId="28736148" w14:textId="77777777" w:rsidR="00790A37" w:rsidRPr="00790A37" w:rsidRDefault="00790A37" w:rsidP="00790A37">
                    <w:pPr>
                      <w:jc w:val="center"/>
                      <w:rPr>
                        <w:rFonts w:ascii="Kuenstler Script LT Std Medium" w:hAnsi="Kuenstler Script LT Std Medium"/>
                        <w:sz w:val="36"/>
                        <w:szCs w:val="36"/>
                      </w:rPr>
                    </w:pPr>
                    <w:r>
                      <w:rPr>
                        <w:rFonts w:ascii="Kuenstler Script LT Std Medium" w:hAnsi="Kuenstler Script LT Std Medium"/>
                        <w:sz w:val="36"/>
                        <w:szCs w:val="36"/>
                      </w:rPr>
                      <w:t>Istituto Superiore di Sanità</w:t>
                    </w:r>
                  </w:p>
                </w:txbxContent>
              </v:textbox>
            </v:shape>
          </v:group>
        </w:pict>
      </w:r>
      <w:r>
        <w:rPr>
          <w:noProof/>
          <w:lang w:eastAsia="it-IT"/>
        </w:rPr>
        <w:pict w14:anchorId="6F220A22">
          <v:shape id="_x0000_s1029" type="#_x0000_t202" style="position:absolute;margin-left:291.8pt;margin-top:36.3pt;width:245.35pt;height:35.3pt;z-index:251661312" filled="f" stroked="f">
            <v:textbox style="mso-next-textbox:#_x0000_s1029">
              <w:txbxContent>
                <w:p w14:paraId="45072A1E" w14:textId="77777777" w:rsidR="00790A37" w:rsidRPr="00790A37" w:rsidRDefault="00790A37" w:rsidP="00790A37">
                  <w:pPr>
                    <w:jc w:val="center"/>
                    <w:rPr>
                      <w:rFonts w:ascii="Kuenstler Script LT Std Medium" w:hAnsi="Kuenstler Script LT Std Medium"/>
                      <w:sz w:val="36"/>
                      <w:szCs w:val="36"/>
                    </w:rPr>
                  </w:pPr>
                  <w:r w:rsidRPr="00790A37">
                    <w:rPr>
                      <w:rFonts w:ascii="Kuenstler Script LT Std Medium" w:hAnsi="Kuenstler Script LT Std Medium"/>
                      <w:sz w:val="36"/>
                      <w:szCs w:val="36"/>
                    </w:rPr>
                    <w:t>Ministero della Salute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07EBA7E7">
          <v:shape id="_x0000_s1027" type="#_x0000_t202" style="position:absolute;margin-left:187.75pt;margin-top:-26.25pt;width:125.85pt;height:81.75pt;z-index:251659264" stroked="f">
            <v:textbox style="mso-next-textbox:#_x0000_s1027">
              <w:txbxContent>
                <w:p w14:paraId="58FC75BE" w14:textId="77777777" w:rsidR="00790A37" w:rsidRDefault="00790A37"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1269C258" wp14:editId="7E5162C3">
                        <wp:extent cx="1291551" cy="948703"/>
                        <wp:effectExtent l="19050" t="0" r="3849" b="0"/>
                        <wp:docPr id="5" name="Immagine 1" descr="nuovo logo marionegri a colori 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ovo logo marionegri a colori 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4953" cy="9512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90A37">
        <w:tab/>
      </w:r>
    </w:p>
    <w:p w14:paraId="759266E5" w14:textId="77777777" w:rsidR="00BB011A" w:rsidRPr="00BB011A" w:rsidRDefault="00BB011A" w:rsidP="00BB011A"/>
    <w:p w14:paraId="0C824DF0" w14:textId="77777777" w:rsidR="00BB011A" w:rsidRPr="00BB011A" w:rsidRDefault="00BB011A" w:rsidP="00BB011A"/>
    <w:p w14:paraId="7DF4B5A4" w14:textId="77777777" w:rsidR="00BB011A" w:rsidRDefault="00BB011A" w:rsidP="00BB011A"/>
    <w:p w14:paraId="2FE96365" w14:textId="77777777" w:rsidR="00BB011A" w:rsidRDefault="00BB011A" w:rsidP="00BB011A">
      <w:pPr>
        <w:tabs>
          <w:tab w:val="left" w:pos="2860"/>
        </w:tabs>
        <w:jc w:val="center"/>
        <w:rPr>
          <w:rFonts w:ascii="Arial" w:hAnsi="Arial"/>
          <w:b/>
          <w:sz w:val="28"/>
          <w:szCs w:val="28"/>
        </w:rPr>
      </w:pPr>
      <w:r w:rsidRPr="00BB011A">
        <w:rPr>
          <w:rFonts w:ascii="Arial" w:hAnsi="Arial"/>
          <w:b/>
          <w:sz w:val="28"/>
          <w:szCs w:val="28"/>
        </w:rPr>
        <w:t>L’impatto sull’ambiente</w:t>
      </w:r>
    </w:p>
    <w:p w14:paraId="2796D543" w14:textId="77777777" w:rsidR="00BB011A" w:rsidRPr="00BB011A" w:rsidRDefault="00BB011A" w:rsidP="00A404E3">
      <w:pPr>
        <w:tabs>
          <w:tab w:val="left" w:pos="2860"/>
        </w:tabs>
        <w:jc w:val="both"/>
        <w:rPr>
          <w:rFonts w:ascii="Arial" w:hAnsi="Arial"/>
          <w:b/>
          <w:sz w:val="28"/>
          <w:szCs w:val="28"/>
        </w:rPr>
      </w:pPr>
    </w:p>
    <w:p w14:paraId="60802E53" w14:textId="77777777" w:rsidR="00BB011A" w:rsidRPr="00BB011A" w:rsidRDefault="00BB011A" w:rsidP="00A404E3">
      <w:pPr>
        <w:tabs>
          <w:tab w:val="left" w:pos="2860"/>
        </w:tabs>
        <w:jc w:val="both"/>
        <w:rPr>
          <w:rFonts w:ascii="Arial" w:hAnsi="Arial"/>
        </w:rPr>
      </w:pPr>
      <w:r w:rsidRPr="00BB011A">
        <w:rPr>
          <w:rFonts w:ascii="Arial" w:hAnsi="Arial"/>
        </w:rPr>
        <w:t xml:space="preserve">Ogni giorno in Italia si fumano 140 milioni di sigarette che in un anno diventano 51 miliardi. Ogni mozzicone impiega da 1 a 5 anni a diventare biodegradabile ed è stato calcolato che la “spazzatura” costituita dai mozziconi fa triplicare il costo per la pulizia delle strade. Varese è la prima città ad aver introdotto </w:t>
      </w:r>
      <w:bookmarkStart w:id="0" w:name="_GoBack"/>
      <w:bookmarkEnd w:id="0"/>
      <w:r w:rsidRPr="00BB011A">
        <w:rPr>
          <w:rFonts w:ascii="Arial" w:hAnsi="Arial"/>
        </w:rPr>
        <w:t>la multa per chi getta in terra i mozziconi. Hanno seguito l’esempio altre città tra cui Firenze, Ferrara, Padova, parma e Trento (le ammende variano da 100 a 500 euro).</w:t>
      </w:r>
    </w:p>
    <w:p w14:paraId="307E0ED4" w14:textId="77777777" w:rsidR="00BB011A" w:rsidRPr="00BB011A" w:rsidRDefault="00BB011A" w:rsidP="00A404E3">
      <w:pPr>
        <w:tabs>
          <w:tab w:val="left" w:pos="2860"/>
        </w:tabs>
        <w:jc w:val="both"/>
        <w:rPr>
          <w:rFonts w:ascii="Arial" w:hAnsi="Arial"/>
        </w:rPr>
      </w:pPr>
      <w:r w:rsidRPr="00BB011A">
        <w:rPr>
          <w:rFonts w:ascii="Arial" w:hAnsi="Arial"/>
        </w:rPr>
        <w:t xml:space="preserve">L’indagine Doxa ha evidenziato come la maggioranza degli italiani (l’84%), ma anche dei fumatori (il 64%), sia favorevole all’introduzione di una multa di 30 euro per chi butta in strada </w:t>
      </w:r>
      <w:r w:rsidR="00850FF6">
        <w:rPr>
          <w:rFonts w:ascii="Arial" w:hAnsi="Arial"/>
        </w:rPr>
        <w:t xml:space="preserve">i </w:t>
      </w:r>
      <w:r w:rsidRPr="00BB011A">
        <w:rPr>
          <w:rFonts w:ascii="Arial" w:hAnsi="Arial"/>
        </w:rPr>
        <w:t xml:space="preserve">mozziconi. </w:t>
      </w:r>
    </w:p>
    <w:p w14:paraId="6F0BAB56" w14:textId="77777777" w:rsidR="00BB011A" w:rsidRPr="00BB011A" w:rsidRDefault="00BB011A" w:rsidP="00A404E3">
      <w:pPr>
        <w:tabs>
          <w:tab w:val="left" w:pos="2860"/>
        </w:tabs>
        <w:jc w:val="both"/>
        <w:rPr>
          <w:rFonts w:ascii="Arial" w:hAnsi="Arial"/>
        </w:rPr>
      </w:pPr>
      <w:r w:rsidRPr="00BB011A">
        <w:rPr>
          <w:rFonts w:ascii="Arial" w:hAnsi="Arial"/>
        </w:rPr>
        <w:t>Il 58,6% degli italiani che non fumano vorrebbe estendere il divieto di fumare in parchi e giardini pubblici, il 63,4% negli stadi, il 73,6% nelle are aperte degli ospedali, il 78,2% alla guida, l’81,2% nei cortili delle scuole, il 91,4</w:t>
      </w:r>
      <w:r w:rsidR="00FD4353">
        <w:rPr>
          <w:rFonts w:ascii="Arial" w:hAnsi="Arial"/>
        </w:rPr>
        <w:t>%</w:t>
      </w:r>
      <w:r w:rsidRPr="00BB011A">
        <w:rPr>
          <w:rFonts w:ascii="Arial" w:hAnsi="Arial"/>
        </w:rPr>
        <w:t xml:space="preserve"> nelle auto alla presenza di minori. Anche i fumatori si trovano d’accordo con questi divieti, anche </w:t>
      </w:r>
      <w:r w:rsidR="00FD4353">
        <w:rPr>
          <w:rFonts w:ascii="Arial" w:hAnsi="Arial"/>
        </w:rPr>
        <w:t xml:space="preserve">se </w:t>
      </w:r>
      <w:r w:rsidRPr="00BB011A">
        <w:rPr>
          <w:rFonts w:ascii="Arial" w:hAnsi="Arial"/>
        </w:rPr>
        <w:t>in percentuali minori.</w:t>
      </w:r>
    </w:p>
    <w:p w14:paraId="585AF1FF" w14:textId="77777777" w:rsidR="00BB011A" w:rsidRPr="00BB011A" w:rsidRDefault="00BB011A" w:rsidP="00BB011A">
      <w:pPr>
        <w:tabs>
          <w:tab w:val="left" w:pos="2860"/>
        </w:tabs>
        <w:rPr>
          <w:rFonts w:ascii="Arial" w:hAnsi="Arial"/>
        </w:rPr>
      </w:pPr>
    </w:p>
    <w:p w14:paraId="3402A485" w14:textId="77777777" w:rsidR="00BB011A" w:rsidRPr="00BB011A" w:rsidRDefault="00BB011A" w:rsidP="00BB011A">
      <w:pPr>
        <w:tabs>
          <w:tab w:val="left" w:pos="2860"/>
        </w:tabs>
        <w:rPr>
          <w:rFonts w:ascii="Arial" w:hAnsi="Arial"/>
        </w:rPr>
      </w:pPr>
    </w:p>
    <w:p w14:paraId="646E56D5" w14:textId="77777777" w:rsidR="00265DCC" w:rsidRPr="00BB011A" w:rsidRDefault="00265DCC" w:rsidP="00BB011A">
      <w:pPr>
        <w:tabs>
          <w:tab w:val="left" w:pos="2860"/>
        </w:tabs>
        <w:rPr>
          <w:rFonts w:ascii="Arial" w:hAnsi="Arial"/>
        </w:rPr>
      </w:pPr>
    </w:p>
    <w:sectPr w:rsidR="00265DCC" w:rsidRPr="00BB011A" w:rsidSect="00265D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uenstler Script LT Std Medium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90A37"/>
    <w:rsid w:val="00265DCC"/>
    <w:rsid w:val="00702F10"/>
    <w:rsid w:val="00790A37"/>
    <w:rsid w:val="00850FF6"/>
    <w:rsid w:val="00A404E3"/>
    <w:rsid w:val="00BB011A"/>
    <w:rsid w:val="00D04945"/>
    <w:rsid w:val="00D55FAA"/>
    <w:rsid w:val="00FB4D28"/>
    <w:rsid w:val="00FD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20BBE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bCs/>
        <w:color w:val="000000" w:themeColor="text1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D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0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ISS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Carosi Giordano</dc:creator>
  <cp:keywords/>
  <dc:description/>
  <cp:lastModifiedBy>ufficio stampa</cp:lastModifiedBy>
  <cp:revision>6</cp:revision>
  <cp:lastPrinted>2012-05-30T09:38:00Z</cp:lastPrinted>
  <dcterms:created xsi:type="dcterms:W3CDTF">2012-05-29T14:04:00Z</dcterms:created>
  <dcterms:modified xsi:type="dcterms:W3CDTF">2012-05-30T11:04:00Z</dcterms:modified>
</cp:coreProperties>
</file>